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29A6C" w14:textId="3BDE6C1E" w:rsidR="004A3F59" w:rsidRDefault="00185982">
      <w:r>
        <w:t>Actividad 5</w:t>
      </w:r>
    </w:p>
    <w:p w14:paraId="4D1F4EEE" w14:textId="590A1C96" w:rsidR="00185982" w:rsidRDefault="00185982" w:rsidP="00185982">
      <w:pPr>
        <w:pStyle w:val="Prrafodelista"/>
        <w:numPr>
          <w:ilvl w:val="0"/>
          <w:numId w:val="1"/>
        </w:numPr>
      </w:pPr>
      <w:r>
        <w:t>¿Qué construye el DOM?</w:t>
      </w:r>
    </w:p>
    <w:p w14:paraId="73F7953C" w14:textId="3103F5BF" w:rsidR="00185982" w:rsidRDefault="00185982" w:rsidP="00185982">
      <w:pPr>
        <w:pStyle w:val="Prrafodelista"/>
      </w:pPr>
      <w:r>
        <w:t xml:space="preserve">Según lo que se investigó el DOM construye lo siguiente: </w:t>
      </w:r>
    </w:p>
    <w:p w14:paraId="7FF7610C" w14:textId="50530032" w:rsidR="00185982" w:rsidRDefault="00185982" w:rsidP="00185982">
      <w:pPr>
        <w:pStyle w:val="Prrafodelista"/>
      </w:pPr>
    </w:p>
    <w:p w14:paraId="77093F55" w14:textId="77777777" w:rsidR="00185982" w:rsidRDefault="00185982" w:rsidP="00185982">
      <w:pPr>
        <w:pStyle w:val="Prrafodelista"/>
      </w:pPr>
      <w:proofErr w:type="spellStart"/>
      <w:r>
        <w:t>html</w:t>
      </w:r>
      <w:proofErr w:type="spellEnd"/>
    </w:p>
    <w:p w14:paraId="38CF92E5" w14:textId="77777777" w:rsidR="00185982" w:rsidRDefault="00185982" w:rsidP="00185982">
      <w:pPr>
        <w:pStyle w:val="Prrafodelista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head</w:t>
      </w:r>
    </w:p>
    <w:p w14:paraId="0E432E24" w14:textId="77777777" w:rsidR="00185982" w:rsidRDefault="00185982" w:rsidP="00185982">
      <w:pPr>
        <w:pStyle w:val="Prrafodelista"/>
      </w:pPr>
      <w:r>
        <w:t xml:space="preserve">│   └── </w:t>
      </w:r>
      <w:proofErr w:type="spellStart"/>
      <w:r>
        <w:t>title</w:t>
      </w:r>
      <w:proofErr w:type="spellEnd"/>
    </w:p>
    <w:p w14:paraId="424DD17A" w14:textId="77777777" w:rsidR="00185982" w:rsidRDefault="00185982" w:rsidP="00185982">
      <w:pPr>
        <w:pStyle w:val="Prrafodelista"/>
      </w:pPr>
      <w:r>
        <w:t>│       └── [texto: "Test"]</w:t>
      </w:r>
    </w:p>
    <w:p w14:paraId="3E6A0A37" w14:textId="77777777" w:rsidR="00185982" w:rsidRDefault="00185982" w:rsidP="00185982">
      <w:pPr>
        <w:pStyle w:val="Prrafodelista"/>
      </w:pPr>
      <w:r>
        <w:t xml:space="preserve">└── </w:t>
      </w:r>
      <w:proofErr w:type="spellStart"/>
      <w:r>
        <w:t>body</w:t>
      </w:r>
      <w:proofErr w:type="spellEnd"/>
    </w:p>
    <w:p w14:paraId="0516B21B" w14:textId="77777777" w:rsidR="00185982" w:rsidRDefault="00185982" w:rsidP="00185982">
      <w:pPr>
        <w:pStyle w:val="Prrafodelista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</w:t>
      </w:r>
    </w:p>
    <w:p w14:paraId="52BB6C48" w14:textId="77777777" w:rsidR="00185982" w:rsidRDefault="00185982" w:rsidP="00185982">
      <w:pPr>
        <w:pStyle w:val="Prrafodelista"/>
      </w:pPr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[texto: "Hola "]</w:t>
      </w:r>
    </w:p>
    <w:p w14:paraId="7B35E204" w14:textId="77777777" w:rsidR="00185982" w:rsidRDefault="00185982" w:rsidP="00185982">
      <w:pPr>
        <w:pStyle w:val="Prrafodelista"/>
      </w:pPr>
      <w:r>
        <w:t xml:space="preserve">    │   └── b</w:t>
      </w:r>
    </w:p>
    <w:p w14:paraId="5D2CA7D1" w14:textId="77777777" w:rsidR="00185982" w:rsidRDefault="00185982" w:rsidP="00185982">
      <w:pPr>
        <w:pStyle w:val="Prrafodelista"/>
      </w:pPr>
      <w:r>
        <w:t xml:space="preserve">    │       └── [texto: "mundo"]</w:t>
      </w:r>
    </w:p>
    <w:p w14:paraId="152EDA37" w14:textId="77777777" w:rsidR="00185982" w:rsidRDefault="00185982" w:rsidP="00185982">
      <w:pPr>
        <w:pStyle w:val="Prrafodelista"/>
      </w:pPr>
      <w:r>
        <w:t xml:space="preserve">    └── p</w:t>
      </w:r>
    </w:p>
    <w:p w14:paraId="1B3B5B4D" w14:textId="6D0CE7BC" w:rsidR="00185982" w:rsidRDefault="00185982" w:rsidP="00185982">
      <w:pPr>
        <w:pStyle w:val="Prrafodelista"/>
      </w:pPr>
      <w:r>
        <w:t xml:space="preserve">        └── [texto: "Segunda </w:t>
      </w:r>
      <w:proofErr w:type="spellStart"/>
      <w:r>
        <w:t>linea</w:t>
      </w:r>
      <w:proofErr w:type="spellEnd"/>
      <w:r>
        <w:t>"]</w:t>
      </w:r>
    </w:p>
    <w:p w14:paraId="2322F6C2" w14:textId="0F6133D7" w:rsidR="00185982" w:rsidRDefault="00185982" w:rsidP="00185982"/>
    <w:p w14:paraId="1F0E7DE6" w14:textId="0D05B794" w:rsidR="00185982" w:rsidRDefault="00185982" w:rsidP="00185982">
      <w:pPr>
        <w:pStyle w:val="Prrafodelista"/>
        <w:numPr>
          <w:ilvl w:val="0"/>
          <w:numId w:val="1"/>
        </w:numPr>
      </w:pPr>
      <w:r>
        <w:t xml:space="preserve">¿El navegador entra en </w:t>
      </w:r>
      <w:proofErr w:type="spellStart"/>
      <w:r>
        <w:t>Quirks</w:t>
      </w:r>
      <w:proofErr w:type="spellEnd"/>
      <w:r>
        <w:t xml:space="preserve"> </w:t>
      </w:r>
      <w:proofErr w:type="spellStart"/>
      <w:r>
        <w:t>Mode</w:t>
      </w:r>
      <w:proofErr w:type="spellEnd"/>
      <w:r>
        <w:t>?</w:t>
      </w:r>
    </w:p>
    <w:p w14:paraId="2F605713" w14:textId="5633751A" w:rsidR="00185982" w:rsidRDefault="00185982" w:rsidP="00185982">
      <w:pPr>
        <w:pStyle w:val="Prrafodelista"/>
      </w:pPr>
      <w:proofErr w:type="gramStart"/>
      <w:r>
        <w:t xml:space="preserve">En respuesta a la consigna establecida, si, la ausencia del </w:t>
      </w:r>
      <w:r>
        <w:t>&lt;!</w:t>
      </w:r>
      <w:proofErr w:type="gramEnd"/>
      <w:r>
        <w:t xml:space="preserve">DOCTYPE </w:t>
      </w:r>
      <w:proofErr w:type="spellStart"/>
      <w:r>
        <w:t>html</w:t>
      </w:r>
      <w:proofErr w:type="spellEnd"/>
      <w:r>
        <w:t>&gt;</w:t>
      </w:r>
      <w:r>
        <w:t xml:space="preserve"> al inicio del documento es exactamente la condición que activa el </w:t>
      </w:r>
      <w:proofErr w:type="spellStart"/>
      <w:r>
        <w:t>Quirks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es decir, sin DOCTYPE, el navegador asumiría por decirlo de otra manera, que fue escrito para navegadores muy antiguos y activa comportamientos de compatibilidad heredados, ejemplo de ello, el modelo de caja alternativo y diferencias en el manejo de </w:t>
      </w:r>
      <w:proofErr w:type="spellStart"/>
      <w:r>
        <w:t>heights</w:t>
      </w:r>
      <w:proofErr w:type="spellEnd"/>
      <w:r>
        <w:t xml:space="preserve">, </w:t>
      </w:r>
      <w:proofErr w:type="spellStart"/>
      <w:r>
        <w:t>floats</w:t>
      </w:r>
      <w:proofErr w:type="spellEnd"/>
      <w:r>
        <w:t xml:space="preserve"> y fuentes</w:t>
      </w:r>
    </w:p>
    <w:p w14:paraId="0F205D36" w14:textId="67A49045" w:rsidR="00185982" w:rsidRDefault="00185982" w:rsidP="00185982">
      <w:pPr>
        <w:pStyle w:val="Prrafodelista"/>
      </w:pPr>
    </w:p>
    <w:p w14:paraId="2F3F94FD" w14:textId="47E6465C" w:rsidR="00185982" w:rsidRDefault="00185982" w:rsidP="00185982">
      <w:pPr>
        <w:pStyle w:val="Prrafodelista"/>
        <w:numPr>
          <w:ilvl w:val="0"/>
          <w:numId w:val="1"/>
        </w:numPr>
      </w:pPr>
      <w:r>
        <w:t>¿Qué pasa visualmente?</w:t>
      </w:r>
    </w:p>
    <w:p w14:paraId="6826075E" w14:textId="15F59A16" w:rsidR="00185982" w:rsidRDefault="00185982" w:rsidP="00185982">
      <w:pPr>
        <w:pStyle w:val="Prrafodelista"/>
      </w:pPr>
    </w:p>
    <w:p w14:paraId="4D84F2FB" w14:textId="6D6D4161" w:rsidR="00185982" w:rsidRDefault="00DB1F4D" w:rsidP="00DB1F4D">
      <w:pPr>
        <w:pStyle w:val="Prrafodelista"/>
      </w:pPr>
      <w:r>
        <w:rPr>
          <w:noProof/>
        </w:rPr>
        <w:drawing>
          <wp:inline distT="0" distB="0" distL="0" distR="0" wp14:anchorId="6E60A235" wp14:editId="0174805E">
            <wp:extent cx="1779814" cy="571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2548" cy="57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C526" w14:textId="5C2962E4" w:rsidR="00185982" w:rsidRDefault="00185982" w:rsidP="00185982">
      <w:pPr>
        <w:ind w:firstLine="708"/>
      </w:pPr>
      <w:r>
        <w:t xml:space="preserve">Como se logra apreciar en el fragmento de imagen anterior, se ven dos párrafos “mundo” en este caso aparece resaltado porque el &lt;b&gt; sin cerrar es corregido automáticamente por el </w:t>
      </w:r>
      <w:proofErr w:type="spellStart"/>
      <w:r>
        <w:t>parser</w:t>
      </w:r>
      <w:proofErr w:type="spellEnd"/>
      <w:r>
        <w:t xml:space="preserve"> y su efecto se limita a ese párrafo. Por otro lado, el </w:t>
      </w:r>
      <w:proofErr w:type="spellStart"/>
      <w:r>
        <w:t>Quirks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puede causar diferencias sutiles en márgenes y espaciado de los párrafos</w:t>
      </w:r>
      <w:r w:rsidR="00DB1F4D">
        <w:t xml:space="preserve"> contra lo que ocurriría con un DOCTYPE correcto, empero, el contenido desaparecería</w:t>
      </w:r>
    </w:p>
    <w:p w14:paraId="3AC3A051" w14:textId="7DEA14F2" w:rsidR="00DB1F4D" w:rsidRDefault="00DB1F4D" w:rsidP="00185982">
      <w:pPr>
        <w:ind w:firstLine="708"/>
      </w:pPr>
    </w:p>
    <w:p w14:paraId="183279BC" w14:textId="77777777" w:rsidR="00DB1F4D" w:rsidRPr="00185982" w:rsidRDefault="00DB1F4D" w:rsidP="00185982">
      <w:pPr>
        <w:ind w:firstLine="708"/>
      </w:pPr>
    </w:p>
    <w:sectPr w:rsidR="00DB1F4D" w:rsidRPr="001859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703B5"/>
    <w:multiLevelType w:val="hybridMultilevel"/>
    <w:tmpl w:val="46E64F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E3"/>
    <w:rsid w:val="00185982"/>
    <w:rsid w:val="002A5CE3"/>
    <w:rsid w:val="004A3F59"/>
    <w:rsid w:val="007B4FB7"/>
    <w:rsid w:val="00DB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6EAA"/>
  <w15:chartTrackingRefBased/>
  <w15:docId w15:val="{8339CFD2-4A15-41F7-88F5-1F495A94F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59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2026-06-06T05:50:00Z</dcterms:created>
  <dcterms:modified xsi:type="dcterms:W3CDTF">2026-06-06T05:50:00Z</dcterms:modified>
</cp:coreProperties>
</file>