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2BABD" w14:textId="0A9AD013" w:rsidR="004A3F59" w:rsidRDefault="006979D1">
      <w:r>
        <w:t>Actividad 3</w:t>
      </w:r>
    </w:p>
    <w:p w14:paraId="702D310E" w14:textId="31AD9002" w:rsidR="006979D1" w:rsidRDefault="006979D1">
      <w:r>
        <w:t xml:space="preserve">¿En cuál es crítico el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y en cuál no importa? A) Función que procesa pagos en tiempo real. B) Función que genera un reporte nocturno a las 2 am. </w:t>
      </w:r>
      <w:proofErr w:type="spellStart"/>
      <w:r>
        <w:t>Justificá</w:t>
      </w:r>
      <w:proofErr w:type="spellEnd"/>
    </w:p>
    <w:p w14:paraId="6A7A6B06" w14:textId="7568BE43" w:rsidR="006979D1" w:rsidRDefault="006979D1"/>
    <w:p w14:paraId="4E57FE8F" w14:textId="7226E837" w:rsidR="006979D1" w:rsidRDefault="006979D1">
      <w:r>
        <w:t xml:space="preserve">Basando el análisis en la consigna, la respuesta correcta es la función que genera reporte a las 2am, puesto que, es un cron </w:t>
      </w:r>
      <w:proofErr w:type="spellStart"/>
      <w:r>
        <w:t>job</w:t>
      </w:r>
      <w:proofErr w:type="spellEnd"/>
      <w:r>
        <w:t xml:space="preserve"> programado que corre cuando nadie está esperando, lo anterior quiere decir, que si tarda 2 segundos extra en arrancar antes de generar el reporte, nadie lo nota ni le afecta.</w:t>
      </w:r>
    </w:p>
    <w:sectPr w:rsidR="006979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319"/>
    <w:rsid w:val="004A3F59"/>
    <w:rsid w:val="006979D1"/>
    <w:rsid w:val="007B4FB7"/>
    <w:rsid w:val="00A2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CBDB7"/>
  <w15:chartTrackingRefBased/>
  <w15:docId w15:val="{DA4E0091-F5CC-477E-8176-AEDFA9ED9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74</Words>
  <Characters>408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2026-05-27T00:20:00Z</dcterms:created>
  <dcterms:modified xsi:type="dcterms:W3CDTF">2026-05-27T00:34:00Z</dcterms:modified>
</cp:coreProperties>
</file>