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01F6D" w14:textId="4B737EC0" w:rsidR="004A3F59" w:rsidRDefault="00A83636">
      <w:r>
        <w:t>Actividad 1</w:t>
      </w:r>
    </w:p>
    <w:p w14:paraId="28D262AB" w14:textId="79D2B95A" w:rsidR="00A83636" w:rsidRDefault="00A83636" w:rsidP="00A83636">
      <w:pPr>
        <w:pStyle w:val="Prrafodelista"/>
        <w:numPr>
          <w:ilvl w:val="0"/>
          <w:numId w:val="1"/>
        </w:numPr>
      </w:pPr>
      <w:r>
        <w:t xml:space="preserve">¿Qué le pasa al </w:t>
      </w:r>
      <w:proofErr w:type="spellStart"/>
      <w:r>
        <w:t>float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 </w:t>
      </w:r>
      <w:proofErr w:type="gramStart"/>
      <w:r>
        <w:t>de .</w:t>
      </w:r>
      <w:proofErr w:type="spellStart"/>
      <w:r>
        <w:t>item</w:t>
      </w:r>
      <w:proofErr w:type="spellEnd"/>
      <w:proofErr w:type="gramEnd"/>
      <w:r>
        <w:t xml:space="preserve">-a cuando se activa </w:t>
      </w:r>
      <w:proofErr w:type="spellStart"/>
      <w:r>
        <w:t>display:flex</w:t>
      </w:r>
      <w:proofErr w:type="spellEnd"/>
      <w:r>
        <w:t>?</w:t>
      </w:r>
    </w:p>
    <w:p w14:paraId="241DB618" w14:textId="1CC40759" w:rsidR="00A83636" w:rsidRDefault="00A83636" w:rsidP="00A83636">
      <w:r>
        <w:t xml:space="preserve">En respuesta a la pregunta se ignora completamente, </w:t>
      </w:r>
      <w:proofErr w:type="gramStart"/>
      <w:r>
        <w:t>ya que</w:t>
      </w:r>
      <w:proofErr w:type="gramEnd"/>
      <w:r>
        <w:t xml:space="preserve"> si un contenedor padre tiene </w:t>
      </w:r>
      <w:proofErr w:type="spellStart"/>
      <w:r>
        <w:t>display</w:t>
      </w:r>
      <w:proofErr w:type="spellEnd"/>
      <w:r>
        <w:t xml:space="preserve">, </w:t>
      </w:r>
      <w:proofErr w:type="spellStart"/>
      <w:r>
        <w:t>flex</w:t>
      </w:r>
      <w:proofErr w:type="spellEnd"/>
      <w:r>
        <w:t xml:space="preserve">, todos sus hijos se convierten en </w:t>
      </w:r>
      <w:proofErr w:type="spellStart"/>
      <w:r>
        <w:t>flex</w:t>
      </w:r>
      <w:proofErr w:type="spellEnd"/>
      <w:r>
        <w:t xml:space="preserve"> ítems y la propiedad </w:t>
      </w:r>
      <w:proofErr w:type="spellStart"/>
      <w:r>
        <w:t>float</w:t>
      </w:r>
      <w:proofErr w:type="spellEnd"/>
      <w:r>
        <w:t xml:space="preserve"> no tiene efecto sobre ellos, por lo que se dice que es como</w:t>
      </w:r>
      <w:r w:rsidR="00400427">
        <w:t xml:space="preserve"> si no existiera.</w:t>
      </w:r>
    </w:p>
    <w:p w14:paraId="275AAD9C" w14:textId="5CC31010" w:rsidR="00400427" w:rsidRDefault="00400427" w:rsidP="00A83636"/>
    <w:p w14:paraId="424C2036" w14:textId="55CB0B55" w:rsidR="00400427" w:rsidRDefault="00400427" w:rsidP="00400427">
      <w:pPr>
        <w:pStyle w:val="Prrafodelista"/>
        <w:numPr>
          <w:ilvl w:val="0"/>
          <w:numId w:val="1"/>
        </w:numPr>
      </w:pPr>
      <w:r>
        <w:t xml:space="preserve">¿Por qué el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</w:t>
      </w:r>
      <w:proofErr w:type="spellEnd"/>
      <w:r>
        <w:t xml:space="preserve"> </w:t>
      </w:r>
      <w:proofErr w:type="gramStart"/>
      <w:r>
        <w:t>de .</w:t>
      </w:r>
      <w:proofErr w:type="spellStart"/>
      <w:r>
        <w:t>item</w:t>
      </w:r>
      <w:proofErr w:type="spellEnd"/>
      <w:proofErr w:type="gramEnd"/>
      <w:r>
        <w:t xml:space="preserve">-b ya no importa dentro del </w:t>
      </w:r>
      <w:proofErr w:type="spellStart"/>
      <w:r>
        <w:t>flex</w:t>
      </w:r>
      <w:proofErr w:type="spellEnd"/>
      <w:r>
        <w:t xml:space="preserve"> container?</w:t>
      </w:r>
    </w:p>
    <w:p w14:paraId="697E9F02" w14:textId="27B4B051" w:rsidR="00400427" w:rsidRDefault="00400427" w:rsidP="00400427">
      <w:pPr>
        <w:ind w:left="360"/>
      </w:pPr>
      <w:r>
        <w:t xml:space="preserve">De forma precisa al ser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, el navegador presiona internamente para que ocurra un </w:t>
      </w:r>
      <w:proofErr w:type="spellStart"/>
      <w:r>
        <w:t>display</w:t>
      </w:r>
      <w:proofErr w:type="spellEnd"/>
      <w:r>
        <w:t xml:space="preserve">. Por otro lado, el valor </w:t>
      </w:r>
      <w:proofErr w:type="spellStart"/>
      <w:r>
        <w:t>inline</w:t>
      </w:r>
      <w:proofErr w:type="spellEnd"/>
      <w:r>
        <w:t xml:space="preserve"> que se declare es </w:t>
      </w:r>
      <w:proofErr w:type="spellStart"/>
      <w:r>
        <w:t>sobreescrito</w:t>
      </w:r>
      <w:proofErr w:type="spellEnd"/>
      <w:r>
        <w:t xml:space="preserve"> por el modelo </w:t>
      </w:r>
      <w:proofErr w:type="spellStart"/>
      <w:r>
        <w:t>flex</w:t>
      </w:r>
      <w:proofErr w:type="spellEnd"/>
      <w:r>
        <w:t xml:space="preserve">, además, los </w:t>
      </w:r>
      <w:proofErr w:type="spellStart"/>
      <w:r>
        <w:t>flex</w:t>
      </w:r>
      <w:proofErr w:type="spellEnd"/>
      <w:r>
        <w:t xml:space="preserve"> ítems siempre se comportan como bloque para su </w:t>
      </w:r>
      <w:proofErr w:type="spellStart"/>
      <w:r>
        <w:t>layout</w:t>
      </w:r>
      <w:proofErr w:type="spellEnd"/>
      <w:r>
        <w:t xml:space="preserve"> interno</w:t>
      </w:r>
    </w:p>
    <w:p w14:paraId="59DCD80F" w14:textId="08599FFA" w:rsidR="00400427" w:rsidRDefault="00400427" w:rsidP="00400427">
      <w:pPr>
        <w:ind w:left="360"/>
      </w:pPr>
    </w:p>
    <w:p w14:paraId="715AFC34" w14:textId="4E1997C9" w:rsidR="00400427" w:rsidRDefault="00400427" w:rsidP="00400427">
      <w:pPr>
        <w:pStyle w:val="Prrafodelista"/>
        <w:numPr>
          <w:ilvl w:val="0"/>
          <w:numId w:val="1"/>
        </w:numPr>
      </w:pPr>
      <w:r w:rsidRPr="00400427">
        <w:t xml:space="preserve">¿El </w:t>
      </w:r>
      <w:proofErr w:type="spellStart"/>
      <w:r w:rsidRPr="00400427">
        <w:t>margin</w:t>
      </w:r>
      <w:proofErr w:type="spellEnd"/>
      <w:r w:rsidRPr="00400427">
        <w:t xml:space="preserve">-top: -20px </w:t>
      </w:r>
      <w:proofErr w:type="gramStart"/>
      <w:r w:rsidRPr="00400427">
        <w:t>de .</w:t>
      </w:r>
      <w:proofErr w:type="spellStart"/>
      <w:r w:rsidRPr="00400427">
        <w:t>item</w:t>
      </w:r>
      <w:proofErr w:type="spellEnd"/>
      <w:proofErr w:type="gramEnd"/>
      <w:r w:rsidRPr="00400427">
        <w:t xml:space="preserve">-c produce </w:t>
      </w:r>
      <w:proofErr w:type="spellStart"/>
      <w:r w:rsidRPr="00400427">
        <w:t>margin</w:t>
      </w:r>
      <w:proofErr w:type="spellEnd"/>
      <w:r w:rsidRPr="00400427">
        <w:t xml:space="preserve"> </w:t>
      </w:r>
      <w:proofErr w:type="spellStart"/>
      <w:r w:rsidRPr="00400427">
        <w:t>collapsing</w:t>
      </w:r>
      <w:proofErr w:type="spellEnd"/>
      <w:r w:rsidRPr="00400427">
        <w:t xml:space="preserve"> igual que en flujo</w:t>
      </w:r>
      <w:r>
        <w:t xml:space="preserve"> normal?</w:t>
      </w:r>
    </w:p>
    <w:p w14:paraId="46E0DA27" w14:textId="30E2DA88" w:rsidR="00400427" w:rsidRPr="00400427" w:rsidRDefault="00400427" w:rsidP="00400427">
      <w:pPr>
        <w:pStyle w:val="Prrafodelista"/>
      </w:pPr>
      <w:r>
        <w:t xml:space="preserve">No lo hace, puesto que el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collapsing</w:t>
      </w:r>
      <w:proofErr w:type="spellEnd"/>
      <w:r>
        <w:t xml:space="preserve"> es exclusivo del flujo normal, es decir, en un </w:t>
      </w:r>
      <w:proofErr w:type="spellStart"/>
      <w:r>
        <w:t>flex</w:t>
      </w:r>
      <w:proofErr w:type="spellEnd"/>
      <w:r>
        <w:t xml:space="preserve"> container, los márgenes de los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ites</w:t>
      </w:r>
      <w:proofErr w:type="spellEnd"/>
      <w:r>
        <w:t xml:space="preserve"> nunca colapsan entre sí. Por otro lado, el -20px si se  aplica, pero sería más como un desplazamiento real, no collapsing</w:t>
      </w:r>
    </w:p>
    <w:sectPr w:rsidR="00400427" w:rsidRPr="004004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8046C"/>
    <w:multiLevelType w:val="hybridMultilevel"/>
    <w:tmpl w:val="0F3A7C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56"/>
    <w:rsid w:val="00400427"/>
    <w:rsid w:val="004A3F59"/>
    <w:rsid w:val="00510756"/>
    <w:rsid w:val="007B4FB7"/>
    <w:rsid w:val="00A83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33BD8"/>
  <w15:chartTrackingRefBased/>
  <w15:docId w15:val="{43A76799-2514-4CA9-B9BC-CC98C233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36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2026-06-09T14:54:00Z</dcterms:created>
  <dcterms:modified xsi:type="dcterms:W3CDTF">2026-06-09T15:46:00Z</dcterms:modified>
</cp:coreProperties>
</file>