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1B08C" w14:textId="670AE93A" w:rsidR="004A3F59" w:rsidRDefault="002F31DE">
      <w:r>
        <w:t>Actividad 3.2</w:t>
      </w:r>
    </w:p>
    <w:p w14:paraId="28A23947" w14:textId="5C145CA5" w:rsidR="002F31DE" w:rsidRDefault="002F31DE">
      <w:r>
        <w:t>A)</w:t>
      </w:r>
    </w:p>
    <w:p w14:paraId="143313CA" w14:textId="09A9C822" w:rsidR="002F31DE" w:rsidRDefault="002F31DE">
      <w:r>
        <w:t>Elección: SSG</w:t>
      </w:r>
    </w:p>
    <w:p w14:paraId="6117CD11" w14:textId="6CF1E107" w:rsidR="002F31DE" w:rsidRDefault="002F31DE">
      <w:r>
        <w:t>Justificación:</w:t>
      </w:r>
    </w:p>
    <w:p w14:paraId="1652AC00" w14:textId="773210CD" w:rsidR="002F31DE" w:rsidRDefault="002F31DE" w:rsidP="002F31DE">
      <w:pPr>
        <w:pStyle w:val="Prrafodelista"/>
        <w:numPr>
          <w:ilvl w:val="0"/>
          <w:numId w:val="2"/>
        </w:numPr>
      </w:pPr>
      <w:r>
        <w:t xml:space="preserve">SEO es crítico: SSG genera HTML completamente formado en el momento del </w:t>
      </w:r>
      <w:proofErr w:type="spellStart"/>
      <w:r>
        <w:t>build</w:t>
      </w:r>
      <w:proofErr w:type="spellEnd"/>
      <w:r>
        <w:t xml:space="preserve">. Lo que quiere decir, que los </w:t>
      </w:r>
      <w:proofErr w:type="spellStart"/>
      <w:r>
        <w:t>bots</w:t>
      </w:r>
      <w:proofErr w:type="spellEnd"/>
      <w:r>
        <w:t xml:space="preserve"> de Google reciben el contenido completo sin necesidad de ejecutar JavaScript- Con </w:t>
      </w:r>
      <w:proofErr w:type="gramStart"/>
      <w:r>
        <w:t>CSR ,</w:t>
      </w:r>
      <w:proofErr w:type="gramEnd"/>
      <w:r>
        <w:t xml:space="preserve"> el </w:t>
      </w:r>
      <w:proofErr w:type="spellStart"/>
      <w:r>
        <w:t>bot</w:t>
      </w:r>
      <w:proofErr w:type="spellEnd"/>
      <w:r>
        <w:t xml:space="preserve"> vería una página vacía esperando que JS cargue perjudicando el posicionamiento.</w:t>
      </w:r>
    </w:p>
    <w:p w14:paraId="56BB8933" w14:textId="56075870" w:rsidR="002F31DE" w:rsidRDefault="002F31DE" w:rsidP="002F31DE"/>
    <w:p w14:paraId="72D8B01A" w14:textId="131A1925" w:rsidR="002F31DE" w:rsidRDefault="002F31DE" w:rsidP="002F31DE">
      <w:r>
        <w:t>B)</w:t>
      </w:r>
    </w:p>
    <w:p w14:paraId="6B4359E9" w14:textId="24FDA2C8" w:rsidR="002F31DE" w:rsidRDefault="002F31DE" w:rsidP="002F31DE">
      <w:r>
        <w:t>Elección: CSR</w:t>
      </w:r>
    </w:p>
    <w:p w14:paraId="315A8802" w14:textId="7EA8AE1C" w:rsidR="002F31DE" w:rsidRDefault="002F31DE" w:rsidP="002F31DE">
      <w:r>
        <w:t>Justificación:</w:t>
      </w:r>
    </w:p>
    <w:p w14:paraId="282C6C6C" w14:textId="212E70C2" w:rsidR="002F31DE" w:rsidRDefault="002F31DE" w:rsidP="002F31DE">
      <w:pPr>
        <w:pStyle w:val="Prrafodelista"/>
        <w:numPr>
          <w:ilvl w:val="0"/>
          <w:numId w:val="2"/>
        </w:numPr>
      </w:pPr>
      <w:r>
        <w:t xml:space="preserve">Datos en tiempo real: Los pedidos cambian cada segundo. Con SSR básicamente se tendría que recargar la página entera del servidor en cada cambio, lo cual es ineficiente. Mientras que con CSR, el </w:t>
      </w:r>
      <w:proofErr w:type="spellStart"/>
      <w:r>
        <w:t>frontend</w:t>
      </w:r>
      <w:proofErr w:type="spellEnd"/>
      <w:r>
        <w:t xml:space="preserve"> hace peticiones constantes a la API y actualiza solo las partes que cambian, sin recargar</w:t>
      </w:r>
    </w:p>
    <w:p w14:paraId="0DA893C8" w14:textId="45C5C6D3" w:rsidR="00760327" w:rsidRDefault="00760327" w:rsidP="00760327"/>
    <w:p w14:paraId="4F696D3C" w14:textId="45FCDE4F" w:rsidR="00760327" w:rsidRDefault="00760327" w:rsidP="00760327">
      <w:r>
        <w:t>C)</w:t>
      </w:r>
    </w:p>
    <w:p w14:paraId="10E964C7" w14:textId="3EA1E951" w:rsidR="00760327" w:rsidRDefault="00760327" w:rsidP="00760327">
      <w:r>
        <w:t>Elección: SSG</w:t>
      </w:r>
    </w:p>
    <w:p w14:paraId="64808F62" w14:textId="27E7CFD6" w:rsidR="00760327" w:rsidRDefault="00760327" w:rsidP="00760327">
      <w:r>
        <w:t xml:space="preserve">Justificación: </w:t>
      </w:r>
    </w:p>
    <w:p w14:paraId="031CFB12" w14:textId="7C195A0C" w:rsidR="00760327" w:rsidRDefault="00760327" w:rsidP="00760327">
      <w:pPr>
        <w:pStyle w:val="Prrafodelista"/>
        <w:numPr>
          <w:ilvl w:val="0"/>
          <w:numId w:val="2"/>
        </w:numPr>
      </w:pPr>
      <w:r>
        <w:t>Velocidad máxima: En primer lugar, el requisito explícito es velocidad máxima. Además SSG entrega archivos HTML,CSS,JS ya construidos desde un CDN, sin ningún procesamiento en servidor ni en cliente.</w:t>
      </w:r>
    </w:p>
    <w:sectPr w:rsidR="00760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A40DA"/>
    <w:multiLevelType w:val="hybridMultilevel"/>
    <w:tmpl w:val="80002058"/>
    <w:lvl w:ilvl="0" w:tplc="EFE0F55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A61633"/>
    <w:multiLevelType w:val="hybridMultilevel"/>
    <w:tmpl w:val="2104089E"/>
    <w:lvl w:ilvl="0" w:tplc="F85CAC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98"/>
    <w:rsid w:val="002F31DE"/>
    <w:rsid w:val="004A3F59"/>
    <w:rsid w:val="00760327"/>
    <w:rsid w:val="007B4FB7"/>
    <w:rsid w:val="00AE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61A1"/>
  <w15:chartTrackingRefBased/>
  <w15:docId w15:val="{6228695F-AC44-403F-B951-1BAC73CA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3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2026-05-27T01:45:00Z</dcterms:created>
  <dcterms:modified xsi:type="dcterms:W3CDTF">2026-05-27T02:18:00Z</dcterms:modified>
</cp:coreProperties>
</file>