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531" w:rsidRDefault="009E1D66" w:rsidP="009E1D66">
      <w:pPr>
        <w:pStyle w:val="ListParagraph"/>
        <w:numPr>
          <w:ilvl w:val="0"/>
          <w:numId w:val="1"/>
        </w:numPr>
      </w:pPr>
      <w:r>
        <w:t>Colocar sensores em todas as vagas;</w:t>
      </w:r>
    </w:p>
    <w:p w:rsidR="009E1D66" w:rsidRDefault="009E1D66" w:rsidP="009E1D66">
      <w:pPr>
        <w:pStyle w:val="ListParagraph"/>
        <w:numPr>
          <w:ilvl w:val="0"/>
          <w:numId w:val="1"/>
        </w:numPr>
      </w:pPr>
      <w:r>
        <w:t>Cancela automática por código de barras;</w:t>
      </w:r>
    </w:p>
    <w:p w:rsidR="009E1D66" w:rsidRDefault="009E1D66" w:rsidP="009E1D66">
      <w:pPr>
        <w:pStyle w:val="ListParagraph"/>
        <w:numPr>
          <w:ilvl w:val="0"/>
          <w:numId w:val="1"/>
        </w:numPr>
      </w:pPr>
      <w:r>
        <w:t>Pagamento por cartão em maquinas automáticas;</w:t>
      </w:r>
    </w:p>
    <w:p w:rsidR="009E1D66" w:rsidRDefault="009E1D66" w:rsidP="009E1D66">
      <w:pPr>
        <w:pStyle w:val="ListParagraph"/>
        <w:numPr>
          <w:ilvl w:val="0"/>
          <w:numId w:val="1"/>
        </w:numPr>
      </w:pPr>
      <w:r>
        <w:t>Caixa com funcionário, ligado ao sistema para pagamentos em dinheiro, etc.</w:t>
      </w:r>
    </w:p>
    <w:p w:rsidR="009E1D66" w:rsidRDefault="009E1D66" w:rsidP="00501F98">
      <w:pPr>
        <w:pStyle w:val="ListParagraph"/>
        <w:numPr>
          <w:ilvl w:val="0"/>
          <w:numId w:val="1"/>
        </w:numPr>
      </w:pPr>
      <w:r>
        <w:t>Caso se mantenha o estacionamento com manobrista; o sistema deve distribuir melhor as vagas em função do número de manobristas; e cada manobrista deve levar o carro direto para a vaga determinada pelo operador do caixa.</w:t>
      </w:r>
      <w:bookmarkStart w:id="0" w:name="_GoBack"/>
      <w:bookmarkEnd w:id="0"/>
    </w:p>
    <w:sectPr w:rsidR="009E1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F50B2"/>
    <w:multiLevelType w:val="hybridMultilevel"/>
    <w:tmpl w:val="2BDCE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31"/>
    <w:rsid w:val="00501F98"/>
    <w:rsid w:val="009E1D66"/>
    <w:rsid w:val="00DB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EC317"/>
  <w15:chartTrackingRefBased/>
  <w15:docId w15:val="{6E6C5E0F-0B86-4798-BC52-515D019A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353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2020-03-10T11:40:00Z</dcterms:created>
  <dcterms:modified xsi:type="dcterms:W3CDTF">2020-03-10T11:48:00Z</dcterms:modified>
</cp:coreProperties>
</file>