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inteligencia artificial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Passed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15:04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00:00:22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00:00:02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was successfully filled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3" name="Drawing 3" descr="003_getTex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03_getText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getText</w:t>
            </w:r>
          </w:p>
        </w:tc>
        <w:tc>
          <w:p>
            <w:r>
              <w:t>Action time: 00:00:00</w:t>
            </w:r>
          </w:p>
        </w:tc>
      </w:tr>
      <w:tr>
        <w:tc>
          <w:p>
            <w:r>
              <w:t>Resultado expect: The text is successfully retrieved</w:t>
            </w:r>
          </w:p>
        </w:tc>
        <w:tc>
          <w:p>
            <w:r>
              <w:t>Resultado obtained: The text is successfully retrieved</w:t>
            </w:r>
          </w:p>
        </w:tc>
      </w:tr>
    </w:tbl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13" Target="media/image4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