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86EB" w14:textId="0B457F4F" w:rsidR="00812DA6" w:rsidRDefault="009C4773" w:rsidP="009C4773">
      <w:pPr>
        <w:pStyle w:val="Prrafodelista"/>
        <w:numPr>
          <w:ilvl w:val="0"/>
          <w:numId w:val="3"/>
        </w:numPr>
        <w:rPr>
          <w:rStyle w:val="A5"/>
        </w:rPr>
      </w:pPr>
      <w:r>
        <w:rPr>
          <w:rStyle w:val="A5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</w:t>
      </w:r>
      <w:r>
        <w:rPr>
          <w:rStyle w:val="A5"/>
        </w:rPr>
        <w:softHyphen/>
        <w:t>lice un algoritmo para determinar cuánto debe pagar una persona por N hamburguesas. Represéntelo mediante diagrama de flujo, pseudocódigo.</w:t>
      </w:r>
    </w:p>
    <w:p w14:paraId="34587579" w14:textId="77777777" w:rsidR="009C4773" w:rsidRDefault="009C4773" w:rsidP="009C4773">
      <w:pPr>
        <w:pStyle w:val="Pa3"/>
        <w:numPr>
          <w:ilvl w:val="0"/>
          <w:numId w:val="3"/>
        </w:numPr>
        <w:jc w:val="both"/>
        <w:rPr>
          <w:rFonts w:cs="Chaparral Pro"/>
          <w:color w:val="000000"/>
          <w:sz w:val="20"/>
          <w:szCs w:val="20"/>
        </w:rPr>
      </w:pPr>
      <w:r>
        <w:rPr>
          <w:rStyle w:val="A5"/>
        </w:rPr>
        <w:t xml:space="preserve">El consultorio del Dr. Lorenzo T. Mata Lozano tiene como política cobrar la consulta con base en el número de cita, de la siguiente forma: </w:t>
      </w:r>
    </w:p>
    <w:p w14:paraId="69352ABF" w14:textId="77777777" w:rsidR="009C4773" w:rsidRDefault="009C4773" w:rsidP="009C4773">
      <w:pPr>
        <w:pStyle w:val="Default"/>
        <w:ind w:left="720"/>
        <w:rPr>
          <w:rStyle w:val="A5"/>
        </w:rPr>
      </w:pPr>
    </w:p>
    <w:p w14:paraId="409F7A66" w14:textId="2A5A672E" w:rsidR="009C4773" w:rsidRDefault="009C4773" w:rsidP="009C4773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rStyle w:val="A5"/>
        </w:rPr>
        <w:t xml:space="preserve">Las tres primeras citas a $200.00 c/u. </w:t>
      </w:r>
    </w:p>
    <w:p w14:paraId="412773EB" w14:textId="77777777" w:rsidR="009C4773" w:rsidRDefault="009C4773" w:rsidP="009C4773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rStyle w:val="A5"/>
        </w:rPr>
        <w:t xml:space="preserve">Las siguientes dos citas a $150.00 c/u. </w:t>
      </w:r>
    </w:p>
    <w:p w14:paraId="2196E88C" w14:textId="77777777" w:rsidR="009C4773" w:rsidRDefault="009C4773" w:rsidP="009C4773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rStyle w:val="A5"/>
        </w:rPr>
        <w:t xml:space="preserve">Las tres siguientes citas a $100.00 c/u. </w:t>
      </w:r>
    </w:p>
    <w:p w14:paraId="35640519" w14:textId="77777777" w:rsidR="009C4773" w:rsidRDefault="009C4773" w:rsidP="009C4773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rStyle w:val="A5"/>
        </w:rPr>
        <w:t xml:space="preserve">Las restantes a $50.00 c/u, mientras dure el tratamiento. </w:t>
      </w:r>
    </w:p>
    <w:p w14:paraId="59245970" w14:textId="77777777" w:rsidR="009C4773" w:rsidRDefault="009C4773" w:rsidP="009C4773">
      <w:pPr>
        <w:pStyle w:val="Default"/>
        <w:rPr>
          <w:sz w:val="20"/>
          <w:szCs w:val="20"/>
        </w:rPr>
      </w:pPr>
    </w:p>
    <w:p w14:paraId="6287F0DB" w14:textId="77777777" w:rsidR="009C4773" w:rsidRDefault="009C4773" w:rsidP="009C4773">
      <w:pPr>
        <w:pStyle w:val="Pa7"/>
        <w:ind w:left="720"/>
        <w:jc w:val="both"/>
        <w:rPr>
          <w:rFonts w:cs="Chaparral Pro"/>
          <w:color w:val="000000"/>
          <w:sz w:val="20"/>
          <w:szCs w:val="20"/>
        </w:rPr>
      </w:pPr>
      <w:r>
        <w:rPr>
          <w:rStyle w:val="A5"/>
        </w:rPr>
        <w:t xml:space="preserve">Se requiere un algoritmo para determinar: </w:t>
      </w:r>
    </w:p>
    <w:p w14:paraId="142FF33A" w14:textId="77777777" w:rsidR="009C4773" w:rsidRDefault="009C4773" w:rsidP="009C4773">
      <w:pPr>
        <w:pStyle w:val="Default"/>
        <w:numPr>
          <w:ilvl w:val="1"/>
          <w:numId w:val="4"/>
        </w:numPr>
        <w:rPr>
          <w:sz w:val="20"/>
          <w:szCs w:val="20"/>
        </w:rPr>
      </w:pPr>
      <w:r>
        <w:rPr>
          <w:rStyle w:val="A5"/>
        </w:rPr>
        <w:t xml:space="preserve">Cuánto pagará el paciente por la cita. </w:t>
      </w:r>
    </w:p>
    <w:p w14:paraId="0E92C09B" w14:textId="326145FF" w:rsidR="009C4773" w:rsidRDefault="009C4773" w:rsidP="009C4773">
      <w:pPr>
        <w:pStyle w:val="Default"/>
        <w:numPr>
          <w:ilvl w:val="1"/>
          <w:numId w:val="4"/>
        </w:numPr>
        <w:rPr>
          <w:rStyle w:val="A5"/>
        </w:rPr>
      </w:pPr>
      <w:r>
        <w:rPr>
          <w:rStyle w:val="A5"/>
        </w:rPr>
        <w:t xml:space="preserve">El monto de lo que ha pagado el paciente por el tratamiento. </w:t>
      </w:r>
    </w:p>
    <w:p w14:paraId="3E7099A6" w14:textId="77777777" w:rsid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</w:p>
    <w:p w14:paraId="7DE3C1DD" w14:textId="1917BB13" w:rsidR="009C4773" w:rsidRPr="009C4773" w:rsidRDefault="009C4773" w:rsidP="009C4773">
      <w:pPr>
        <w:pStyle w:val="Pa3"/>
        <w:numPr>
          <w:ilvl w:val="0"/>
          <w:numId w:val="3"/>
        </w:numPr>
        <w:jc w:val="both"/>
        <w:rPr>
          <w:rFonts w:cs="Chaparral Pro"/>
          <w:color w:val="000000"/>
          <w:sz w:val="20"/>
          <w:szCs w:val="20"/>
        </w:rPr>
      </w:pPr>
      <w:r w:rsidRPr="009C4773">
        <w:rPr>
          <w:rFonts w:cs="Chaparral Pro"/>
          <w:color w:val="000000"/>
          <w:sz w:val="20"/>
          <w:szCs w:val="20"/>
        </w:rPr>
        <w:t xml:space="preserve">Fábricas “El cometa” produce artículos con claves (1, 2, 3, 4, 5 y 6). Se requiere un algoritmo para calcular los precios de venta, para esto hay que considerar lo siguiente: </w:t>
      </w:r>
    </w:p>
    <w:p w14:paraId="0640FC6E" w14:textId="77777777" w:rsid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</w:p>
    <w:p w14:paraId="2591405C" w14:textId="6024FE69" w:rsidR="009C4773" w:rsidRP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  <w:r w:rsidRPr="009C4773">
        <w:rPr>
          <w:rFonts w:ascii="Chaparral Pro" w:hAnsi="Chaparral Pro" w:cs="Chaparral Pro"/>
          <w:color w:val="000000"/>
          <w:sz w:val="20"/>
          <w:szCs w:val="20"/>
        </w:rPr>
        <w:t>Costo de producción = materia prima + mano de obra + gastos de fabri</w:t>
      </w:r>
      <w:r w:rsidRPr="009C4773">
        <w:rPr>
          <w:rFonts w:ascii="Chaparral Pro" w:hAnsi="Chaparral Pro" w:cs="Chaparral Pro"/>
          <w:color w:val="000000"/>
          <w:sz w:val="20"/>
          <w:szCs w:val="20"/>
        </w:rPr>
        <w:softHyphen/>
        <w:t xml:space="preserve">cación. </w:t>
      </w:r>
    </w:p>
    <w:p w14:paraId="60BA24DC" w14:textId="77777777" w:rsid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</w:p>
    <w:p w14:paraId="505ED3AD" w14:textId="00C355AB" w:rsidR="009C4773" w:rsidRP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  <w:r w:rsidRPr="009C4773">
        <w:rPr>
          <w:rFonts w:ascii="Chaparral Pro" w:hAnsi="Chaparral Pro" w:cs="Chaparral Pro"/>
          <w:color w:val="000000"/>
          <w:sz w:val="20"/>
          <w:szCs w:val="20"/>
        </w:rPr>
        <w:t xml:space="preserve">Precio de venta = costo de producción + 45 % de costo de producción. </w:t>
      </w:r>
    </w:p>
    <w:p w14:paraId="33476C64" w14:textId="77777777" w:rsid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</w:p>
    <w:p w14:paraId="60EB6DE9" w14:textId="0620CC39" w:rsidR="009C4773" w:rsidRP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  <w:r w:rsidRPr="009C4773">
        <w:rPr>
          <w:rFonts w:ascii="Chaparral Pro" w:hAnsi="Chaparral Pro" w:cs="Chaparral Pro"/>
          <w:color w:val="000000"/>
          <w:sz w:val="20"/>
          <w:szCs w:val="20"/>
        </w:rPr>
        <w:t xml:space="preserve">El costo de la mano de obra se obtiene de la siguiente forma: para los productos con clave 3 o 4 se carga 75 % del costo de la materia prima; para los que tienen clave 1 y 5 se carga 80 %, y para los que tienen clave 2 o 6, 85 %. </w:t>
      </w:r>
    </w:p>
    <w:p w14:paraId="0D8744DC" w14:textId="77777777" w:rsid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19"/>
          <w:szCs w:val="19"/>
        </w:rPr>
      </w:pPr>
    </w:p>
    <w:p w14:paraId="42E46A39" w14:textId="72003893" w:rsidR="009C4773" w:rsidRP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19"/>
          <w:szCs w:val="19"/>
        </w:rPr>
      </w:pPr>
      <w:r w:rsidRPr="009C4773">
        <w:rPr>
          <w:rFonts w:ascii="Chaparral Pro" w:hAnsi="Chaparral Pro" w:cs="Chaparral Pro"/>
          <w:color w:val="000000"/>
          <w:sz w:val="19"/>
          <w:szCs w:val="19"/>
        </w:rPr>
        <w:t xml:space="preserve">Para calcular el gasto de fabricación se considera </w:t>
      </w:r>
      <w:proofErr w:type="gramStart"/>
      <w:r w:rsidRPr="009C4773">
        <w:rPr>
          <w:rFonts w:ascii="Chaparral Pro" w:hAnsi="Chaparral Pro" w:cs="Chaparral Pro"/>
          <w:color w:val="000000"/>
          <w:sz w:val="19"/>
          <w:szCs w:val="19"/>
        </w:rPr>
        <w:t>que</w:t>
      </w:r>
      <w:proofErr w:type="gramEnd"/>
      <w:r w:rsidRPr="009C4773">
        <w:rPr>
          <w:rFonts w:ascii="Chaparral Pro" w:hAnsi="Chaparral Pro" w:cs="Chaparral Pro"/>
          <w:color w:val="000000"/>
          <w:sz w:val="19"/>
          <w:szCs w:val="19"/>
        </w:rPr>
        <w:t xml:space="preserve"> si el artículo que se va a producir tiene claves 2 o 5, este gasto representa 30 % sobre el costo de la materia prima; si las claves son 3 o 6, representa 35 %; si las claves son 1 o 4, representa 28 %. La materia prima tiene el mismo costo para cualquier clave. </w:t>
      </w:r>
    </w:p>
    <w:p w14:paraId="58C721ED" w14:textId="0EFE654A" w:rsidR="009C4773" w:rsidRDefault="009C4773" w:rsidP="009C4773">
      <w:pPr>
        <w:pStyle w:val="Default"/>
        <w:ind w:left="720"/>
        <w:rPr>
          <w:sz w:val="20"/>
          <w:szCs w:val="20"/>
        </w:rPr>
      </w:pPr>
      <w:r w:rsidRPr="009C4773">
        <w:rPr>
          <w:sz w:val="20"/>
          <w:szCs w:val="20"/>
        </w:rPr>
        <w:t>Represente mediante el diagrama de flujo, el pseudocódigo y el dia</w:t>
      </w:r>
      <w:r w:rsidRPr="009C4773">
        <w:rPr>
          <w:sz w:val="20"/>
          <w:szCs w:val="20"/>
        </w:rPr>
        <w:softHyphen/>
        <w:t>grama</w:t>
      </w:r>
      <w:r>
        <w:rPr>
          <w:sz w:val="20"/>
          <w:szCs w:val="20"/>
        </w:rPr>
        <w:t>.</w:t>
      </w:r>
    </w:p>
    <w:p w14:paraId="5080742A" w14:textId="6AF55682" w:rsidR="009C4773" w:rsidRDefault="009C4773" w:rsidP="009C4773">
      <w:pPr>
        <w:pStyle w:val="Default"/>
        <w:ind w:left="720"/>
        <w:rPr>
          <w:sz w:val="20"/>
          <w:szCs w:val="20"/>
        </w:rPr>
      </w:pPr>
    </w:p>
    <w:p w14:paraId="61049E9A" w14:textId="480D2541" w:rsidR="009C4773" w:rsidRDefault="009C4773" w:rsidP="009C4773">
      <w:pPr>
        <w:pStyle w:val="Pa3"/>
        <w:numPr>
          <w:ilvl w:val="0"/>
          <w:numId w:val="3"/>
        </w:numPr>
        <w:jc w:val="both"/>
        <w:rPr>
          <w:sz w:val="20"/>
          <w:szCs w:val="20"/>
        </w:rPr>
      </w:pPr>
      <w:r w:rsidRPr="009C4773">
        <w:t>Una</w:t>
      </w:r>
      <w:r>
        <w:rPr>
          <w:rStyle w:val="A5"/>
        </w:rPr>
        <w:t xml:space="preserve"> compañía de paquetería internacional tiene servicio en algunos países de América del Norte, América Central, América del Sur, Europa y Asia. El costo por el servicio de paquetería se basa en el peso del paquete y la zona a la que va dirigido. Lo anterior se muestra en la tabla</w:t>
      </w:r>
    </w:p>
    <w:p w14:paraId="0431B69F" w14:textId="22432095" w:rsidR="009C4773" w:rsidRDefault="009C4773">
      <w:r>
        <w:rPr>
          <w:noProof/>
        </w:rPr>
        <w:drawing>
          <wp:inline distT="0" distB="0" distL="0" distR="0" wp14:anchorId="748163A6" wp14:editId="2F7C1B64">
            <wp:extent cx="561022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AF07" w14:textId="47D5D2EA" w:rsidR="009C4773" w:rsidRDefault="009C4773">
      <w:pPr>
        <w:rPr>
          <w:rStyle w:val="A5"/>
        </w:rPr>
      </w:pPr>
      <w:r>
        <w:rPr>
          <w:rStyle w:val="A5"/>
        </w:rPr>
        <w:t>Parte de su política implica que los paquetes con un peso superior a 5 kg no son transportados, esto por cuestiones de logística y de seguridad. Realice un algoritmo para determinar el cobro por la entrega de un paque</w:t>
      </w:r>
      <w:r>
        <w:rPr>
          <w:rStyle w:val="A5"/>
        </w:rPr>
        <w:softHyphen/>
        <w:t>te o, en su caso, el rechazo de la entrega; represéntelo mediante diagrama de flujo.</w:t>
      </w:r>
    </w:p>
    <w:p w14:paraId="71094494" w14:textId="0B98DF59" w:rsidR="009C4773" w:rsidRDefault="009C4773">
      <w:pPr>
        <w:rPr>
          <w:rStyle w:val="A5"/>
        </w:rPr>
      </w:pPr>
    </w:p>
    <w:p w14:paraId="02BD1D4C" w14:textId="500C70E4" w:rsidR="009C4773" w:rsidRPr="00B23553" w:rsidRDefault="009C4773" w:rsidP="009C4773">
      <w:pPr>
        <w:pStyle w:val="Pa3"/>
        <w:numPr>
          <w:ilvl w:val="0"/>
          <w:numId w:val="3"/>
        </w:numPr>
        <w:jc w:val="both"/>
        <w:rPr>
          <w:rStyle w:val="A5"/>
          <w:highlight w:val="yellow"/>
        </w:rPr>
      </w:pPr>
      <w:r w:rsidRPr="00B23553">
        <w:rPr>
          <w:rStyle w:val="A5"/>
          <w:highlight w:val="yellow"/>
        </w:rPr>
        <w:t xml:space="preserve">El banco “Pueblo desconocido” ha decidido aumentar el límite de crédito de las tarjetas de crédito de sus clientes, para esto considera </w:t>
      </w:r>
      <w:proofErr w:type="gramStart"/>
      <w:r w:rsidRPr="00B23553">
        <w:rPr>
          <w:rStyle w:val="A5"/>
          <w:highlight w:val="yellow"/>
        </w:rPr>
        <w:t>que</w:t>
      </w:r>
      <w:proofErr w:type="gramEnd"/>
      <w:r w:rsidRPr="00B23553">
        <w:rPr>
          <w:rStyle w:val="A5"/>
          <w:highlight w:val="yellow"/>
        </w:rPr>
        <w:t xml:space="preserve"> si su cliente tiene tarjeta tipo 1, el aumento será de 25 %; si tiene tipo 2, será de 35 %; si tiene tipo 3, de 40 %, y para cualquier otro tipo, de 50 %. Ahora bien, si la persona cuenta con más de una tarjeta, sólo se considera la de tipo mayor o la que el cliente indique. Realice un algoritmo y represente su diagrama de flujo y el pseudocódigo para determinar el nuevo límite de crédito que tendrá una persona en su tarjeta.</w:t>
      </w:r>
    </w:p>
    <w:p w14:paraId="1C6F768C" w14:textId="77777777" w:rsidR="009C4773" w:rsidRPr="009C4773" w:rsidRDefault="009C4773" w:rsidP="009C4773">
      <w:pPr>
        <w:pStyle w:val="Prrafodelista"/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</w:p>
    <w:p w14:paraId="731A30F9" w14:textId="3B93494A" w:rsidR="009C4773" w:rsidRPr="009C4773" w:rsidRDefault="009C4773" w:rsidP="009C477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jc w:val="both"/>
        <w:rPr>
          <w:rFonts w:ascii="Chaparral Pro" w:hAnsi="Chaparral Pro" w:cs="Chaparral Pro"/>
          <w:color w:val="000000"/>
          <w:sz w:val="20"/>
          <w:szCs w:val="20"/>
        </w:rPr>
      </w:pPr>
      <w:r w:rsidRPr="009C4773">
        <w:rPr>
          <w:rFonts w:ascii="Chaparral Pro" w:hAnsi="Chaparral Pro" w:cs="Chaparral Pro"/>
          <w:color w:val="000000"/>
          <w:sz w:val="24"/>
          <w:szCs w:val="24"/>
        </w:rPr>
        <w:t xml:space="preserve">Cierta empresa proporciona un bono mensual a sus trabajadores, el </w:t>
      </w:r>
      <w:r w:rsidRPr="009C4773">
        <w:rPr>
          <w:rFonts w:ascii="Chaparral Pro" w:hAnsi="Chaparral Pro" w:cs="Chaparral Pro"/>
          <w:color w:val="000000"/>
          <w:sz w:val="20"/>
          <w:szCs w:val="20"/>
        </w:rPr>
        <w:t xml:space="preserve">cual puede ser por su antigüedad o bien por el monto de su sueldo (el que sea mayor), de la siguiente forma: </w:t>
      </w:r>
    </w:p>
    <w:p w14:paraId="0853B9D7" w14:textId="4B955ABC" w:rsidR="009C4773" w:rsidRDefault="009C4773" w:rsidP="009C4773">
      <w:pPr>
        <w:pStyle w:val="Default"/>
        <w:ind w:left="720"/>
        <w:rPr>
          <w:sz w:val="20"/>
          <w:szCs w:val="20"/>
        </w:rPr>
      </w:pPr>
      <w:r w:rsidRPr="009C4773">
        <w:rPr>
          <w:sz w:val="20"/>
          <w:szCs w:val="20"/>
        </w:rPr>
        <w:t xml:space="preserve">Cuando la antigüedad es mayor a 2 </w:t>
      </w:r>
      <w:proofErr w:type="gramStart"/>
      <w:r w:rsidRPr="009C4773">
        <w:rPr>
          <w:sz w:val="20"/>
          <w:szCs w:val="20"/>
        </w:rPr>
        <w:t>años</w:t>
      </w:r>
      <w:proofErr w:type="gramEnd"/>
      <w:r w:rsidRPr="009C4773">
        <w:rPr>
          <w:sz w:val="20"/>
          <w:szCs w:val="20"/>
        </w:rPr>
        <w:t xml:space="preserve"> pero menor a 5, se otorga 20 % de su sueldo; cuando es de 5 años o más, 30 %. Ahora bien, el bono por concepto de sueldo, si éste es menor a $1000, se da 25 % de éste, cuando éste es mayor a $1000, pero menor o igual a $3500, se otorga 15% de su sueldo, para más de $3500. 10%. Realice el algoritmo correspondiente para calcular los dos tipos de bono, asig</w:t>
      </w:r>
      <w:r w:rsidRPr="009C4773">
        <w:rPr>
          <w:sz w:val="20"/>
          <w:szCs w:val="20"/>
        </w:rPr>
        <w:softHyphen/>
        <w:t>nando el mayor, y represéntelo con un diagrama de flujo y pseudo</w:t>
      </w:r>
      <w:r w:rsidRPr="009C4773">
        <w:rPr>
          <w:sz w:val="20"/>
          <w:szCs w:val="20"/>
        </w:rPr>
        <w:softHyphen/>
        <w:t>código.</w:t>
      </w:r>
    </w:p>
    <w:p w14:paraId="3BC6C58C" w14:textId="5395713D" w:rsidR="009C4773" w:rsidRDefault="009C4773" w:rsidP="009C4773">
      <w:pPr>
        <w:pStyle w:val="Default"/>
        <w:ind w:left="720"/>
        <w:rPr>
          <w:sz w:val="20"/>
          <w:szCs w:val="20"/>
        </w:rPr>
      </w:pPr>
    </w:p>
    <w:p w14:paraId="272601C9" w14:textId="61FD4F52" w:rsidR="009C4773" w:rsidRPr="009C4773" w:rsidRDefault="009C4773" w:rsidP="009C477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1" w:lineRule="atLeast"/>
        <w:jc w:val="both"/>
      </w:pPr>
      <w:r w:rsidRPr="009C4773">
        <w:rPr>
          <w:rFonts w:ascii="Chaparral Pro" w:hAnsi="Chaparral Pro" w:cs="Chaparral Pro"/>
          <w:color w:val="000000"/>
          <w:sz w:val="24"/>
          <w:szCs w:val="24"/>
        </w:rPr>
        <w:t>Una</w:t>
      </w:r>
      <w:r w:rsidRPr="009C4773">
        <w:t xml:space="preserve"> compañía de seguros para autos ofrece dos tipos de póliza: co</w:t>
      </w:r>
      <w:r w:rsidRPr="009C4773">
        <w:rPr>
          <w:sz w:val="20"/>
          <w:szCs w:val="20"/>
        </w:rPr>
        <w:softHyphen/>
        <w:t>bertura amplia (A) y daños a terceros (B). Para el plan A, la cuota base es de $1,200, y para el B, de $950. A ambos planes se les carga 10% del costo si la persona que conduce tiene por hábito beber alco</w:t>
      </w:r>
      <w:r w:rsidRPr="009C4773">
        <w:rPr>
          <w:sz w:val="20"/>
          <w:szCs w:val="20"/>
        </w:rPr>
        <w:softHyphen/>
        <w:t>hol, 5% si utiliza lentes, 5% si padece alguna enfermedad –como de</w:t>
      </w:r>
      <w:r w:rsidRPr="009C4773">
        <w:rPr>
          <w:sz w:val="20"/>
          <w:szCs w:val="20"/>
        </w:rPr>
        <w:softHyphen/>
        <w:t>ficiencia cardiaca o diabetes–, y si tiene más de 40 años, se le carga 20%, de lo contrario sólo 10%. Todos estos cargos se realizan sobre el costo base. Realice diagrama de flujo y diagrama N/S que repre</w:t>
      </w:r>
      <w:r w:rsidRPr="009C4773">
        <w:rPr>
          <w:sz w:val="20"/>
          <w:szCs w:val="20"/>
        </w:rPr>
        <w:softHyphen/>
        <w:t>sente el algoritmo para determinar cuánto le cuesta a una persona contratar una póliza.</w:t>
      </w:r>
    </w:p>
    <w:sectPr w:rsidR="009C4773" w:rsidRPr="009C4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altName w:val="Chaparral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069D"/>
    <w:multiLevelType w:val="hybridMultilevel"/>
    <w:tmpl w:val="4300BA7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55D8"/>
    <w:multiLevelType w:val="hybridMultilevel"/>
    <w:tmpl w:val="F95005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3847"/>
    <w:multiLevelType w:val="hybridMultilevel"/>
    <w:tmpl w:val="11BBA65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5EBD95B"/>
    <w:multiLevelType w:val="hybridMultilevel"/>
    <w:tmpl w:val="92BB8A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3"/>
    <w:rsid w:val="007978C0"/>
    <w:rsid w:val="00812DA6"/>
    <w:rsid w:val="009C4773"/>
    <w:rsid w:val="00B2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C36C4"/>
  <w15:chartTrackingRefBased/>
  <w15:docId w15:val="{EE9868A9-4C78-49E5-AE6E-4325EA99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9C4773"/>
    <w:rPr>
      <w:rFonts w:cs="Chaparral Pro"/>
      <w:color w:val="000000"/>
      <w:sz w:val="20"/>
      <w:szCs w:val="20"/>
    </w:rPr>
  </w:style>
  <w:style w:type="paragraph" w:customStyle="1" w:styleId="Default">
    <w:name w:val="Default"/>
    <w:rsid w:val="009C4773"/>
    <w:pPr>
      <w:autoSpaceDE w:val="0"/>
      <w:autoSpaceDN w:val="0"/>
      <w:adjustRightInd w:val="0"/>
      <w:spacing w:after="0" w:line="240" w:lineRule="auto"/>
    </w:pPr>
    <w:rPr>
      <w:rFonts w:ascii="Chaparral Pro" w:hAnsi="Chaparral Pro" w:cs="Chaparral Pro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9C4773"/>
    <w:pPr>
      <w:spacing w:line="24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9C4773"/>
    <w:pPr>
      <w:spacing w:line="241" w:lineRule="atLeast"/>
    </w:pPr>
    <w:rPr>
      <w:rFonts w:cstheme="minorBidi"/>
      <w:color w:val="auto"/>
    </w:rPr>
  </w:style>
  <w:style w:type="paragraph" w:styleId="Prrafodelista">
    <w:name w:val="List Paragraph"/>
    <w:basedOn w:val="Normal"/>
    <w:uiPriority w:val="34"/>
    <w:qFormat/>
    <w:rsid w:val="009C4773"/>
    <w:pPr>
      <w:ind w:left="720"/>
      <w:contextualSpacing/>
    </w:pPr>
  </w:style>
  <w:style w:type="paragraph" w:customStyle="1" w:styleId="Pa88">
    <w:name w:val="Pa88"/>
    <w:basedOn w:val="Default"/>
    <w:next w:val="Default"/>
    <w:uiPriority w:val="99"/>
    <w:rsid w:val="009C4773"/>
    <w:pPr>
      <w:spacing w:line="24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9C4773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FAE17182C5546B77D5F84AF542428" ma:contentTypeVersion="12" ma:contentTypeDescription="Create a new document." ma:contentTypeScope="" ma:versionID="f20cc40104c86d788577d20b98c68c64">
  <xsd:schema xmlns:xsd="http://www.w3.org/2001/XMLSchema" xmlns:xs="http://www.w3.org/2001/XMLSchema" xmlns:p="http://schemas.microsoft.com/office/2006/metadata/properties" xmlns:ns2="5e121400-e522-40df-8fce-c31107342b4c" xmlns:ns3="e0dfcd5f-b762-4dfc-bd8b-7042bccbef8d" targetNamespace="http://schemas.microsoft.com/office/2006/metadata/properties" ma:root="true" ma:fieldsID="b33ceb53970a3e96b471124f4cb4ffa2" ns2:_="" ns3:_="">
    <xsd:import namespace="5e121400-e522-40df-8fce-c31107342b4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1400-e522-40df-8fce-c31107342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33C3A-DB55-4456-B5DB-E9B005F129E7}"/>
</file>

<file path=customXml/itemProps2.xml><?xml version="1.0" encoding="utf-8"?>
<ds:datastoreItem xmlns:ds="http://schemas.openxmlformats.org/officeDocument/2006/customXml" ds:itemID="{82B0A578-BD15-478A-A264-270C5BC8F2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Walter Alpízar</cp:lastModifiedBy>
  <cp:revision>2</cp:revision>
  <dcterms:created xsi:type="dcterms:W3CDTF">2021-05-27T13:49:00Z</dcterms:created>
  <dcterms:modified xsi:type="dcterms:W3CDTF">2021-05-31T16:11:00Z</dcterms:modified>
</cp:coreProperties>
</file>