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8D6651C" w:rsidR="000A08DC" w:rsidRPr="000A08DC" w:rsidRDefault="00495617"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C60FD9">
              <w:rPr>
                <w:rFonts w:asciiTheme="minorHAnsi" w:hAnsiTheme="minorHAnsi" w:cstheme="minorHAnsi"/>
                <w:b/>
                <w:color w:val="000000" w:themeColor="text1"/>
                <w:spacing w:val="-4"/>
              </w:rPr>
              <w:t>6</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D9A1BA3" w:rsidR="000A08DC" w:rsidRPr="000A08DC" w:rsidRDefault="005A5669"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w:t>
            </w:r>
            <w:r w:rsidR="00495617">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690679F"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E5DEA15" w:rsidR="000A08DC" w:rsidRPr="00852645" w:rsidRDefault="004956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F72B7BB" w:rsidR="000A08DC" w:rsidRPr="00852645" w:rsidRDefault="00E906D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5053ED50" w:rsidR="000A08DC" w:rsidRPr="00852645" w:rsidRDefault="00E906D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F014829" w:rsidR="000A08DC" w:rsidRPr="00852645" w:rsidRDefault="005A566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7E7E0684"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E92994E" w:rsidR="000A08DC" w:rsidRPr="00852645" w:rsidRDefault="0049561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19</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67593555" w:rsidR="000A08DC" w:rsidRPr="00852645" w:rsidRDefault="005F11B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DA731C9"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F314B5E" w:rsidR="000A08DC" w:rsidRPr="00852645" w:rsidRDefault="00C60FD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EBE0C2F" w:rsidR="000A08DC" w:rsidRPr="00852645" w:rsidRDefault="005F11B8"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C899561" w:rsidR="000A08DC" w:rsidRPr="00852645" w:rsidRDefault="0049561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6</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0EEBF4B4" w:rsidR="000A08DC" w:rsidRPr="00852645" w:rsidRDefault="004956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CFB08BC" w:rsidR="000A08DC" w:rsidRDefault="005F11B8">
            <w:r>
              <w:t>O</w:t>
            </w:r>
            <w:r w:rsidR="00653ADA">
              <w:t>le</w:t>
            </w:r>
            <w:r>
              <w:t>ks</w:t>
            </w:r>
            <w:r w:rsidR="00653ADA">
              <w:t>andr Shlyakhta</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027FF6E" w:rsidR="000A08DC" w:rsidRDefault="00653ADA">
            <w:r>
              <w:t>20328728</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85F68AD" w:rsidR="000A08DC" w:rsidRDefault="00653ADA">
            <w:r>
              <w:t>Crusader Software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AB7B820" w14:textId="77777777" w:rsidR="000A08DC" w:rsidRDefault="009347E3">
            <w:r w:rsidRPr="00B53DEE">
              <w:rPr>
                <w:b/>
                <w:bCs/>
              </w:rPr>
              <w:t>Game Concept</w:t>
            </w:r>
            <w:r>
              <w:t xml:space="preserve"> – You have described this beautifully with a lot of description and enthusiasm. A lot of thought has gone into the idea and, while there isn’t a narrative thread explaining why they are fighting (what does the scientist hope to gain by finding out who is the better fighter?), it works as a very casual experience. </w:t>
            </w:r>
          </w:p>
          <w:p w14:paraId="14288F63" w14:textId="77777777" w:rsidR="009347E3" w:rsidRDefault="009347E3"/>
          <w:p w14:paraId="07AF17FD" w14:textId="77777777" w:rsidR="009347E3" w:rsidRDefault="009347E3">
            <w:r>
              <w:t xml:space="preserve">Some things I picked up on around this section – In the Gameplay Narrative Events section, you have </w:t>
            </w:r>
            <w:proofErr w:type="spellStart"/>
            <w:r>
              <w:t>Cyberstan</w:t>
            </w:r>
            <w:proofErr w:type="spellEnd"/>
            <w:r>
              <w:t xml:space="preserve"> City and Helldivers in brackets and I’m not sure why… If this was meant to be a citation, then you would write ‘</w:t>
            </w:r>
            <w:r w:rsidRPr="009347E3">
              <w:t xml:space="preserve">This can be seen with the map </w:t>
            </w:r>
            <w:proofErr w:type="spellStart"/>
            <w:r w:rsidRPr="009347E3">
              <w:t>Cyberstan</w:t>
            </w:r>
            <w:proofErr w:type="spellEnd"/>
            <w:r w:rsidRPr="009347E3">
              <w:t xml:space="preserve"> City</w:t>
            </w:r>
            <w:r>
              <w:t>,</w:t>
            </w:r>
            <w:r w:rsidRPr="009347E3">
              <w:t xml:space="preserve"> which is based o</w:t>
            </w:r>
            <w:r>
              <w:t>n</w:t>
            </w:r>
            <w:r w:rsidRPr="009347E3">
              <w:t xml:space="preserve"> the game franchise </w:t>
            </w:r>
            <w:proofErr w:type="spellStart"/>
            <w:proofErr w:type="gramStart"/>
            <w:r w:rsidRPr="009347E3">
              <w:t>HellDivers</w:t>
            </w:r>
            <w:proofErr w:type="spellEnd"/>
            <w:r>
              <w:t xml:space="preserve">  (</w:t>
            </w:r>
            <w:proofErr w:type="gramEnd"/>
            <w:r>
              <w:t>Arrowhead Game Studios, 2015)</w:t>
            </w:r>
            <w:r w:rsidRPr="009347E3">
              <w:t xml:space="preserve"> where</w:t>
            </w:r>
            <w:r>
              <w:t>…’ with the reference to Arrowhead Studios site at the end of the document. Also in Target Platforms, you have (3-5 business days) as a hyperlink to the information. You don’t do this in academic writing. You need to cite and reference the information correctly in Harvard style. If you need to double-check, ask or refer to Cite Them Write.</w:t>
            </w:r>
          </w:p>
          <w:p w14:paraId="75605E36" w14:textId="77777777" w:rsidR="00B53DEE" w:rsidRDefault="00B53DEE"/>
          <w:p w14:paraId="780E162E" w14:textId="77777777" w:rsidR="000F688F" w:rsidRDefault="00B53DEE">
            <w:r w:rsidRPr="00B53DEE">
              <w:rPr>
                <w:b/>
                <w:bCs/>
              </w:rPr>
              <w:t>Legal, Social and Ethical</w:t>
            </w:r>
            <w:r>
              <w:t xml:space="preserve"> – Try not to use direct quotes. It is much better to demonstrate your understanding and cite and reference it. You slip into 1</w:t>
            </w:r>
            <w:r w:rsidRPr="00B53DEE">
              <w:rPr>
                <w:vertAlign w:val="superscript"/>
              </w:rPr>
              <w:t>st</w:t>
            </w:r>
            <w:r>
              <w:t xml:space="preserve"> person here – Academic writing should be in passive voice. </w:t>
            </w:r>
          </w:p>
          <w:p w14:paraId="761C58F2" w14:textId="77777777" w:rsidR="000F688F" w:rsidRDefault="000F688F"/>
          <w:p w14:paraId="5771F1FC" w14:textId="131FF490" w:rsidR="00B53DEE" w:rsidRDefault="000F688F">
            <w:r>
              <w:t xml:space="preserve">Some good research here into </w:t>
            </w:r>
            <w:r w:rsidR="000D10E9">
              <w:t>c</w:t>
            </w:r>
            <w:r>
              <w:t xml:space="preserve">ybersquatting and brand infringement. I would like to have seen you go deeper here by identifying who the relevant IP holders are that you would need to deal with, but you have gone into some of the process involved in obtaining an IP. Some other areas of research would </w:t>
            </w:r>
            <w:r>
              <w:lastRenderedPageBreak/>
              <w:t>have been any cases where proper permissions hadn’t been obtained, or an IP was not used appropriately.</w:t>
            </w:r>
            <w:r w:rsidR="000D10E9">
              <w:t xml:space="preserve"> You have done some good work here, but I would like to have seen you go a little deeper into the detail. You have a range of characters from different age certificated media – is that a potential ethical issue?</w:t>
            </w:r>
          </w:p>
          <w:p w14:paraId="350FEE4C" w14:textId="77777777" w:rsidR="000D10E9" w:rsidRDefault="000D10E9"/>
          <w:p w14:paraId="079172B7" w14:textId="7CF1B326" w:rsidR="000D10E9" w:rsidRDefault="000D10E9">
            <w:r w:rsidRPr="000D10E9">
              <w:rPr>
                <w:b/>
                <w:bCs/>
              </w:rPr>
              <w:t>Core and Non-Core Mechanics</w:t>
            </w:r>
            <w:r>
              <w:t xml:space="preserve"> – Good! Could have been improved by citing and referencing Adams and Dormans, as we have been largely using their classifications. But you have done a good job at identifying and classifying your Core and Non-Core Mechanics </w:t>
            </w:r>
            <w:r w:rsidR="00E906D4">
              <w:t>with some detail.</w:t>
            </w:r>
            <w:r>
              <w:t xml:space="preserve"> </w:t>
            </w:r>
          </w:p>
          <w:p w14:paraId="168BE580" w14:textId="77777777" w:rsidR="000D10E9" w:rsidRDefault="000D10E9"/>
          <w:p w14:paraId="3955010C" w14:textId="1243DBCC" w:rsidR="00E906D4" w:rsidRDefault="00E906D4">
            <w:r w:rsidRPr="00E906D4">
              <w:rPr>
                <w:b/>
                <w:bCs/>
              </w:rPr>
              <w:t>Level Design</w:t>
            </w:r>
            <w:r>
              <w:t xml:space="preserve"> – Some really good and effective concept art used here. You have put a lot of work into conveying the look and feel of the levels and characters. Good use of a Beat Chart too! I like the accompanying description of the levels with their unique hazards in the Maps section.</w:t>
            </w:r>
          </w:p>
          <w:p w14:paraId="43BBC770" w14:textId="77777777" w:rsidR="00E906D4" w:rsidRDefault="00E906D4"/>
          <w:p w14:paraId="7C47B490" w14:textId="105DF15D" w:rsidR="00E906D4" w:rsidRDefault="000D10E9">
            <w:r w:rsidRPr="00E906D4">
              <w:rPr>
                <w:b/>
                <w:bCs/>
              </w:rPr>
              <w:t>Gameplay</w:t>
            </w:r>
            <w:r>
              <w:t xml:space="preserve"> – </w:t>
            </w:r>
            <w:r w:rsidR="00E906D4">
              <w:t xml:space="preserve">Be mindful of your sentence length. The first paragraph here doesn’t stop to take a breath! If you have a large block of text, look to see if there is another way of conveying the information more succinctly </w:t>
            </w:r>
            <w:r w:rsidR="005A5669">
              <w:t>– UML</w:t>
            </w:r>
            <w:r w:rsidR="00E906D4">
              <w:t xml:space="preserve"> diagrams, tables, Flow Charts… They can be useful (although arguably more TDD than GDD) for describing events in the game.</w:t>
            </w:r>
          </w:p>
          <w:p w14:paraId="6862D713" w14:textId="77777777" w:rsidR="00E906D4" w:rsidRDefault="00E906D4"/>
          <w:p w14:paraId="291FDBAD" w14:textId="77777777" w:rsidR="000D10E9" w:rsidRDefault="000D10E9">
            <w:r>
              <w:t xml:space="preserve">You mention the concept of Flow, but you haven’t attributed it to the correct person. Mihaly Csikszentmihalyi first wrote about flow states in the mid-1970s. </w:t>
            </w:r>
            <w:r w:rsidR="005A5669">
              <w:t>But you have outlined some of the considerations, which is good to see. Keep this kind of detail up in your work.</w:t>
            </w:r>
          </w:p>
          <w:p w14:paraId="6D4D52DE" w14:textId="77777777" w:rsidR="005A5669" w:rsidRDefault="005A5669"/>
          <w:p w14:paraId="37075B38" w14:textId="77777777" w:rsidR="005A5669" w:rsidRDefault="005A5669">
            <w:r>
              <w:t>You have covered a lot of different gameplay scenarios in a lot of detail here. Very impressive!</w:t>
            </w:r>
          </w:p>
          <w:p w14:paraId="1E37754E" w14:textId="77777777" w:rsidR="005A5669" w:rsidRDefault="005A5669"/>
          <w:p w14:paraId="1B445937" w14:textId="6A65BC98" w:rsidR="005A5669" w:rsidRDefault="005A5669">
            <w:r w:rsidRPr="005A5669">
              <w:rPr>
                <w:b/>
                <w:bCs/>
              </w:rPr>
              <w:t>Game Character Design</w:t>
            </w:r>
            <w:r>
              <w:t xml:space="preserve"> – You have outlined which characters are going to be featured in the game, but information about their abilities are spread around the GDD. There was mention of Bumblebee transforming to perform a tackle, but there isn’t any other information on other characters and how their attacks may be represented in game (are they going to be generic attacks except for a unique special attack or are all their attacks going to be personalised to their characters?). This area was a lacking in depth and detail. It would have been good to see a more detailed character sheet with images of each character.</w:t>
            </w:r>
            <w:r w:rsidR="00CB4445">
              <w:t xml:space="preserve"> Also, how big are the characters compared to the landscape/environments? It is crucial to be aware of scale.</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7C281516" w14:textId="77777777" w:rsidR="000A08DC" w:rsidRDefault="005F11B8">
            <w:r>
              <w:t>Appendix 1: One Page present but not quite complete. No USP, and Pricing and Monetisation sections not done.</w:t>
            </w:r>
          </w:p>
          <w:p w14:paraId="177E1D4B" w14:textId="77777777" w:rsidR="005F11B8" w:rsidRDefault="005F11B8"/>
          <w:p w14:paraId="0852FA10" w14:textId="7FE27D77" w:rsidR="005F11B8" w:rsidRDefault="005F11B8">
            <w:r>
              <w:lastRenderedPageBreak/>
              <w:t>Appendix 2: Not many meetings here, but given that your attendance as a team was pretty consistent, I imagine that not all meetings were logged? It is a good idea to assign a person to take note of what was discussed. Try to get into the habit of doing this and also setting a goal for the next meeting.</w:t>
            </w:r>
          </w:p>
          <w:p w14:paraId="68CD13EF" w14:textId="77777777" w:rsidR="005F11B8" w:rsidRDefault="005F11B8"/>
          <w:p w14:paraId="4F9366A5" w14:textId="58CC6766" w:rsidR="005F11B8" w:rsidRDefault="005F11B8">
            <w:r>
              <w:t>Appendix 3: There isn’t a list of who contributed to which section. For the amount of detail in the document, it feels like it was a team effort</w:t>
            </w:r>
            <w:r w:rsidR="00C60FD9">
              <w:t>, but a table was specifically mentioned in the assessment rubric on the brief.</w:t>
            </w:r>
          </w:p>
          <w:p w14:paraId="7286E902" w14:textId="77777777" w:rsidR="005F11B8" w:rsidRDefault="005F11B8"/>
          <w:p w14:paraId="3FB95829" w14:textId="3B01CA63" w:rsidR="005F11B8" w:rsidRDefault="005F11B8">
            <w:r>
              <w:t xml:space="preserve">References – Overall the references look to be correctly formatted, but the in-text citations are </w:t>
            </w:r>
            <w:proofErr w:type="gramStart"/>
            <w:r>
              <w:t>more patchy</w:t>
            </w:r>
            <w:proofErr w:type="gramEnd"/>
            <w:r>
              <w:t xml:space="preserve">. </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595C7BFE" w:rsidR="000A08DC" w:rsidRDefault="005F11B8">
            <w:r>
              <w:t xml:space="preserve">A good reflection – you set the scene nicely before moving into how you felt about it. </w:t>
            </w:r>
            <w:r w:rsidR="00495617">
              <w:t>You mention that there was a feeling that you did not contribute enough. Did this come from yourself or from other members of the team? This would be useful for you to unpack ready for next time. The micro-transactions and new policies can be confusing, which is why it is important to decide where you are releasing the game, as it then narrows your field of research. As a game developer, it really pays to be aware of what is happening in the industry. As a student you need to be aware of developments in your field of study, as you are working towards a specialism. You suggest an action plan of being more prepared next time, but are there any other measures you could put in place in order to help your teammates in future?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15F647D7" w14:textId="77BC09B3" w:rsidR="000A08DC" w:rsidRDefault="00495617">
            <w:r>
              <w:t>Overall, this is an excellent GDD for L4. There are some gaps and areas where there needs to be a little more depth and detail, but a lot of work and thought has gone into this, some original research and a feeling that the team really understands the game they are producing. There were sections included that weren’t covered, such as audio, and a lot of really fitting imagery used. Great work here team!</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99725" w14:textId="77777777" w:rsidR="00A755EC" w:rsidRDefault="00A755EC" w:rsidP="000A08DC">
      <w:r>
        <w:separator/>
      </w:r>
    </w:p>
  </w:endnote>
  <w:endnote w:type="continuationSeparator" w:id="0">
    <w:p w14:paraId="41EFF391" w14:textId="77777777" w:rsidR="00A755EC" w:rsidRDefault="00A755EC"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857CE" w14:textId="77777777" w:rsidR="00A755EC" w:rsidRDefault="00A755EC" w:rsidP="000A08DC">
      <w:r>
        <w:separator/>
      </w:r>
    </w:p>
  </w:footnote>
  <w:footnote w:type="continuationSeparator" w:id="0">
    <w:p w14:paraId="3136F324" w14:textId="77777777" w:rsidR="00A755EC" w:rsidRDefault="00A755EC"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D10E9"/>
    <w:rsid w:val="000F688F"/>
    <w:rsid w:val="001E5A4B"/>
    <w:rsid w:val="00240746"/>
    <w:rsid w:val="002A0771"/>
    <w:rsid w:val="003C43AD"/>
    <w:rsid w:val="00495617"/>
    <w:rsid w:val="005A5669"/>
    <w:rsid w:val="005F11B8"/>
    <w:rsid w:val="00653ADA"/>
    <w:rsid w:val="009347E3"/>
    <w:rsid w:val="009E4D2D"/>
    <w:rsid w:val="00A755EC"/>
    <w:rsid w:val="00B53DEE"/>
    <w:rsid w:val="00C60FD9"/>
    <w:rsid w:val="00C80CF0"/>
    <w:rsid w:val="00CB4445"/>
    <w:rsid w:val="00D521C6"/>
    <w:rsid w:val="00E47708"/>
    <w:rsid w:val="00E906D4"/>
    <w:rsid w:val="00F92B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47E3"/>
    <w:rPr>
      <w:color w:val="467886" w:themeColor="hyperlink"/>
      <w:u w:val="single"/>
    </w:rPr>
  </w:style>
  <w:style w:type="character" w:styleId="UnresolvedMention">
    <w:name w:val="Unresolved Mention"/>
    <w:basedOn w:val="DefaultParagraphFont"/>
    <w:uiPriority w:val="99"/>
    <w:semiHidden/>
    <w:unhideWhenUsed/>
    <w:rsid w:val="00934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1173</Words>
  <Characters>5575</Characters>
  <Application>Microsoft Office Word</Application>
  <DocSecurity>0</DocSecurity>
  <Lines>174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4</cp:revision>
  <dcterms:created xsi:type="dcterms:W3CDTF">2026-04-01T01:21:00Z</dcterms:created>
  <dcterms:modified xsi:type="dcterms:W3CDTF">2026-04-01T09:58:00Z</dcterms:modified>
</cp:coreProperties>
</file>