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31DA8CFE" w:rsidR="000A08DC" w:rsidRPr="000A08DC" w:rsidRDefault="00B44A6A"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5</w:t>
            </w:r>
            <w:r w:rsidR="00F74C3F">
              <w:rPr>
                <w:rFonts w:asciiTheme="minorHAnsi" w:hAnsiTheme="minorHAnsi" w:cstheme="minorHAnsi"/>
                <w:b/>
                <w:color w:val="000000" w:themeColor="text1"/>
                <w:spacing w:val="-4"/>
              </w:rPr>
              <w:t>3</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7806B158" w:rsidR="000A08DC" w:rsidRPr="000A08DC" w:rsidRDefault="00205A3E"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34</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5D1CEB68" w:rsidR="000A08DC" w:rsidRPr="00852645" w:rsidRDefault="00205A3E"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281E208C" w:rsidR="000A08DC" w:rsidRPr="00852645" w:rsidRDefault="003C02FB"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27FD5C60" w:rsidR="000A08DC" w:rsidRPr="00852645" w:rsidRDefault="00B026D3"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719C83D2" w:rsidR="000A08DC" w:rsidRPr="00852645" w:rsidRDefault="00B026D3"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751E6D0F" w:rsidR="000A08DC" w:rsidRPr="00852645" w:rsidRDefault="0018784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03E766CD" w:rsidR="000A08DC" w:rsidRPr="00852645" w:rsidRDefault="00187842"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5F55B0EF" w:rsidR="000A08DC" w:rsidRPr="00852645" w:rsidRDefault="00D17C67"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w:t>
            </w:r>
            <w:r w:rsidR="00205A3E">
              <w:rPr>
                <w:rFonts w:asciiTheme="minorHAnsi" w:hAnsiTheme="minorHAnsi" w:cstheme="minorHAnsi"/>
                <w:b/>
                <w:spacing w:val="-5"/>
              </w:rPr>
              <w:t>5</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273AD8C2" w:rsidR="000A08DC" w:rsidRPr="00852645" w:rsidRDefault="00D17C6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7C77B020" w:rsidR="000A08DC" w:rsidRPr="00852645" w:rsidRDefault="00D17C6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1E302414" w:rsidR="000A08DC" w:rsidRPr="00852645" w:rsidRDefault="00205A3E"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62E59664" w:rsidR="000A08DC" w:rsidRPr="00852645" w:rsidRDefault="00D17C67"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314F9A23" w:rsidR="000A08DC" w:rsidRPr="00852645" w:rsidRDefault="001403D7"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4</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55D8F37A" w:rsidR="000A08DC" w:rsidRPr="00852645" w:rsidRDefault="001403D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31CCB644" w:rsidR="000A08DC" w:rsidRDefault="00331BFE">
            <w:r>
              <w:t>Mariia Draga</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58D852B9" w:rsidR="000A08DC" w:rsidRDefault="00075C51">
            <w:r>
              <w:t>203</w:t>
            </w:r>
            <w:r w:rsidR="002361FF">
              <w:t>0</w:t>
            </w:r>
            <w:r w:rsidR="00331BFE">
              <w:t>5492</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6C7E407E" w:rsidR="000A08DC" w:rsidRDefault="00075C51">
            <w:r>
              <w:t>Tean Spirit</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12462610" w14:textId="77777777" w:rsidR="009F507B" w:rsidRDefault="004B3DCA">
            <w:r w:rsidRPr="004B3DCA">
              <w:rPr>
                <w:b/>
                <w:bCs/>
              </w:rPr>
              <w:t>Game Concept:</w:t>
            </w:r>
            <w:r>
              <w:rPr>
                <w:b/>
                <w:bCs/>
              </w:rPr>
              <w:t xml:space="preserve"> </w:t>
            </w:r>
            <w:r>
              <w:t xml:space="preserve">Interesting – you have chosen to </w:t>
            </w:r>
            <w:r w:rsidR="009F507B">
              <w:t xml:space="preserve">use Sega’s Sonic the Hedgehog as your main IP for the fighting game. Does that rather restrict your reach for attracting customers? There have been a lot of Sonic games (including a fighting game ‘Sonic: The Fighters’), so what would be the business case for choosing this IP in particular? Are there limitations and restriction over how you can use the IP? </w:t>
            </w:r>
          </w:p>
          <w:p w14:paraId="2C4BDDF5" w14:textId="77777777" w:rsidR="009F507B" w:rsidRDefault="009F507B"/>
          <w:p w14:paraId="304476D7" w14:textId="77777777" w:rsidR="009F507B" w:rsidRDefault="009F507B">
            <w:r>
              <w:t>When you’re talking about monetisation, you are not talking about an educational model of the game (it would have to have pedagogical content in order to be classed as educational), but I am expecting you to be able to tell me what your monetisation model will be. Avoid using language like ‘could’. Your GDD should be what you ‘are’ going to do.</w:t>
            </w:r>
          </w:p>
          <w:p w14:paraId="24CCD5E9" w14:textId="77777777" w:rsidR="009F507B" w:rsidRDefault="009F507B"/>
          <w:p w14:paraId="38A667B9" w14:textId="77777777" w:rsidR="00C20C97" w:rsidRDefault="009F507B">
            <w:r>
              <w:t xml:space="preserve">Will the IP licensor allow you to cosmetically alter the look of the characters? How would character skins work if they mandate that you cannot alter the look of the characters? Same for art-style. Have the Sonic characters always looked the same across all games and media? The ideas are sound in theory, but you need to do your research to see if it is feasible in practice. </w:t>
            </w:r>
          </w:p>
          <w:p w14:paraId="28BDCD29" w14:textId="77777777" w:rsidR="00C20C97" w:rsidRDefault="00C20C97"/>
          <w:p w14:paraId="6FB2D7B8" w14:textId="77777777" w:rsidR="00C20C97" w:rsidRDefault="00C20C97">
            <w:r>
              <w:t>Very good that you have considered a marketing strategy. This is a good area to look at how you could go deeper into this – There will be lots of facts and figures around marketing (Early Adopters, The Chasm… I did a lecture on this and there were sources in the slides) that you can draw upon. Also, which influencers tend to play these kinds of games? Draw up a list of potential candidates.</w:t>
            </w:r>
          </w:p>
          <w:p w14:paraId="0A57478E" w14:textId="77777777" w:rsidR="00C20C97" w:rsidRDefault="00C20C97">
            <w:r>
              <w:lastRenderedPageBreak/>
              <w:t xml:space="preserve">I can see what you were thinking with the Financial Context, and it’s good that you are trying to utilise some real-world examples here, but you need to consider the genres carefully – The three games that you have selected are all massive open-world games with varying levels of RPG elements. Is your 2D platform fighter a fair comparison? </w:t>
            </w:r>
          </w:p>
          <w:p w14:paraId="70FE5453" w14:textId="77777777" w:rsidR="00187842" w:rsidRDefault="00187842"/>
          <w:p w14:paraId="5FB22F91" w14:textId="51D7AA70" w:rsidR="00187842" w:rsidRDefault="00187842">
            <w:r>
              <w:t>A good line of research would be what platform a 7-year-old would be most likely engaging with or if these games appeal to a younger demographic. That information would have important ramifications for your platform choice and marketing.</w:t>
            </w:r>
          </w:p>
          <w:p w14:paraId="22383A31" w14:textId="77777777" w:rsidR="00B026D3" w:rsidRDefault="00B026D3"/>
          <w:p w14:paraId="79AC85C0" w14:textId="77777777" w:rsidR="00B026D3" w:rsidRDefault="00B026D3">
            <w:r>
              <w:t xml:space="preserve">There is a good section on Art, but you need to also consider the scale of the characters compared to each other, and the environments. How large will they be on screen? How does that effect any Health Bars or HUD elements? </w:t>
            </w:r>
          </w:p>
          <w:p w14:paraId="4EBCFAE7" w14:textId="77777777" w:rsidR="00B026D3" w:rsidRDefault="00B026D3"/>
          <w:p w14:paraId="16C7471E" w14:textId="6F9D279B" w:rsidR="00B026D3" w:rsidRDefault="00B026D3">
            <w:r>
              <w:t xml:space="preserve">Good to see you include Colour Theory – but where did that information come from? Citation and reference needed! </w:t>
            </w:r>
          </w:p>
          <w:p w14:paraId="0B9AA2F5" w14:textId="77777777" w:rsidR="00C20C97" w:rsidRDefault="00C20C97"/>
          <w:p w14:paraId="49084CEA" w14:textId="77777777" w:rsidR="000A08DC" w:rsidRDefault="00C20C97">
            <w:r>
              <w:t>You have some good ideas in here, but they need a lot more research and deeper discussion.</w:t>
            </w:r>
            <w:r w:rsidR="009F507B">
              <w:t xml:space="preserve"> </w:t>
            </w:r>
          </w:p>
          <w:p w14:paraId="464CA958" w14:textId="77777777" w:rsidR="00C20C97" w:rsidRDefault="00C20C97"/>
          <w:p w14:paraId="3E97C540" w14:textId="77777777" w:rsidR="00C20C97" w:rsidRDefault="00C20C97">
            <w:r w:rsidRPr="00C20C97">
              <w:rPr>
                <w:b/>
                <w:bCs/>
              </w:rPr>
              <w:t>Legal,</w:t>
            </w:r>
            <w:r w:rsidRPr="00C20C97">
              <w:rPr>
                <w:b/>
                <w:bCs/>
                <w:spacing w:val="-6"/>
              </w:rPr>
              <w:t xml:space="preserve"> </w:t>
            </w:r>
            <w:r w:rsidRPr="00C20C97">
              <w:rPr>
                <w:b/>
                <w:bCs/>
              </w:rPr>
              <w:t>Social,</w:t>
            </w:r>
            <w:r w:rsidRPr="00C20C97">
              <w:rPr>
                <w:b/>
                <w:bCs/>
                <w:spacing w:val="-4"/>
              </w:rPr>
              <w:t xml:space="preserve"> </w:t>
            </w:r>
            <w:r w:rsidRPr="00C20C97">
              <w:rPr>
                <w:b/>
                <w:bCs/>
              </w:rPr>
              <w:t>and</w:t>
            </w:r>
            <w:r w:rsidRPr="00C20C97">
              <w:rPr>
                <w:b/>
                <w:bCs/>
                <w:spacing w:val="-3"/>
              </w:rPr>
              <w:t xml:space="preserve"> </w:t>
            </w:r>
            <w:r w:rsidRPr="00C20C97">
              <w:rPr>
                <w:b/>
                <w:bCs/>
              </w:rPr>
              <w:t>Ethical</w:t>
            </w:r>
            <w:r>
              <w:rPr>
                <w:b/>
                <w:bCs/>
              </w:rPr>
              <w:t xml:space="preserve">: </w:t>
            </w:r>
            <w:r>
              <w:t>I’m not sure why you’re discussing your target audience here – there is nothing tying it to a particular issue in this section.</w:t>
            </w:r>
          </w:p>
          <w:p w14:paraId="73A09DA3" w14:textId="77777777" w:rsidR="00C20C97" w:rsidRDefault="00C20C97"/>
          <w:p w14:paraId="60E93493" w14:textId="13034009" w:rsidR="00C20C97" w:rsidRDefault="00B44A6A">
            <w:r>
              <w:t>T</w:t>
            </w:r>
            <w:r w:rsidR="00C20C97">
              <w:t xml:space="preserve">he visual assets aren’t </w:t>
            </w:r>
            <w:r>
              <w:t>original;</w:t>
            </w:r>
            <w:r w:rsidR="00C20C97">
              <w:t xml:space="preserve"> they are being licenced from Sega. Even if the sprites/models/environments are created in-house, there may well be restrictions in place as to what they need to look like. You won’t necessarily have free reign to reimagine them.</w:t>
            </w:r>
          </w:p>
          <w:p w14:paraId="378AF4CF" w14:textId="77777777" w:rsidR="003C02FB" w:rsidRDefault="003C02FB"/>
          <w:p w14:paraId="7BEC0221" w14:textId="77777777" w:rsidR="003C02FB" w:rsidRDefault="003C02FB">
            <w:r>
              <w:t xml:space="preserve">We did discuss microtransactions and other monetisation strategies in the lectures, particularly regarding forthcoming EU legislation, the Online Safety Act (you have online multiplayer) … I would expect there to be an understanding of these things and an understanding of what you would have to do to ensure you are in compliance. It may be that you are only able to release the game in Japan, or North America. Would that be enough of a territory to cover your costs? Also, given that your game is marketed for 7+ you would effectively be putting monetisation in front of children, which is definitely on the EU’s radar! </w:t>
            </w:r>
          </w:p>
          <w:p w14:paraId="77F48CD5" w14:textId="77777777" w:rsidR="00B44A6A" w:rsidRDefault="00B44A6A"/>
          <w:p w14:paraId="609A3C3D" w14:textId="77777777" w:rsidR="003C02FB" w:rsidRDefault="003C02FB">
            <w:r>
              <w:t>More research and discussion needed!</w:t>
            </w:r>
          </w:p>
          <w:p w14:paraId="31AD2D77" w14:textId="77777777" w:rsidR="003C02FB" w:rsidRDefault="003C02FB"/>
          <w:p w14:paraId="1C4D8F26" w14:textId="77777777" w:rsidR="003C02FB" w:rsidRDefault="003C02FB">
            <w:r w:rsidRPr="003C02FB">
              <w:rPr>
                <w:b/>
                <w:bCs/>
              </w:rPr>
              <w:t>Core</w:t>
            </w:r>
            <w:r w:rsidRPr="003C02FB">
              <w:rPr>
                <w:b/>
                <w:bCs/>
                <w:spacing w:val="-8"/>
              </w:rPr>
              <w:t xml:space="preserve"> </w:t>
            </w:r>
            <w:r w:rsidRPr="003C02FB">
              <w:rPr>
                <w:b/>
                <w:bCs/>
              </w:rPr>
              <w:t>and Non-Core</w:t>
            </w:r>
            <w:r w:rsidRPr="003C02FB">
              <w:rPr>
                <w:b/>
                <w:bCs/>
                <w:spacing w:val="-3"/>
              </w:rPr>
              <w:t xml:space="preserve"> </w:t>
            </w:r>
            <w:r w:rsidRPr="003C02FB">
              <w:rPr>
                <w:b/>
                <w:bCs/>
              </w:rPr>
              <w:t>Mechanics:</w:t>
            </w:r>
            <w:r>
              <w:rPr>
                <w:b/>
                <w:bCs/>
              </w:rPr>
              <w:t xml:space="preserve"> </w:t>
            </w:r>
            <w:r>
              <w:t>Definitely needs to be in a table! Be thinking about your GDD as being the reference point for the team – you need to be able to find the information you need quickly!</w:t>
            </w:r>
          </w:p>
          <w:p w14:paraId="2750C3DA" w14:textId="77777777" w:rsidR="001850F4" w:rsidRDefault="001850F4"/>
          <w:p w14:paraId="2280DCB6" w14:textId="77777777" w:rsidR="001850F4" w:rsidRDefault="001850F4">
            <w:r>
              <w:lastRenderedPageBreak/>
              <w:t>Movement (and the Controls section) - What exactly do ‘W’ and ‘S’ or ‘Up’ and ‘Down’ on the controller do? Your game is 2D… The diagram just says ‘Move’, but you only have the X and Y axis available to you.</w:t>
            </w:r>
          </w:p>
          <w:p w14:paraId="49315C1C" w14:textId="77777777" w:rsidR="001850F4" w:rsidRDefault="001850F4"/>
          <w:p w14:paraId="64C69546" w14:textId="77777777" w:rsidR="001850F4" w:rsidRDefault="001850F4">
            <w:r>
              <w:t xml:space="preserve">Are ‘Block’, ‘Grab’, ‘Air Dodge’, and ‘Roll’ Core or Non-Core mechanics? Can you win a round/game without using them? You seem to have dumped pretty much everything under Core mechanics. I am not convinced you understand the distinction between the two. Also, no reference or citation! Adams and Dormans? Sicart? They were discussed in the lectures and a lot of what was discussed around Game Mechanics was their work. </w:t>
            </w:r>
          </w:p>
          <w:p w14:paraId="50E91AEB" w14:textId="77777777" w:rsidR="001850F4" w:rsidRDefault="001850F4"/>
          <w:p w14:paraId="1507EF14" w14:textId="79A6E51A" w:rsidR="001850F4" w:rsidRDefault="001850F4">
            <w:r>
              <w:t xml:space="preserve">For some reason we drift from discussing Game Mechanics to </w:t>
            </w:r>
            <w:r w:rsidR="00B026D3">
              <w:t xml:space="preserve">discussing </w:t>
            </w:r>
            <w:r>
              <w:t>the characters. A better way to tie the two together would have been a table with the character and their different attacks/unique abilities etc</w:t>
            </w:r>
            <w:r w:rsidR="00B026D3">
              <w:t xml:space="preserve"> alongside the appropriate mechanic</w:t>
            </w:r>
            <w:r>
              <w:t>.</w:t>
            </w:r>
            <w:r w:rsidR="00B026D3">
              <w:t xml:space="preserve"> Also hit points, health…</w:t>
            </w:r>
          </w:p>
          <w:p w14:paraId="7643E12E" w14:textId="77777777" w:rsidR="00B026D3" w:rsidRDefault="00B026D3"/>
          <w:p w14:paraId="0875CF3A" w14:textId="77777777" w:rsidR="00B026D3" w:rsidRDefault="00B026D3">
            <w:r>
              <w:t>There is some good work here, and a lot of information – just needs to be evidenced with research.</w:t>
            </w:r>
          </w:p>
          <w:p w14:paraId="2BC4620B" w14:textId="77777777" w:rsidR="00B026D3" w:rsidRDefault="00B026D3"/>
          <w:p w14:paraId="20EEB56B" w14:textId="77777777" w:rsidR="00B026D3" w:rsidRDefault="00B026D3">
            <w:r w:rsidRPr="00B026D3">
              <w:rPr>
                <w:b/>
                <w:bCs/>
              </w:rPr>
              <w:t>Level Design:</w:t>
            </w:r>
            <w:r>
              <w:rPr>
                <w:b/>
                <w:bCs/>
              </w:rPr>
              <w:t xml:space="preserve"> </w:t>
            </w:r>
            <w:r>
              <w:t xml:space="preserve">A couple of really nice concepts included, also linking the design into that of the IP. Would maybe have been enhanced with some images of the environments from previous Sonic games and which elements you decided to use for yours and a rationale. </w:t>
            </w:r>
          </w:p>
          <w:p w14:paraId="5DD54A98" w14:textId="77777777" w:rsidR="00B026D3" w:rsidRDefault="00B026D3"/>
          <w:p w14:paraId="239A6E39" w14:textId="77777777" w:rsidR="00B026D3" w:rsidRDefault="00B026D3">
            <w:r>
              <w:t>With your colour palette, have you considered accessibility? Colour blindness?</w:t>
            </w:r>
          </w:p>
          <w:p w14:paraId="2783468D" w14:textId="77777777" w:rsidR="00B026D3" w:rsidRDefault="00B026D3"/>
          <w:p w14:paraId="7299E2A6" w14:textId="77777777" w:rsidR="00B026D3" w:rsidRDefault="00B026D3">
            <w:r w:rsidRPr="00B026D3">
              <w:rPr>
                <w:b/>
                <w:bCs/>
              </w:rPr>
              <w:t>Gameplay:</w:t>
            </w:r>
            <w:r>
              <w:rPr>
                <w:b/>
                <w:bCs/>
              </w:rPr>
              <w:t xml:space="preserve"> </w:t>
            </w:r>
            <w:r w:rsidR="00187842">
              <w:t xml:space="preserve">The games mechanics and game loop are explained in the documentation, but not a lot of it is based in research. Given the number of online multiplayer games and local multiplayer games, there is no shortage of information out there on what would make this kind of game appealing, and who it would be more appealing to. No technical diagrams or UML in the GDD or TDD. </w:t>
            </w:r>
          </w:p>
          <w:p w14:paraId="4AFD487D" w14:textId="77777777" w:rsidR="00187842" w:rsidRDefault="00187842"/>
          <w:p w14:paraId="1B445937" w14:textId="1ACB4A20" w:rsidR="00187842" w:rsidRPr="00187842" w:rsidRDefault="00187842">
            <w:r w:rsidRPr="00187842">
              <w:rPr>
                <w:b/>
                <w:bCs/>
              </w:rPr>
              <w:t>Game Character Design:</w:t>
            </w:r>
            <w:r>
              <w:rPr>
                <w:b/>
                <w:bCs/>
              </w:rPr>
              <w:t xml:space="preserve"> </w:t>
            </w:r>
            <w:r>
              <w:t>There are a couple of characters included in the Level Design, but other than that the characters are talked about in the GDD, not shown. No concept of what the different skins may look like. It would have been acceptable to just include images from previous Sonic games here, given that Sega may not allow you to reinterpret them.</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0A1FE2A2" w14:textId="09461342" w:rsidR="000A08DC" w:rsidRDefault="00075C51">
            <w:r w:rsidRPr="00D17C67">
              <w:rPr>
                <w:b/>
                <w:bCs/>
              </w:rPr>
              <w:t>Appendix 1:</w:t>
            </w:r>
            <w:r w:rsidR="00D17C67">
              <w:t xml:space="preserve"> Good One-Page. Outlines all expected areas, could maybe use a little more flavour and energy to the game summary.</w:t>
            </w:r>
          </w:p>
          <w:p w14:paraId="7F782669" w14:textId="77777777" w:rsidR="00D17C67" w:rsidRDefault="00D17C67"/>
          <w:p w14:paraId="6E727304" w14:textId="5D896F17" w:rsidR="00075C51" w:rsidRDefault="00075C51">
            <w:r w:rsidRPr="00D17C67">
              <w:rPr>
                <w:b/>
                <w:bCs/>
              </w:rPr>
              <w:t>Appendix 2:</w:t>
            </w:r>
            <w:r w:rsidR="00D17C67">
              <w:t xml:space="preserve"> No minutes of meetings in GDD or Repo. Only 4 commits made by two members of the team.</w:t>
            </w:r>
          </w:p>
          <w:p w14:paraId="5B1E525B" w14:textId="77777777" w:rsidR="00D17C67" w:rsidRDefault="00D17C67"/>
          <w:p w14:paraId="590FA9FF" w14:textId="1E774968" w:rsidR="00075C51" w:rsidRDefault="00075C51">
            <w:r w:rsidRPr="00D17C67">
              <w:rPr>
                <w:b/>
                <w:bCs/>
              </w:rPr>
              <w:t>Appendix 3:</w:t>
            </w:r>
            <w:r w:rsidR="00D17C67">
              <w:t xml:space="preserve"> No table of team member contributions, as requested in the brief and rubric. Information taken from personal reflections.</w:t>
            </w:r>
            <w:r w:rsidR="00205A3E">
              <w:t xml:space="preserve"> Marks added for work contributed to the TDD also.</w:t>
            </w:r>
          </w:p>
          <w:p w14:paraId="7DD0D440" w14:textId="77777777" w:rsidR="00D17C67" w:rsidRDefault="00D17C67"/>
          <w:p w14:paraId="211E2295" w14:textId="77777777" w:rsidR="00D17C67" w:rsidRDefault="00075C51">
            <w:r w:rsidRPr="00D17C67">
              <w:rPr>
                <w:b/>
                <w:bCs/>
              </w:rPr>
              <w:t>References:</w:t>
            </w:r>
            <w:r w:rsidR="00D17C67">
              <w:t xml:space="preserve"> Some good references, but no peer-reviewed academic sources (plenty of which were mentioned in the lecture material). </w:t>
            </w:r>
          </w:p>
          <w:p w14:paraId="4C6192AA" w14:textId="77777777" w:rsidR="00D17C67" w:rsidRDefault="00D17C67"/>
          <w:p w14:paraId="3FB95829" w14:textId="41902864" w:rsidR="00075C51" w:rsidRDefault="00D17C67">
            <w:r>
              <w:t>Formatting is a little inconsistent – The Gamedesigning.org reference should be Wirtz, B. (2017) as Bryan Wirtz is clearly stated as the author of the article. But who is Bryan Wirtz? Scott Rogers is a published author who has worked in the industry over many years (and featured heavily on the slides for designing a One-Page, Ten-Page and GDD) – why would Wirtz be a better source? You need to be careful when getting sources online that you are not just using some random person’s opinion. What are their credentials to be publishing this information in the first place? At L4 we are just introducing you to these concepts, but as you get into L5 and definitely L6, the quality of your sources will have a much greater impact on your work and marks.</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0E6C76CD" w14:textId="77777777" w:rsidR="000A08DC" w:rsidRDefault="00331BFE">
            <w:r>
              <w:t>You have used</w:t>
            </w:r>
            <w:r w:rsidR="00B44A6A">
              <w:t xml:space="preserve"> the Gibbs cycle, </w:t>
            </w:r>
            <w:r>
              <w:t>Mariia</w:t>
            </w:r>
            <w:r w:rsidR="00B44A6A">
              <w:t>,</w:t>
            </w:r>
            <w:r>
              <w:t xml:space="preserve"> but I am not sure you’ve understood it, </w:t>
            </w:r>
            <w:r w:rsidR="00B44A6A">
              <w:t>as you are</w:t>
            </w:r>
            <w:r>
              <w:t xml:space="preserve"> </w:t>
            </w:r>
            <w:r w:rsidR="00B44A6A">
              <w:t xml:space="preserve">really reflecting here on your personal </w:t>
            </w:r>
            <w:r w:rsidR="00F869F4">
              <w:t>experience at</w:t>
            </w:r>
            <w:r>
              <w:t xml:space="preserve"> a very surface level</w:t>
            </w:r>
            <w:r w:rsidR="00B44A6A">
              <w:t xml:space="preserve">. </w:t>
            </w:r>
            <w:r w:rsidR="002068F1">
              <w:t>You don’t identify any issues here</w:t>
            </w:r>
            <w:r w:rsidR="00F869F4">
              <w:t>, and there is no Action Plan for what you will do differently next time around</w:t>
            </w:r>
            <w:r w:rsidR="002068F1">
              <w:t>.</w:t>
            </w:r>
            <w:r w:rsidR="00F869F4">
              <w:t xml:space="preserve"> What about attendance? And working with your team on campus?</w:t>
            </w:r>
            <w:r w:rsidR="002068F1">
              <w:t xml:space="preserve"> </w:t>
            </w:r>
            <w:r w:rsidR="00F869F4">
              <w:t xml:space="preserve">You mention that you felt intimidated by the small size of your team and the workload – how did you overcome that? You also mention that you are not strong on writing or programming – what are you planning to do about that? As a Games student, programming and writing (as well as reading) are going to be what you will be doing for the majority of the course. Do you have issues around staying calm when faced with a challenge? Do you feel that you are able to approach a member of the teaching team or your Personal Academic Tutor if you are feeling overwhelmed? You need to dig down and ask yourself these things when doing a reflection like this, as it can lead to a more solid Action Plan. </w:t>
            </w:r>
          </w:p>
          <w:p w14:paraId="5A879350" w14:textId="77777777" w:rsidR="00F869F4" w:rsidRDefault="00F869F4"/>
          <w:p w14:paraId="7EF36F8C" w14:textId="78C17919" w:rsidR="00F869F4" w:rsidRPr="00B44A6A" w:rsidRDefault="00F869F4">
            <w:r>
              <w:t>I would suggest with your current Action Plan, the Games course is not an art and design course and it’s not often that artistic elements will be awarded marks. I would absolutely champion you getting more familiar with Version Control, but also start doing small projects in Unreal Engine and Unity. Get yourself more comfortable with programming and technical Game Design. Those will be more valuable to you as you progress through your degree.</w:t>
            </w:r>
            <w:r w:rsidR="001403D7">
              <w:t xml:space="preserve"> ‘Game Design Patterns’ by Robert Nystrom is a great place to start (look it up on MetSearch – there should be an </w:t>
            </w:r>
            <w:proofErr w:type="spellStart"/>
            <w:r w:rsidR="001403D7">
              <w:t>ebook</w:t>
            </w:r>
            <w:proofErr w:type="spellEnd"/>
            <w:r w:rsidR="001403D7">
              <w:t xml:space="preserve">). </w:t>
            </w:r>
          </w:p>
        </w:tc>
      </w:tr>
      <w:tr w:rsidR="000A08DC" w14:paraId="242EB695" w14:textId="77777777" w:rsidTr="000A08DC">
        <w:tc>
          <w:tcPr>
            <w:tcW w:w="2689" w:type="dxa"/>
          </w:tcPr>
          <w:p w14:paraId="7855FDCB" w14:textId="61F53222" w:rsidR="000A08DC" w:rsidRDefault="000A08DC">
            <w:r>
              <w:lastRenderedPageBreak/>
              <w:t>General Comments:</w:t>
            </w:r>
          </w:p>
        </w:tc>
        <w:tc>
          <w:tcPr>
            <w:tcW w:w="6327" w:type="dxa"/>
          </w:tcPr>
          <w:p w14:paraId="74FBA25A" w14:textId="77777777" w:rsidR="000A08DC" w:rsidRDefault="00205A3E">
            <w:r>
              <w:t xml:space="preserve">There is some good work and ideas here, but you need to be citing where information comes from and referencing it. There are many areas, especially legal and marketing, where you did pick up on some interesting themes, but you didn’t go deep enough. It’s not enough to flag that they exist, you need to show an understanding that these are things that could seriously affect your game, how that might happen, and how you would mitigate it. This can </w:t>
            </w:r>
            <w:r>
              <w:rPr>
                <w:b/>
                <w:bCs/>
              </w:rPr>
              <w:t xml:space="preserve">only </w:t>
            </w:r>
            <w:r>
              <w:t>be done through research.</w:t>
            </w:r>
          </w:p>
          <w:p w14:paraId="5F4BB3EB" w14:textId="77777777" w:rsidR="00205A3E" w:rsidRDefault="00205A3E"/>
          <w:p w14:paraId="15F647D7" w14:textId="12849BB1" w:rsidR="00205A3E" w:rsidRPr="00205A3E" w:rsidRDefault="00205A3E">
            <w:r>
              <w:t xml:space="preserve">I am very pleased to see the headway made on the TDD too at this point. </w:t>
            </w:r>
            <w:proofErr w:type="gramStart"/>
            <w:r>
              <w:t>Well</w:t>
            </w:r>
            <w:proofErr w:type="gramEnd"/>
            <w:r>
              <w:t xml:space="preserve"> done!</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78086" w14:textId="77777777" w:rsidR="0075027D" w:rsidRDefault="0075027D" w:rsidP="000A08DC">
      <w:r>
        <w:separator/>
      </w:r>
    </w:p>
  </w:endnote>
  <w:endnote w:type="continuationSeparator" w:id="0">
    <w:p w14:paraId="28D704BC" w14:textId="77777777" w:rsidR="0075027D" w:rsidRDefault="0075027D"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0D1E7" w14:textId="77777777" w:rsidR="0075027D" w:rsidRDefault="0075027D" w:rsidP="000A08DC">
      <w:r>
        <w:separator/>
      </w:r>
    </w:p>
  </w:footnote>
  <w:footnote w:type="continuationSeparator" w:id="0">
    <w:p w14:paraId="536C4BEF" w14:textId="77777777" w:rsidR="0075027D" w:rsidRDefault="0075027D"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75C51"/>
    <w:rsid w:val="000A08DC"/>
    <w:rsid w:val="001403D7"/>
    <w:rsid w:val="001850F4"/>
    <w:rsid w:val="00187842"/>
    <w:rsid w:val="00205A3E"/>
    <w:rsid w:val="002068F1"/>
    <w:rsid w:val="002361FF"/>
    <w:rsid w:val="00240746"/>
    <w:rsid w:val="00331BFE"/>
    <w:rsid w:val="003A1487"/>
    <w:rsid w:val="003C02FB"/>
    <w:rsid w:val="004B3DCA"/>
    <w:rsid w:val="006F5ECA"/>
    <w:rsid w:val="0075027D"/>
    <w:rsid w:val="009E4D2D"/>
    <w:rsid w:val="009F507B"/>
    <w:rsid w:val="00B026D3"/>
    <w:rsid w:val="00B44A6A"/>
    <w:rsid w:val="00C20C97"/>
    <w:rsid w:val="00C80CF0"/>
    <w:rsid w:val="00D17C67"/>
    <w:rsid w:val="00D521C6"/>
    <w:rsid w:val="00EC4961"/>
    <w:rsid w:val="00F74C3F"/>
    <w:rsid w:val="00F869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1776</Words>
  <Characters>8494</Characters>
  <Application>Microsoft Office Word</Application>
  <DocSecurity>0</DocSecurity>
  <Lines>257</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2026-04-02T15:53:00Z</dcterms:created>
  <dcterms:modified xsi:type="dcterms:W3CDTF">2026-04-02T15:55:00Z</dcterms:modified>
</cp:coreProperties>
</file>