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5A722592" w:rsidR="000A08DC" w:rsidRPr="000A08DC" w:rsidRDefault="00170B9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5</w:t>
            </w:r>
            <w:r w:rsidR="00177A7D">
              <w:rPr>
                <w:rFonts w:asciiTheme="minorHAnsi" w:hAnsiTheme="minorHAnsi" w:cstheme="minorHAnsi"/>
                <w:b/>
                <w:color w:val="000000" w:themeColor="text1"/>
                <w:spacing w:val="-4"/>
              </w:rPr>
              <w:t>6</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7D64237B" w:rsidR="000A08DC" w:rsidRPr="000A08DC" w:rsidRDefault="00EF5B62"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177A7D">
              <w:rPr>
                <w:rFonts w:asciiTheme="minorHAnsi" w:hAnsiTheme="minorHAnsi" w:cstheme="minorHAnsi"/>
                <w:b/>
                <w:color w:val="000000" w:themeColor="text1"/>
                <w:spacing w:val="-5"/>
              </w:rPr>
              <w:t>3</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2124FAE7" w:rsidR="000A08DC" w:rsidRPr="00852645" w:rsidRDefault="001C418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03A30C8C" w:rsidR="000A08DC" w:rsidRPr="00852645" w:rsidRDefault="001C418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D3F5743" w:rsidR="000A08DC" w:rsidRPr="00852645" w:rsidRDefault="00CA5BA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59543505" w:rsidR="000A08DC" w:rsidRPr="00852645" w:rsidRDefault="00177A7D"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3BEAD8D9" w:rsidR="000A08DC" w:rsidRPr="00852645" w:rsidRDefault="00A1450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4FB588B1" w:rsidR="000A08DC" w:rsidRPr="00852645" w:rsidRDefault="00EF5B62"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31461D11" w:rsidR="000A08DC" w:rsidRPr="00852645" w:rsidRDefault="00170B9F"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18</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709EA34D" w:rsidR="000A08DC" w:rsidRPr="00852645" w:rsidRDefault="00170B9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0930375E" w:rsidR="000A08DC" w:rsidRPr="00852645" w:rsidRDefault="00CF128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095861D8" w:rsidR="000A08DC" w:rsidRPr="00852645" w:rsidRDefault="003752E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692A1879" w:rsidR="000A08DC" w:rsidRPr="00852645" w:rsidRDefault="009D4642"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4F8B4905" w:rsidR="000A08DC" w:rsidRPr="00852645" w:rsidRDefault="00170B9F"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5</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101D0C86" w:rsidR="000A08DC" w:rsidRPr="00852645" w:rsidRDefault="00170B9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1A831CC8" w:rsidR="000A08DC" w:rsidRDefault="006C12DF">
            <w:r>
              <w:t>Caitlin Whelan</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2A1C70FE" w:rsidR="000A08DC" w:rsidRDefault="006C12DF">
            <w:r>
              <w:t>20338113</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3C138EA5" w:rsidR="000A08DC" w:rsidRDefault="006C12DF">
            <w:r>
              <w:t>Two Girls One CPU</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4EFCC2AE" w14:textId="77777777" w:rsidR="000A08DC" w:rsidRDefault="006C12DF">
            <w:r w:rsidRPr="00150BCE">
              <w:rPr>
                <w:b/>
                <w:bCs/>
              </w:rPr>
              <w:t>Game Concept</w:t>
            </w:r>
            <w:r>
              <w:t xml:space="preserve">: </w:t>
            </w:r>
            <w:r w:rsidR="00595B66">
              <w:t xml:space="preserve">Good logo design. In-text citation needs to be before the full stop, so it is included in the sentence, not a sentence in itself. Given the general audience for your IPs, it may have been wise to </w:t>
            </w:r>
            <w:r w:rsidR="009D4642">
              <w:t>flag that it is definitely not for children in the concept pitch.</w:t>
            </w:r>
          </w:p>
          <w:p w14:paraId="1DAD4849" w14:textId="77777777" w:rsidR="009D4642" w:rsidRDefault="009D4642"/>
          <w:p w14:paraId="21CB4F1E" w14:textId="30FF3442" w:rsidR="009D4642" w:rsidRDefault="009D4642">
            <w:r>
              <w:t xml:space="preserve">Odd place for the playlist? Unless your game is really focused </w:t>
            </w:r>
            <w:proofErr w:type="gramStart"/>
            <w:r>
              <w:t>around</w:t>
            </w:r>
            <w:proofErr w:type="gramEnd"/>
            <w:r>
              <w:t xml:space="preserve"> the music, I would have expected you to go straight into Gameplay, Core Mechanics… </w:t>
            </w:r>
          </w:p>
          <w:p w14:paraId="50478027" w14:textId="77777777" w:rsidR="00150BCE" w:rsidRDefault="00150BCE"/>
          <w:p w14:paraId="0C9EBD98" w14:textId="6563353F" w:rsidR="00150BCE" w:rsidRDefault="00150BCE">
            <w:r>
              <w:t xml:space="preserve">You have a list of characters with their special abilities later on in the document (good) but given that the inclusion of other IPs is going to be one of the selling points of your game, it would have been useful to have included a table of selectable characters, with images, and which IP they belong to. </w:t>
            </w:r>
            <w:r w:rsidR="00A1450E">
              <w:t>You are close in what you have done, but I think there are elements spread across the GDD that could have been included in a single table for quick reference.</w:t>
            </w:r>
          </w:p>
          <w:p w14:paraId="3DB21C10" w14:textId="77777777" w:rsidR="00150BCE" w:rsidRDefault="00150BCE"/>
          <w:p w14:paraId="08344455" w14:textId="37FEDD7B" w:rsidR="00150BCE" w:rsidRDefault="00150BCE">
            <w:r>
              <w:t>Which playable characters can players unlock? Are they further characters from the same IP holders or will new IPs have to be cleared to use? Your GDD is where you say what your game is going to be and exactly what it will include. Other parts of the dev team would need to be able to consult the GDD and know exactly what they need to do based on it. Any ambiguity is going to lead to confusion and a waste of time and money for the company.</w:t>
            </w:r>
          </w:p>
          <w:p w14:paraId="3EB19962" w14:textId="77777777" w:rsidR="00A1450E" w:rsidRDefault="00A1450E"/>
          <w:p w14:paraId="075F37CC" w14:textId="21991DFD" w:rsidR="00A1450E" w:rsidRDefault="00A1450E">
            <w:r>
              <w:lastRenderedPageBreak/>
              <w:t>You have listed the Bosses and how much HP they have, but what about the other characters?</w:t>
            </w:r>
          </w:p>
          <w:p w14:paraId="1EF6A1E5" w14:textId="77777777" w:rsidR="00150BCE" w:rsidRDefault="00150BCE"/>
          <w:p w14:paraId="7C200E96" w14:textId="6BCB28B5" w:rsidR="00150BCE" w:rsidRDefault="00150BCE">
            <w:r>
              <w:t>You have made a good use of tables in the document</w:t>
            </w:r>
            <w:r w:rsidR="00590F74">
              <w:t xml:space="preserve">. </w:t>
            </w:r>
          </w:p>
          <w:p w14:paraId="620AAEF6" w14:textId="77777777" w:rsidR="00590F74" w:rsidRDefault="00590F74"/>
          <w:p w14:paraId="26A7E4BE" w14:textId="77777777" w:rsidR="00462099" w:rsidRDefault="00590F74">
            <w:r w:rsidRPr="00590F74">
              <w:rPr>
                <w:b/>
                <w:bCs/>
              </w:rPr>
              <w:t>Legal, Social and Ethical</w:t>
            </w:r>
            <w:r>
              <w:t xml:space="preserve">: Research and evidence! You make a lot of statements here but there is no research cited to support them. There is legislation in the EU over how </w:t>
            </w:r>
            <w:proofErr w:type="gramStart"/>
            <w:r>
              <w:t>you</w:t>
            </w:r>
            <w:proofErr w:type="gramEnd"/>
            <w:r>
              <w:t xml:space="preserve"> present purchases and monetisation in games – that would have been good place to start. </w:t>
            </w:r>
          </w:p>
          <w:p w14:paraId="00F0A716" w14:textId="77777777" w:rsidR="00462099" w:rsidRDefault="00462099"/>
          <w:p w14:paraId="0FECB07A" w14:textId="72C011E4" w:rsidR="00590F74" w:rsidRDefault="00590F74">
            <w:r>
              <w:t>Barbie and Bratz are popular franchises with a large appeal to children, and yet you are including them in an adult-oriented game</w:t>
            </w:r>
            <w:r w:rsidR="00462099">
              <w:t>. You discuss this in marketing, but again, no research presented to support it</w:t>
            </w:r>
            <w:r>
              <w:t>.</w:t>
            </w:r>
            <w:r w:rsidR="00462099">
              <w:t xml:space="preserve"> What</w:t>
            </w:r>
            <w:r>
              <w:t xml:space="preserve"> other games or media that have successfully </w:t>
            </w:r>
            <w:r w:rsidR="00462099">
              <w:t>had a child-friendly IP having an adult-oriented spin off, or children’s characters behaving in an ‘adult’ way</w:t>
            </w:r>
            <w:r>
              <w:t xml:space="preserve"> (Doctor Who and Torchwood, The Barbie Movie, </w:t>
            </w:r>
            <w:r w:rsidR="001C4184">
              <w:t>the more recent animated Masters of the Universe cartoons…)? You are trying to build a case that this will work without having a detrimental effect on minors. If a seven-year-old Barbie fan sees a game with Barbie in it</w:t>
            </w:r>
            <w:r w:rsidR="00462099">
              <w:t>, regardless of the age is she in the game</w:t>
            </w:r>
            <w:r w:rsidR="001C4184">
              <w:t xml:space="preserve">, are </w:t>
            </w:r>
            <w:r w:rsidR="00462099">
              <w:t xml:space="preserve">they </w:t>
            </w:r>
            <w:r w:rsidR="001C4184">
              <w:t>likely to want to play it even if the content is adult in nature</w:t>
            </w:r>
            <w:r w:rsidR="00462099">
              <w:t>?</w:t>
            </w:r>
            <w:r w:rsidR="001C4184">
              <w:t xml:space="preserve"> </w:t>
            </w:r>
            <w:r w:rsidR="00462099">
              <w:t>H</w:t>
            </w:r>
            <w:r w:rsidR="001C4184">
              <w:t>ave you done</w:t>
            </w:r>
            <w:r w:rsidR="00462099">
              <w:t xml:space="preserve"> enough</w:t>
            </w:r>
            <w:r w:rsidR="001C4184">
              <w:t xml:space="preserve"> to mitigate this risk?</w:t>
            </w:r>
          </w:p>
          <w:p w14:paraId="093895FB" w14:textId="77777777" w:rsidR="001C4184" w:rsidRDefault="001C4184"/>
          <w:p w14:paraId="21B59DD6" w14:textId="1C709BCC" w:rsidR="001C4184" w:rsidRDefault="001C4184">
            <w:r>
              <w:t>IP issue – How are the IP holders going to feel about how you want to use their characters? Research is needed to demonstrate where this has happened and was it successful (Sonic and Mario aren’t known for brawling, but they were in Super Smash Bros)?</w:t>
            </w:r>
          </w:p>
          <w:p w14:paraId="28BECBD0" w14:textId="77777777" w:rsidR="001C4184" w:rsidRDefault="001C4184"/>
          <w:p w14:paraId="066A1CB2" w14:textId="02A8310E" w:rsidR="001C4184" w:rsidRDefault="001C4184">
            <w:r>
              <w:t>Representation – Where is the evidence for this large number of players who have been put off by a lack of diversity in games? Without a citation to the research on this, it is just your opinion.</w:t>
            </w:r>
          </w:p>
          <w:p w14:paraId="705CB9A2" w14:textId="77777777" w:rsidR="001C4184" w:rsidRDefault="001C4184"/>
          <w:p w14:paraId="34CA97B8" w14:textId="409A7849" w:rsidR="001C4184" w:rsidRDefault="001C4184">
            <w:r>
              <w:t xml:space="preserve">Violence – Same as above, but you also haven’t stated what kind of violence will be used in the game. Do characters have a death </w:t>
            </w:r>
            <w:r w:rsidR="00462099">
              <w:t>animation,</w:t>
            </w:r>
            <w:r>
              <w:t xml:space="preserve"> or do they bounce off the screen and not come back, as in Super Smash Bros?</w:t>
            </w:r>
          </w:p>
          <w:p w14:paraId="5FEE5972" w14:textId="77777777" w:rsidR="00CA5BA9" w:rsidRDefault="00CA5BA9"/>
          <w:p w14:paraId="1851B764" w14:textId="4289DD2C" w:rsidR="00CA5BA9" w:rsidRDefault="00CA5BA9">
            <w:r w:rsidRPr="00CA5BA9">
              <w:rPr>
                <w:b/>
                <w:bCs/>
              </w:rPr>
              <w:t>Core and Non-Core Mechanics</w:t>
            </w:r>
            <w:r w:rsidR="006514CC">
              <w:rPr>
                <w:b/>
                <w:bCs/>
              </w:rPr>
              <w:t>:</w:t>
            </w:r>
            <w:r>
              <w:t xml:space="preserve"> Good that you reference Sicart</w:t>
            </w:r>
            <w:r w:rsidR="006514CC">
              <w:t>.</w:t>
            </w:r>
            <w:r>
              <w:t xml:space="preserve"> </w:t>
            </w:r>
            <w:proofErr w:type="gramStart"/>
            <w:r>
              <w:t>Well</w:t>
            </w:r>
            <w:proofErr w:type="gramEnd"/>
            <w:r>
              <w:t xml:space="preserve"> done! Adams and Dormans would also be worth a mention here too, but at least someone researching in the field got a reference! Good to see you that you placed the mechanics in a table and classified them.  Dodging could be one to discuss – is it possible to win a battle without dodging? If so, then it could be a non-core mechanic. Classification of game mechanics isn’t always going to be binary. You may find some instances where you have to also explain why, in the context of your game, you have classified it a certain way. </w:t>
            </w:r>
          </w:p>
          <w:p w14:paraId="72586BB6" w14:textId="77777777" w:rsidR="006514CC" w:rsidRDefault="006514CC"/>
          <w:p w14:paraId="533F5281" w14:textId="3CB0AEE8" w:rsidR="006514CC" w:rsidRDefault="006514CC">
            <w:r w:rsidRPr="006514CC">
              <w:rPr>
                <w:b/>
                <w:bCs/>
              </w:rPr>
              <w:lastRenderedPageBreak/>
              <w:t>Level Design</w:t>
            </w:r>
            <w:r>
              <w:t xml:space="preserve">: </w:t>
            </w:r>
            <w:r w:rsidR="00177A7D">
              <w:t>Some description of the levels and a progression, some artwork for levels present in the Asset List (would have been more suitable in the GDD itself). Aside from the image, there is no indication as to where or how the action takes place. Are there platforms or do the characters fight against a static backdrop? Is there any advantage to using characters that correlate to a particular level, or is it purely aesthetic like Dead by Daylight?</w:t>
            </w:r>
          </w:p>
          <w:p w14:paraId="293702B9" w14:textId="77777777" w:rsidR="00A1450E" w:rsidRDefault="00A1450E"/>
          <w:p w14:paraId="708B8D9B" w14:textId="24BE1985" w:rsidR="00A1450E" w:rsidRDefault="00EF5B62">
            <w:r>
              <w:t>This extends</w:t>
            </w:r>
            <w:r w:rsidR="00A1450E">
              <w:t xml:space="preserve"> into Concept and Gameplay – You have ten levels that span from Easy to Hard, but what is driving the difficulty progression? How would an easy level compare to a Hard level?</w:t>
            </w:r>
            <w:r>
              <w:t xml:space="preserve"> Are you adjusting the HP, the AI? Is there an overall game difficulty setting that would need to work alongside this?</w:t>
            </w:r>
          </w:p>
          <w:p w14:paraId="40B8F1A1" w14:textId="77777777" w:rsidR="006514CC" w:rsidRDefault="006514CC"/>
          <w:p w14:paraId="1BBB763D" w14:textId="7922DD80" w:rsidR="006514CC" w:rsidRDefault="006514CC">
            <w:r w:rsidRPr="006514CC">
              <w:rPr>
                <w:b/>
                <w:bCs/>
              </w:rPr>
              <w:t xml:space="preserve">Gameplay: </w:t>
            </w:r>
            <w:r>
              <w:t xml:space="preserve">A description of a typical gameplay scenario is set out. An online multiplayer </w:t>
            </w:r>
            <w:r w:rsidR="00DF0484">
              <w:t>mode</w:t>
            </w:r>
            <w:r>
              <w:t xml:space="preserve"> is included (but no mention of this in </w:t>
            </w:r>
            <w:r w:rsidRPr="006514CC">
              <w:rPr>
                <w:b/>
                <w:bCs/>
              </w:rPr>
              <w:t>Legal, Ethical and Social</w:t>
            </w:r>
            <w:r>
              <w:t>. Given the recent discussions in the EU around online gaming, and the introduction of the Online Safety Act, these would be pertinent to what you are developing and require research).</w:t>
            </w:r>
          </w:p>
          <w:p w14:paraId="09091156" w14:textId="77777777" w:rsidR="00A1450E" w:rsidRDefault="00A1450E"/>
          <w:p w14:paraId="79761810" w14:textId="5AA64E3D" w:rsidR="00A1450E" w:rsidRDefault="00EF5B62">
            <w:r>
              <w:t>One flowchart diagram</w:t>
            </w:r>
            <w:r w:rsidR="006514CC">
              <w:t xml:space="preserve"> shown </w:t>
            </w:r>
            <w:r>
              <w:t>in Flow Chart</w:t>
            </w:r>
            <w:r w:rsidR="00DF0484">
              <w:t>. The playability of the game does come through in the GDD, but there are gaps – such as the ability to unlock new characters through climbing an online leaderboard. Will these be the same characters that can also be unlocked through in-game currency? Are you disadvantaging players who do not or cannot play online by locking away content in a game that they have paid for?</w:t>
            </w:r>
          </w:p>
          <w:p w14:paraId="53331AC3" w14:textId="7BEACAE1" w:rsidR="006514CC" w:rsidRDefault="00A1450E">
            <w:r>
              <w:t xml:space="preserve"> </w:t>
            </w:r>
          </w:p>
          <w:p w14:paraId="6122B79E" w14:textId="3B8DD70C" w:rsidR="00A1450E" w:rsidRDefault="00A1450E">
            <w:r>
              <w:t>How will the players find out about the tournaments and competitions? Any extra content for the game will either need to be decided upon and cleared with the IP holder(s) before development starts or it needs be negotiated afterwards. You need to plan in advance for this.</w:t>
            </w:r>
          </w:p>
          <w:p w14:paraId="7D63275F" w14:textId="77777777" w:rsidR="00A1450E" w:rsidRDefault="00A1450E"/>
          <w:p w14:paraId="1B445937" w14:textId="36BC422E" w:rsidR="009D4642" w:rsidRDefault="00A1450E">
            <w:r w:rsidRPr="00A1450E">
              <w:rPr>
                <w:b/>
                <w:bCs/>
              </w:rPr>
              <w:t>Game Character Design</w:t>
            </w:r>
            <w:r>
              <w:t xml:space="preserve">: </w:t>
            </w:r>
            <w:r w:rsidR="00EF5B62">
              <w:t>There are some images in the Assets List of character icons, but no concept art of the characters themselves, and no discussion of scale. Are you basing the scales from the animated or Movie versions of the characters, or from toys? How do the characters scale against the environments? Are the Bosses bigger than the player character to make them more intimidating and powerful?</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63ED3C12" w14:textId="5F438BC3" w:rsidR="00CF1286" w:rsidRDefault="00CF1286">
            <w:r>
              <w:rPr>
                <w:b/>
                <w:bCs/>
              </w:rPr>
              <w:t xml:space="preserve">Appendix 1: </w:t>
            </w:r>
            <w:r>
              <w:t>No access granted for the Pitch/One-Page. This should have been included as part of the GDD appendix and not a separate link. I was able to access the PowerPoint presentation and mark from that. Good, it sells the concept of the game well and covers the basics that were highlighted in the lecture.</w:t>
            </w:r>
          </w:p>
          <w:p w14:paraId="02189C50" w14:textId="0957CA96" w:rsidR="00CF1286" w:rsidRDefault="00CF1286">
            <w:r w:rsidRPr="00CF1286">
              <w:rPr>
                <w:b/>
                <w:bCs/>
              </w:rPr>
              <w:t>Appendix 2</w:t>
            </w:r>
            <w:r>
              <w:t xml:space="preserve">: Minutes are present with dates, times and who was present, but they are a little lacking in detail. A general idea of </w:t>
            </w:r>
            <w:r>
              <w:lastRenderedPageBreak/>
              <w:t>what was done, but little about what discussions took place and what decisions were made. An improvement here would be to have a plan for the next meeting decided. Only one commit showing for the VCL.</w:t>
            </w:r>
          </w:p>
          <w:p w14:paraId="4946CC0A" w14:textId="33758DCF" w:rsidR="00CF1286" w:rsidRPr="00CF1286" w:rsidRDefault="00CF1286">
            <w:pPr>
              <w:rPr>
                <w:b/>
                <w:bCs/>
              </w:rPr>
            </w:pPr>
            <w:r w:rsidRPr="00CF1286">
              <w:rPr>
                <w:b/>
                <w:bCs/>
              </w:rPr>
              <w:t xml:space="preserve">Appendix 3: </w:t>
            </w:r>
            <w:r w:rsidRPr="00CF1286">
              <w:t>No table of contributions present</w:t>
            </w:r>
            <w:r>
              <w:t xml:space="preserve"> – this was specifically mentioned in the assessment brief and rubric. From the minutes I would infer that it has been a fairly even division of workload on the GDD. I have awarded extra marks as evidence of progress has been made on the TDD too.</w:t>
            </w:r>
          </w:p>
          <w:p w14:paraId="3FB95829" w14:textId="482238E3" w:rsidR="000A08DC" w:rsidRDefault="009D4642">
            <w:r w:rsidRPr="00CF1286">
              <w:rPr>
                <w:b/>
                <w:bCs/>
              </w:rPr>
              <w:t>References:</w:t>
            </w:r>
            <w:r>
              <w:t xml:space="preserve"> Only one academic reference? I would have expected more than this, given how much we discussed (and how many academic sources I included in the slides) in lectures. Your work as a student needs to be research-led. i.e., the research comes before the writing. At L5 I would be expecting to see around 20-25 academic and good quality sources used, just to give you a heads-up.</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16E64445" w14:textId="77777777" w:rsidR="00170B9F" w:rsidRDefault="00170B9F">
            <w:r>
              <w:t xml:space="preserve">A good first attempt as a Gibbs cycle, Caitlin. From what you have written here it sounds like the bulk of the WRIT1 was on you, why was this? Did you feel as team leader that you needed to shoulder the majority of the workload? How did you deal with that feeling of being overwhelmed? You start off by discussing your feelings, but by the Evaluation, you are talking about the team. A personal reflection needs to be about you and no one else. </w:t>
            </w:r>
          </w:p>
          <w:p w14:paraId="18A07234" w14:textId="77777777" w:rsidR="00170B9F" w:rsidRDefault="00170B9F"/>
          <w:p w14:paraId="7EF36F8C" w14:textId="3A0F3530" w:rsidR="000A08DC" w:rsidRDefault="00170B9F">
            <w:r>
              <w:t>Does your Action Plan speak to anything you have discussed in the reflection? In your Analysis you say that honest conversations were had about your strengths and weaknesses, but in the Action Plan you say that this is an area you need to focus on… There seems to be a contradiction here, or was this not done to enough depth before?</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5847E86C" w14:textId="77777777" w:rsidR="00177A7D" w:rsidRDefault="00177A7D" w:rsidP="00177A7D">
            <w:r>
              <w:t>Academic writing – This should be written in passive voice, not first-person.</w:t>
            </w:r>
          </w:p>
          <w:p w14:paraId="215BC2AB" w14:textId="77777777" w:rsidR="00177A7D" w:rsidRDefault="00177A7D"/>
          <w:p w14:paraId="5660810C" w14:textId="58787CE2" w:rsidR="000A08DC" w:rsidRDefault="003752E9">
            <w:r>
              <w:t>You have a good concept here and there are some nice touches to the GDD. Sadly, you have done nowhere near enough research to provide a good case for the concept, or to back-up decisions made. You addressed ethics, representation, violence in video games – all very important things to cover, but they were not backed by research, and there was not enough depth explored in those sections. I provided research on those themes for you to explore on the lecture content. For a GDD this feels very thin, and when compared to the pitch presentation, I can see that not a great deal has been added to some sections. This feels more like a draft of the Ten-Page, rather than a full GDD.</w:t>
            </w:r>
          </w:p>
          <w:p w14:paraId="6FA7C3AF" w14:textId="77777777" w:rsidR="003752E9" w:rsidRDefault="003752E9"/>
          <w:p w14:paraId="77E1DCFE" w14:textId="77777777" w:rsidR="003752E9" w:rsidRDefault="003752E9">
            <w:proofErr w:type="gramStart"/>
            <w:r>
              <w:t>Well</w:t>
            </w:r>
            <w:proofErr w:type="gramEnd"/>
            <w:r>
              <w:t xml:space="preserve"> done for creating a Gannt chart and the mood board – really good idea to help everyone get onboard with what the project is going to be.</w:t>
            </w:r>
          </w:p>
          <w:p w14:paraId="112D2FC5" w14:textId="77777777" w:rsidR="003752E9" w:rsidRDefault="003752E9"/>
          <w:p w14:paraId="55E5BF6C" w14:textId="77777777" w:rsidR="003752E9" w:rsidRDefault="003752E9">
            <w:r>
              <w:lastRenderedPageBreak/>
              <w:t>I can see that there is a lot of enthusiasm for the project, but you need to focus on research and reading to get an understanding of the issues before you start to write about them.</w:t>
            </w:r>
          </w:p>
          <w:p w14:paraId="5899558F" w14:textId="77777777" w:rsidR="00170B9F" w:rsidRDefault="00170B9F"/>
          <w:p w14:paraId="15F647D7" w14:textId="51EF65A7" w:rsidR="00170B9F" w:rsidRDefault="00170B9F">
            <w:r>
              <w:t xml:space="preserve">Going forward, when doing a GDD I would make sure you read the assessment brief Marking Criteria and the Rubric, so that you know what we are marking. </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D640A" w14:textId="77777777" w:rsidR="00DF6FC2" w:rsidRDefault="00DF6FC2" w:rsidP="000A08DC">
      <w:r>
        <w:separator/>
      </w:r>
    </w:p>
  </w:endnote>
  <w:endnote w:type="continuationSeparator" w:id="0">
    <w:p w14:paraId="1333A45B" w14:textId="77777777" w:rsidR="00DF6FC2" w:rsidRDefault="00DF6FC2"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E54F7" w14:textId="77777777" w:rsidR="00DF6FC2" w:rsidRDefault="00DF6FC2" w:rsidP="000A08DC">
      <w:r>
        <w:separator/>
      </w:r>
    </w:p>
  </w:footnote>
  <w:footnote w:type="continuationSeparator" w:id="0">
    <w:p w14:paraId="35E7798A" w14:textId="77777777" w:rsidR="00DF6FC2" w:rsidRDefault="00DF6FC2"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150BCE"/>
    <w:rsid w:val="00170B9F"/>
    <w:rsid w:val="00177A7D"/>
    <w:rsid w:val="001C4184"/>
    <w:rsid w:val="00240746"/>
    <w:rsid w:val="003752E9"/>
    <w:rsid w:val="00462099"/>
    <w:rsid w:val="00590F74"/>
    <w:rsid w:val="00595B66"/>
    <w:rsid w:val="006514CC"/>
    <w:rsid w:val="006C12DF"/>
    <w:rsid w:val="008E524D"/>
    <w:rsid w:val="009D4642"/>
    <w:rsid w:val="009E4D2D"/>
    <w:rsid w:val="00A1450E"/>
    <w:rsid w:val="00AB0D98"/>
    <w:rsid w:val="00C80CF0"/>
    <w:rsid w:val="00CA5BA9"/>
    <w:rsid w:val="00CF1286"/>
    <w:rsid w:val="00D521C6"/>
    <w:rsid w:val="00DF0484"/>
    <w:rsid w:val="00DF6FC2"/>
    <w:rsid w:val="00EF5B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1829</Words>
  <Characters>8434</Characters>
  <Application>Microsoft Office Word</Application>
  <DocSecurity>0</DocSecurity>
  <Lines>248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2026-04-02T12:34:00Z</dcterms:created>
  <dcterms:modified xsi:type="dcterms:W3CDTF">2026-04-02T13:26:00Z</dcterms:modified>
</cp:coreProperties>
</file>