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6EFA3C05" w:rsidR="000B48DC" w:rsidRPr="00775C58" w:rsidRDefault="00E603CB" w:rsidP="00C94830">
      <w:pPr>
        <w:pStyle w:val="Title"/>
      </w:pPr>
      <w:r>
        <w:rPr>
          <w:noProof/>
        </w:rPr>
        <w:drawing>
          <wp:anchor distT="0" distB="0" distL="114300" distR="114300" simplePos="0" relativeHeight="251668480" behindDoc="1" locked="0" layoutInCell="1" allowOverlap="1" wp14:anchorId="10DD7E3C" wp14:editId="1D9E56BB">
            <wp:simplePos x="0" y="0"/>
            <wp:positionH relativeFrom="page">
              <wp:align>right</wp:align>
            </wp:positionH>
            <wp:positionV relativeFrom="paragraph">
              <wp:posOffset>0</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62336" behindDoc="1" locked="0" layoutInCell="1" allowOverlap="1" wp14:anchorId="1434AE3B" wp14:editId="7AF6F3F7">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22462C" id="Rectangle 35" o:spid="_x0000_s1026" alt="&quot;&quot;" style="position:absolute;margin-left:-37.2pt;margin-top:-21.3pt;width:596.4pt;height:53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77777777" w:rsidR="000B48DC" w:rsidRPr="00775C58" w:rsidRDefault="000B48DC" w:rsidP="00875A43">
      <w:pPr>
        <w:pStyle w:val="Title"/>
        <w:ind w:firstLine="284"/>
      </w:pPr>
    </w:p>
    <w:p w14:paraId="42BB795B" w14:textId="77777777" w:rsidR="000B48DC" w:rsidRPr="00775C58" w:rsidRDefault="000B48DC" w:rsidP="00875A43">
      <w:pPr>
        <w:pStyle w:val="Title"/>
        <w:ind w:firstLine="284"/>
      </w:pPr>
    </w:p>
    <w:p w14:paraId="4BD8AB11" w14:textId="77777777" w:rsidR="00C57328" w:rsidRDefault="00C57328" w:rsidP="00C57328">
      <w:pPr>
        <w:pStyle w:val="Title"/>
      </w:pPr>
      <w:r>
        <w:t xml:space="preserve">    </w:t>
      </w:r>
    </w:p>
    <w:p w14:paraId="533D6412" w14:textId="77777777" w:rsidR="00C57328" w:rsidRDefault="00C57328" w:rsidP="00C57328">
      <w:pPr>
        <w:pStyle w:val="Title"/>
      </w:pPr>
    </w:p>
    <w:p w14:paraId="33AF29E6" w14:textId="78AB660B" w:rsidR="00C57328" w:rsidRPr="0016315F" w:rsidRDefault="00C57328" w:rsidP="00C57328">
      <w:pPr>
        <w:pStyle w:val="Title"/>
        <w:rPr>
          <w:color w:val="FFFFFF" w:themeColor="background1"/>
          <w:sz w:val="44"/>
          <w:szCs w:val="44"/>
        </w:rPr>
      </w:pPr>
      <w:r>
        <w:t xml:space="preserve">    </w:t>
      </w:r>
      <w:r>
        <w:rPr>
          <w:color w:val="FFFFFF" w:themeColor="background1"/>
          <w:sz w:val="44"/>
          <w:szCs w:val="44"/>
        </w:rPr>
        <w:t xml:space="preserve">Cardiff </w:t>
      </w:r>
      <w:r w:rsidRPr="0016315F">
        <w:rPr>
          <w:color w:val="FFFFFF" w:themeColor="background1"/>
          <w:sz w:val="44"/>
          <w:szCs w:val="44"/>
        </w:rPr>
        <w:t>School of Technologies</w:t>
      </w:r>
    </w:p>
    <w:p w14:paraId="6DD74E96" w14:textId="77777777" w:rsidR="00194AEB" w:rsidRPr="00875A43" w:rsidRDefault="00194AEB" w:rsidP="000B48DC">
      <w:pPr>
        <w:ind w:left="284"/>
        <w:rPr>
          <w:color w:val="FFFFFF" w:themeColor="background1"/>
        </w:rPr>
      </w:pPr>
    </w:p>
    <w:p w14:paraId="77EEBE56" w14:textId="77777777" w:rsidR="00F65D64" w:rsidRPr="00775C58" w:rsidRDefault="00F65D64" w:rsidP="00875A43">
      <w:pPr>
        <w:rPr>
          <w:color w:val="FFFFFF" w:themeColor="background1"/>
        </w:rPr>
      </w:pPr>
    </w:p>
    <w:p w14:paraId="75DA3B3C" w14:textId="2C35581A" w:rsidR="00F56A33" w:rsidRPr="00820553" w:rsidRDefault="001560B9" w:rsidP="00820553">
      <w:pPr>
        <w:pStyle w:val="Heading3"/>
      </w:pPr>
      <w:r>
        <w:t>Module Handbook</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DB114" id="Rectangle 5" o:spid="_x0000_s1026"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page" w:tblpX="814" w:tblpY="14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C57328">
        <w:trPr>
          <w:tblCellSpacing w:w="56" w:type="dxa"/>
        </w:trPr>
        <w:tc>
          <w:tcPr>
            <w:tcW w:w="2382" w:type="dxa"/>
          </w:tcPr>
          <w:p w14:paraId="594E54C0" w14:textId="77777777" w:rsidR="000B48DC" w:rsidRPr="00123C5B" w:rsidRDefault="000B48DC" w:rsidP="00C57328">
            <w:pPr>
              <w:pStyle w:val="Title"/>
              <w:ind w:hanging="74"/>
              <w:rPr>
                <w:color w:val="FFFFFF" w:themeColor="background1"/>
              </w:rPr>
            </w:pPr>
            <w:r w:rsidRPr="00123C5B">
              <w:rPr>
                <w:color w:val="FFFFFF" w:themeColor="background1"/>
              </w:rPr>
              <w:t>Module Code</w:t>
            </w:r>
          </w:p>
        </w:tc>
        <w:tc>
          <w:tcPr>
            <w:tcW w:w="7818" w:type="dxa"/>
          </w:tcPr>
          <w:p w14:paraId="2D161F78" w14:textId="77777777" w:rsidR="000B48DC" w:rsidRPr="00123C5B" w:rsidRDefault="000B48DC" w:rsidP="00C57328">
            <w:pPr>
              <w:pStyle w:val="Title"/>
              <w:ind w:hanging="74"/>
              <w:rPr>
                <w:color w:val="FFFFFF" w:themeColor="background1"/>
              </w:rPr>
            </w:pPr>
            <w:r w:rsidRPr="00123C5B">
              <w:rPr>
                <w:color w:val="FFFFFF" w:themeColor="background1"/>
              </w:rPr>
              <w:t>Module Title</w:t>
            </w:r>
          </w:p>
        </w:tc>
      </w:tr>
      <w:tr w:rsidR="00775C58" w:rsidRPr="00775C58" w14:paraId="518AD8AE" w14:textId="77777777" w:rsidTr="00C57328">
        <w:trPr>
          <w:tblCellSpacing w:w="56" w:type="dxa"/>
        </w:trPr>
        <w:tc>
          <w:tcPr>
            <w:tcW w:w="2382" w:type="dxa"/>
            <w:shd w:val="clear" w:color="auto" w:fill="D9E2F3" w:themeFill="accent1" w:themeFillTint="33"/>
          </w:tcPr>
          <w:p w14:paraId="64053972" w14:textId="78C13C22" w:rsidR="000B48DC" w:rsidRPr="00775C58" w:rsidRDefault="00AF1E7A" w:rsidP="00C57328">
            <w:pPr>
              <w:ind w:left="284" w:hanging="220"/>
              <w:rPr>
                <w:color w:val="133350"/>
              </w:rPr>
            </w:pPr>
            <w:r>
              <w:rPr>
                <w:color w:val="133350"/>
              </w:rPr>
              <w:t>GDV5000</w:t>
            </w:r>
          </w:p>
        </w:tc>
        <w:tc>
          <w:tcPr>
            <w:tcW w:w="7818" w:type="dxa"/>
            <w:shd w:val="clear" w:color="auto" w:fill="D9E2F3" w:themeFill="accent1" w:themeFillTint="33"/>
          </w:tcPr>
          <w:p w14:paraId="3779AA66" w14:textId="36CBF5D0" w:rsidR="000B48DC" w:rsidRPr="00775C58" w:rsidRDefault="003641A0" w:rsidP="00C57328">
            <w:pPr>
              <w:ind w:left="284" w:hanging="220"/>
              <w:rPr>
                <w:color w:val="133350"/>
              </w:rPr>
            </w:pPr>
            <w:r>
              <w:rPr>
                <w:color w:val="133350"/>
              </w:rPr>
              <w:t>Designing and Implementing Game Mechanics</w:t>
            </w:r>
          </w:p>
        </w:tc>
      </w:tr>
      <w:tr w:rsidR="00775C58" w:rsidRPr="00775C58" w14:paraId="3BDE8B06" w14:textId="77777777" w:rsidTr="00C57328">
        <w:trPr>
          <w:tblCellSpacing w:w="56" w:type="dxa"/>
        </w:trPr>
        <w:tc>
          <w:tcPr>
            <w:tcW w:w="2382" w:type="dxa"/>
          </w:tcPr>
          <w:p w14:paraId="56A76BF1" w14:textId="77777777" w:rsidR="000B48DC" w:rsidRPr="00123C5B" w:rsidRDefault="000B48DC" w:rsidP="00C57328">
            <w:pPr>
              <w:pStyle w:val="Title"/>
              <w:ind w:hanging="74"/>
              <w:rPr>
                <w:color w:val="FFFFFF" w:themeColor="background1"/>
              </w:rPr>
            </w:pPr>
            <w:r w:rsidRPr="00123C5B">
              <w:rPr>
                <w:color w:val="FFFFFF" w:themeColor="background1"/>
              </w:rPr>
              <w:t>Academic Year</w:t>
            </w:r>
          </w:p>
        </w:tc>
        <w:tc>
          <w:tcPr>
            <w:tcW w:w="7818" w:type="dxa"/>
          </w:tcPr>
          <w:p w14:paraId="6FE4E97E" w14:textId="77777777" w:rsidR="000B48DC" w:rsidRPr="00123C5B" w:rsidRDefault="000B48DC" w:rsidP="00C57328">
            <w:pPr>
              <w:pStyle w:val="Title"/>
              <w:ind w:hanging="74"/>
              <w:rPr>
                <w:color w:val="FFFFFF" w:themeColor="background1"/>
              </w:rPr>
            </w:pPr>
            <w:r w:rsidRPr="00123C5B">
              <w:rPr>
                <w:color w:val="FFFFFF" w:themeColor="background1"/>
              </w:rPr>
              <w:t>Semester</w:t>
            </w:r>
          </w:p>
        </w:tc>
      </w:tr>
      <w:tr w:rsidR="00775C58" w:rsidRPr="00775C58" w14:paraId="73668352" w14:textId="77777777" w:rsidTr="00C57328">
        <w:trPr>
          <w:tblCellSpacing w:w="56" w:type="dxa"/>
        </w:trPr>
        <w:tc>
          <w:tcPr>
            <w:tcW w:w="2382" w:type="dxa"/>
            <w:shd w:val="clear" w:color="auto" w:fill="D9E2F3" w:themeFill="accent1" w:themeFillTint="33"/>
          </w:tcPr>
          <w:p w14:paraId="63882F95" w14:textId="3D5E2461" w:rsidR="000B48DC" w:rsidRPr="00775C58" w:rsidRDefault="00A95C1F" w:rsidP="00C57328">
            <w:pPr>
              <w:ind w:left="284" w:hanging="220"/>
              <w:rPr>
                <w:color w:val="133350"/>
              </w:rPr>
            </w:pPr>
            <w:r>
              <w:rPr>
                <w:color w:val="133350"/>
              </w:rPr>
              <w:t>20</w:t>
            </w:r>
            <w:r w:rsidR="003641A0">
              <w:rPr>
                <w:color w:val="133350"/>
              </w:rPr>
              <w:t>2</w:t>
            </w:r>
            <w:r w:rsidR="00A84A62">
              <w:rPr>
                <w:color w:val="133350"/>
              </w:rPr>
              <w:t>5</w:t>
            </w:r>
            <w:r>
              <w:rPr>
                <w:color w:val="133350"/>
              </w:rPr>
              <w:t>/</w:t>
            </w:r>
            <w:r w:rsidR="003641A0">
              <w:rPr>
                <w:color w:val="133350"/>
              </w:rPr>
              <w:t>2</w:t>
            </w:r>
            <w:r>
              <w:rPr>
                <w:color w:val="133350"/>
              </w:rPr>
              <w:t>02</w:t>
            </w:r>
            <w:r w:rsidR="00A84A62">
              <w:rPr>
                <w:color w:val="133350"/>
              </w:rPr>
              <w:t>6</w:t>
            </w:r>
          </w:p>
        </w:tc>
        <w:tc>
          <w:tcPr>
            <w:tcW w:w="7818" w:type="dxa"/>
            <w:shd w:val="clear" w:color="auto" w:fill="D9E2F3" w:themeFill="accent1" w:themeFillTint="33"/>
          </w:tcPr>
          <w:p w14:paraId="7A964F20" w14:textId="15274F51" w:rsidR="000B48DC" w:rsidRPr="00775C58" w:rsidRDefault="003641A0" w:rsidP="00C57328">
            <w:pPr>
              <w:ind w:left="284" w:hanging="220"/>
              <w:rPr>
                <w:color w:val="133350"/>
              </w:rPr>
            </w:pPr>
            <w:r>
              <w:rPr>
                <w:color w:val="133350"/>
              </w:rPr>
              <w:t>1</w:t>
            </w:r>
          </w:p>
        </w:tc>
      </w:tr>
      <w:tr w:rsidR="00775C58" w:rsidRPr="00775C58" w14:paraId="39A056B7" w14:textId="77777777" w:rsidTr="00C57328">
        <w:trPr>
          <w:tblCellSpacing w:w="56" w:type="dxa"/>
        </w:trPr>
        <w:tc>
          <w:tcPr>
            <w:tcW w:w="10312" w:type="dxa"/>
            <w:gridSpan w:val="2"/>
          </w:tcPr>
          <w:p w14:paraId="3EC8D501" w14:textId="2685C11A" w:rsidR="000B48DC" w:rsidRPr="00775C58" w:rsidRDefault="000B48DC" w:rsidP="00C57328">
            <w:pPr>
              <w:pStyle w:val="Title"/>
              <w:ind w:hanging="74"/>
            </w:pPr>
            <w:r w:rsidRPr="00123C5B">
              <w:rPr>
                <w:color w:val="FFFFFF" w:themeColor="background1"/>
              </w:rPr>
              <w:t>Module Leader</w:t>
            </w:r>
            <w:r w:rsidR="001560B9">
              <w:rPr>
                <w:color w:val="FFFFFF" w:themeColor="background1"/>
              </w:rPr>
              <w:t xml:space="preserve"> Name &amp;</w:t>
            </w:r>
            <w:r w:rsidRPr="00123C5B">
              <w:rPr>
                <w:color w:val="FFFFFF" w:themeColor="background1"/>
              </w:rPr>
              <w:t xml:space="preserve"> </w:t>
            </w:r>
            <w:r w:rsidR="001560B9">
              <w:rPr>
                <w:color w:val="FFFFFF" w:themeColor="background1"/>
              </w:rPr>
              <w:t>E</w:t>
            </w:r>
            <w:r w:rsidRPr="00123C5B">
              <w:rPr>
                <w:color w:val="FFFFFF" w:themeColor="background1"/>
              </w:rPr>
              <w:t>mail</w:t>
            </w:r>
          </w:p>
        </w:tc>
      </w:tr>
      <w:tr w:rsidR="00775C58" w:rsidRPr="00775C58" w14:paraId="37CE5A03" w14:textId="77777777" w:rsidTr="00C57328">
        <w:trPr>
          <w:tblCellSpacing w:w="56" w:type="dxa"/>
        </w:trPr>
        <w:tc>
          <w:tcPr>
            <w:tcW w:w="10312" w:type="dxa"/>
            <w:gridSpan w:val="2"/>
            <w:shd w:val="clear" w:color="auto" w:fill="D9E2F3" w:themeFill="accent1" w:themeFillTint="33"/>
          </w:tcPr>
          <w:p w14:paraId="572B6BAB" w14:textId="780EB643" w:rsidR="000B48DC" w:rsidRPr="00775C58" w:rsidRDefault="003641A0" w:rsidP="00C57328">
            <w:pPr>
              <w:ind w:left="284" w:hanging="220"/>
              <w:rPr>
                <w:color w:val="133350"/>
              </w:rPr>
            </w:pPr>
            <w:r>
              <w:rPr>
                <w:color w:val="133350"/>
              </w:rPr>
              <w:t>Ian Smith (</w:t>
            </w:r>
            <w:r w:rsidR="005F28B5">
              <w:rPr>
                <w:color w:val="133350"/>
              </w:rPr>
              <w:t>is</w:t>
            </w:r>
            <w:r>
              <w:rPr>
                <w:color w:val="133350"/>
              </w:rPr>
              <w:t>mith@cardiffmet.ac.uk)</w:t>
            </w:r>
          </w:p>
        </w:tc>
      </w:tr>
    </w:tbl>
    <w:p w14:paraId="025FE53C" w14:textId="77777777" w:rsidR="00775C58" w:rsidRDefault="00775C58" w:rsidP="00875A43">
      <w:pPr>
        <w:rPr>
          <w:color w:val="133350"/>
        </w:rPr>
      </w:pPr>
    </w:p>
    <w:p w14:paraId="33E9CE7E" w14:textId="77777777" w:rsidR="00123C5B" w:rsidRDefault="00123C5B" w:rsidP="000B48DC">
      <w:pPr>
        <w:ind w:left="284"/>
        <w:rPr>
          <w:color w:val="133350"/>
        </w:rPr>
      </w:pPr>
    </w:p>
    <w:p w14:paraId="2BA38B3F" w14:textId="77777777" w:rsidR="00820553" w:rsidRDefault="00820553" w:rsidP="000B48DC">
      <w:pPr>
        <w:ind w:left="284"/>
        <w:rPr>
          <w:color w:val="133350"/>
        </w:rPr>
      </w:pPr>
    </w:p>
    <w:p w14:paraId="3C21C7B4" w14:textId="77777777" w:rsidR="00875A43" w:rsidRDefault="00875A43" w:rsidP="000B48DC">
      <w:pPr>
        <w:ind w:left="284"/>
        <w:rPr>
          <w:color w:val="133350"/>
        </w:rPr>
      </w:pPr>
    </w:p>
    <w:p w14:paraId="66319A6B" w14:textId="77777777" w:rsidR="001560B9" w:rsidRDefault="001560B9" w:rsidP="00C762F3">
      <w:pPr>
        <w:ind w:left="284" w:firstLine="4252"/>
        <w:rPr>
          <w:rStyle w:val="Heading1Char"/>
          <w:color w:val="002060"/>
        </w:rPr>
      </w:pPr>
    </w:p>
    <w:p w14:paraId="04036BAF" w14:textId="77777777" w:rsidR="001560B9" w:rsidRDefault="001560B9" w:rsidP="00C762F3">
      <w:pPr>
        <w:ind w:left="284" w:firstLine="4252"/>
        <w:rPr>
          <w:rStyle w:val="Heading1Char"/>
          <w:color w:val="002060"/>
        </w:rPr>
      </w:pPr>
    </w:p>
    <w:p w14:paraId="76F719BB" w14:textId="17FDF096" w:rsidR="00C762F3" w:rsidRDefault="00820553" w:rsidP="0034283F">
      <w:pPr>
        <w:ind w:left="284" w:firstLine="3685"/>
        <w:rPr>
          <w:color w:val="133350"/>
        </w:rPr>
      </w:pPr>
      <w:bookmarkStart w:id="0" w:name="_Toc106007769"/>
      <w:r w:rsidRPr="00820553">
        <w:rPr>
          <w:rStyle w:val="Heading1Char"/>
          <w:color w:val="002060"/>
        </w:rPr>
        <w:t>Conten</w:t>
      </w:r>
      <w:r>
        <w:rPr>
          <w:rStyle w:val="Heading1Char"/>
          <w:color w:val="002060"/>
        </w:rPr>
        <w:t>t</w:t>
      </w:r>
      <w:bookmarkEnd w:id="0"/>
    </w:p>
    <w:p w14:paraId="00A316DF" w14:textId="77777777" w:rsidR="00C762F3" w:rsidRDefault="00C762F3" w:rsidP="000B48DC">
      <w:pPr>
        <w:ind w:left="284"/>
        <w:rPr>
          <w:color w:val="133350"/>
        </w:rPr>
      </w:pPr>
    </w:p>
    <w:p w14:paraId="4256DEAB" w14:textId="48E839C9" w:rsidR="0034283F" w:rsidRPr="0080355D" w:rsidRDefault="00C762F3" w:rsidP="0080355D">
      <w:pPr>
        <w:pStyle w:val="TOC1"/>
        <w:rPr>
          <w:rFonts w:asciiTheme="minorHAnsi" w:eastAsiaTheme="minorEastAsia" w:hAnsiTheme="minorHAnsi" w:cstheme="minorBidi"/>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106007770" w:history="1">
        <w:r w:rsidR="0034283F" w:rsidRPr="0080355D">
          <w:rPr>
            <w:rStyle w:val="Hyperlink"/>
            <w:noProof/>
            <w:color w:val="002060"/>
          </w:rPr>
          <w:t>Module Welcome,  Aims &amp; Learning Outcomes</w:t>
        </w:r>
        <w:r w:rsidR="0034283F" w:rsidRPr="0080355D">
          <w:rPr>
            <w:noProof/>
            <w:webHidden/>
            <w:color w:val="002060"/>
          </w:rPr>
          <w:tab/>
        </w:r>
        <w:r w:rsidR="0034283F" w:rsidRPr="0080355D">
          <w:rPr>
            <w:noProof/>
            <w:webHidden/>
            <w:color w:val="002060"/>
          </w:rPr>
          <w:fldChar w:fldCharType="begin"/>
        </w:r>
        <w:r w:rsidR="0034283F" w:rsidRPr="0080355D">
          <w:rPr>
            <w:noProof/>
            <w:webHidden/>
            <w:color w:val="002060"/>
          </w:rPr>
          <w:instrText xml:space="preserve"> PAGEREF _Toc106007770 \h </w:instrText>
        </w:r>
        <w:r w:rsidR="0034283F" w:rsidRPr="0080355D">
          <w:rPr>
            <w:noProof/>
            <w:webHidden/>
            <w:color w:val="002060"/>
          </w:rPr>
        </w:r>
        <w:r w:rsidR="0034283F" w:rsidRPr="0080355D">
          <w:rPr>
            <w:noProof/>
            <w:webHidden/>
            <w:color w:val="002060"/>
          </w:rPr>
          <w:fldChar w:fldCharType="separate"/>
        </w:r>
        <w:r w:rsidR="0034283F" w:rsidRPr="0080355D">
          <w:rPr>
            <w:noProof/>
            <w:webHidden/>
            <w:color w:val="002060"/>
          </w:rPr>
          <w:t>3</w:t>
        </w:r>
        <w:r w:rsidR="0034283F" w:rsidRPr="0080355D">
          <w:rPr>
            <w:noProof/>
            <w:webHidden/>
            <w:color w:val="002060"/>
          </w:rPr>
          <w:fldChar w:fldCharType="end"/>
        </w:r>
      </w:hyperlink>
    </w:p>
    <w:p w14:paraId="19A91B2B" w14:textId="3CAC4E4A" w:rsidR="0034283F" w:rsidRPr="0080355D" w:rsidRDefault="0034283F" w:rsidP="0080355D">
      <w:pPr>
        <w:pStyle w:val="TOC1"/>
        <w:rPr>
          <w:rFonts w:asciiTheme="minorHAnsi" w:eastAsiaTheme="minorEastAsia" w:hAnsiTheme="minorHAnsi" w:cstheme="minorBidi"/>
          <w:noProof/>
          <w:color w:val="002060"/>
          <w:lang w:eastAsia="en-GB"/>
        </w:rPr>
      </w:pPr>
      <w:hyperlink w:anchor="_Toc106007771" w:history="1">
        <w:r w:rsidRPr="0080355D">
          <w:rPr>
            <w:rStyle w:val="Hyperlink"/>
            <w:noProof/>
            <w:color w:val="002060"/>
          </w:rPr>
          <w:t>Teaching Team</w:t>
        </w:r>
        <w:r w:rsidRPr="0080355D">
          <w:rPr>
            <w:noProof/>
            <w:webHidden/>
            <w:color w:val="002060"/>
          </w:rPr>
          <w:tab/>
        </w:r>
        <w:r w:rsidRPr="0080355D">
          <w:rPr>
            <w:noProof/>
            <w:webHidden/>
            <w:color w:val="002060"/>
          </w:rPr>
          <w:fldChar w:fldCharType="begin"/>
        </w:r>
        <w:r w:rsidRPr="0080355D">
          <w:rPr>
            <w:noProof/>
            <w:webHidden/>
            <w:color w:val="002060"/>
          </w:rPr>
          <w:instrText xml:space="preserve"> PAGEREF _Toc106007771 \h </w:instrText>
        </w:r>
        <w:r w:rsidRPr="0080355D">
          <w:rPr>
            <w:noProof/>
            <w:webHidden/>
            <w:color w:val="002060"/>
          </w:rPr>
        </w:r>
        <w:r w:rsidRPr="0080355D">
          <w:rPr>
            <w:noProof/>
            <w:webHidden/>
            <w:color w:val="002060"/>
          </w:rPr>
          <w:fldChar w:fldCharType="separate"/>
        </w:r>
        <w:r w:rsidRPr="0080355D">
          <w:rPr>
            <w:noProof/>
            <w:webHidden/>
            <w:color w:val="002060"/>
          </w:rPr>
          <w:t>3</w:t>
        </w:r>
        <w:r w:rsidRPr="0080355D">
          <w:rPr>
            <w:noProof/>
            <w:webHidden/>
            <w:color w:val="002060"/>
          </w:rPr>
          <w:fldChar w:fldCharType="end"/>
        </w:r>
      </w:hyperlink>
    </w:p>
    <w:p w14:paraId="0783FA52" w14:textId="4CFFF7A1" w:rsidR="0034283F" w:rsidRPr="0080355D" w:rsidRDefault="0034283F" w:rsidP="0080355D">
      <w:pPr>
        <w:pStyle w:val="TOC1"/>
        <w:rPr>
          <w:rFonts w:asciiTheme="minorHAnsi" w:eastAsiaTheme="minorEastAsia" w:hAnsiTheme="minorHAnsi" w:cstheme="minorBidi"/>
          <w:noProof/>
          <w:color w:val="002060"/>
          <w:lang w:eastAsia="en-GB"/>
        </w:rPr>
      </w:pPr>
      <w:hyperlink w:anchor="_Toc106007772" w:history="1">
        <w:r w:rsidRPr="0080355D">
          <w:rPr>
            <w:rStyle w:val="Hyperlink"/>
            <w:noProof/>
            <w:color w:val="002060"/>
          </w:rPr>
          <w:t>Module Pedagogy, Learning &amp; Teaching Methods</w:t>
        </w:r>
        <w:r w:rsidRPr="0080355D">
          <w:rPr>
            <w:noProof/>
            <w:webHidden/>
            <w:color w:val="002060"/>
          </w:rPr>
          <w:tab/>
        </w:r>
        <w:r w:rsidRPr="0080355D">
          <w:rPr>
            <w:noProof/>
            <w:webHidden/>
            <w:color w:val="002060"/>
          </w:rPr>
          <w:fldChar w:fldCharType="begin"/>
        </w:r>
        <w:r w:rsidRPr="0080355D">
          <w:rPr>
            <w:noProof/>
            <w:webHidden/>
            <w:color w:val="002060"/>
          </w:rPr>
          <w:instrText xml:space="preserve"> PAGEREF _Toc106007772 \h </w:instrText>
        </w:r>
        <w:r w:rsidRPr="0080355D">
          <w:rPr>
            <w:noProof/>
            <w:webHidden/>
            <w:color w:val="002060"/>
          </w:rPr>
        </w:r>
        <w:r w:rsidRPr="0080355D">
          <w:rPr>
            <w:noProof/>
            <w:webHidden/>
            <w:color w:val="002060"/>
          </w:rPr>
          <w:fldChar w:fldCharType="separate"/>
        </w:r>
        <w:r w:rsidRPr="0080355D">
          <w:rPr>
            <w:noProof/>
            <w:webHidden/>
            <w:color w:val="002060"/>
          </w:rPr>
          <w:t>3</w:t>
        </w:r>
        <w:r w:rsidRPr="0080355D">
          <w:rPr>
            <w:noProof/>
            <w:webHidden/>
            <w:color w:val="002060"/>
          </w:rPr>
          <w:fldChar w:fldCharType="end"/>
        </w:r>
      </w:hyperlink>
    </w:p>
    <w:p w14:paraId="6D26CA04" w14:textId="12E4DAC0" w:rsidR="0034283F" w:rsidRPr="0080355D" w:rsidRDefault="0034283F" w:rsidP="0080355D">
      <w:pPr>
        <w:pStyle w:val="TOC1"/>
        <w:rPr>
          <w:rFonts w:asciiTheme="minorHAnsi" w:eastAsiaTheme="minorEastAsia" w:hAnsiTheme="minorHAnsi" w:cstheme="minorBidi"/>
          <w:noProof/>
          <w:color w:val="002060"/>
          <w:lang w:eastAsia="en-GB"/>
        </w:rPr>
      </w:pPr>
      <w:hyperlink w:anchor="_Toc106007773" w:history="1">
        <w:r w:rsidRPr="0080355D">
          <w:rPr>
            <w:rStyle w:val="Hyperlink"/>
            <w:noProof/>
            <w:color w:val="002060"/>
          </w:rPr>
          <w:t>Teaching Schedule</w:t>
        </w:r>
        <w:r w:rsidRPr="0080355D">
          <w:rPr>
            <w:noProof/>
            <w:webHidden/>
            <w:color w:val="002060"/>
          </w:rPr>
          <w:tab/>
        </w:r>
        <w:r w:rsidRPr="0080355D">
          <w:rPr>
            <w:noProof/>
            <w:webHidden/>
            <w:color w:val="002060"/>
          </w:rPr>
          <w:fldChar w:fldCharType="begin"/>
        </w:r>
        <w:r w:rsidRPr="0080355D">
          <w:rPr>
            <w:noProof/>
            <w:webHidden/>
            <w:color w:val="002060"/>
          </w:rPr>
          <w:instrText xml:space="preserve"> PAGEREF _Toc106007773 \h </w:instrText>
        </w:r>
        <w:r w:rsidRPr="0080355D">
          <w:rPr>
            <w:noProof/>
            <w:webHidden/>
            <w:color w:val="002060"/>
          </w:rPr>
        </w:r>
        <w:r w:rsidRPr="0080355D">
          <w:rPr>
            <w:noProof/>
            <w:webHidden/>
            <w:color w:val="002060"/>
          </w:rPr>
          <w:fldChar w:fldCharType="separate"/>
        </w:r>
        <w:r w:rsidRPr="0080355D">
          <w:rPr>
            <w:noProof/>
            <w:webHidden/>
            <w:color w:val="002060"/>
          </w:rPr>
          <w:t>5</w:t>
        </w:r>
        <w:r w:rsidRPr="0080355D">
          <w:rPr>
            <w:noProof/>
            <w:webHidden/>
            <w:color w:val="002060"/>
          </w:rPr>
          <w:fldChar w:fldCharType="end"/>
        </w:r>
      </w:hyperlink>
    </w:p>
    <w:p w14:paraId="0420FE6F" w14:textId="4B687F68" w:rsidR="0034283F" w:rsidRPr="0080355D" w:rsidRDefault="0034283F" w:rsidP="0080355D">
      <w:pPr>
        <w:pStyle w:val="TOC1"/>
        <w:rPr>
          <w:rFonts w:asciiTheme="minorHAnsi" w:eastAsiaTheme="minorEastAsia" w:hAnsiTheme="minorHAnsi" w:cstheme="minorBidi"/>
          <w:noProof/>
          <w:color w:val="002060"/>
          <w:lang w:eastAsia="en-GB"/>
        </w:rPr>
      </w:pPr>
      <w:hyperlink w:anchor="_Toc106007774" w:history="1">
        <w:r w:rsidRPr="0080355D">
          <w:rPr>
            <w:rStyle w:val="Hyperlink"/>
            <w:noProof/>
            <w:color w:val="002060"/>
          </w:rPr>
          <w:t>Assessment Overview</w:t>
        </w:r>
        <w:r w:rsidRPr="0080355D">
          <w:rPr>
            <w:noProof/>
            <w:webHidden/>
            <w:color w:val="002060"/>
          </w:rPr>
          <w:tab/>
        </w:r>
        <w:r w:rsidRPr="0080355D">
          <w:rPr>
            <w:noProof/>
            <w:webHidden/>
            <w:color w:val="002060"/>
          </w:rPr>
          <w:fldChar w:fldCharType="begin"/>
        </w:r>
        <w:r w:rsidRPr="0080355D">
          <w:rPr>
            <w:noProof/>
            <w:webHidden/>
            <w:color w:val="002060"/>
          </w:rPr>
          <w:instrText xml:space="preserve"> PAGEREF _Toc106007774 \h </w:instrText>
        </w:r>
        <w:r w:rsidRPr="0080355D">
          <w:rPr>
            <w:noProof/>
            <w:webHidden/>
            <w:color w:val="002060"/>
          </w:rPr>
        </w:r>
        <w:r w:rsidRPr="0080355D">
          <w:rPr>
            <w:noProof/>
            <w:webHidden/>
            <w:color w:val="002060"/>
          </w:rPr>
          <w:fldChar w:fldCharType="separate"/>
        </w:r>
        <w:r w:rsidRPr="0080355D">
          <w:rPr>
            <w:noProof/>
            <w:webHidden/>
            <w:color w:val="002060"/>
          </w:rPr>
          <w:t>5</w:t>
        </w:r>
        <w:r w:rsidRPr="0080355D">
          <w:rPr>
            <w:noProof/>
            <w:webHidden/>
            <w:color w:val="002060"/>
          </w:rPr>
          <w:fldChar w:fldCharType="end"/>
        </w:r>
      </w:hyperlink>
    </w:p>
    <w:p w14:paraId="00CD88EC" w14:textId="34E85BDF" w:rsidR="0034283F" w:rsidRPr="0080355D" w:rsidRDefault="0034283F" w:rsidP="0080355D">
      <w:pPr>
        <w:pStyle w:val="TOC1"/>
        <w:rPr>
          <w:rFonts w:asciiTheme="minorHAnsi" w:eastAsiaTheme="minorEastAsia" w:hAnsiTheme="minorHAnsi" w:cstheme="minorBidi"/>
          <w:noProof/>
          <w:color w:val="002060"/>
          <w:lang w:eastAsia="en-GB"/>
        </w:rPr>
      </w:pPr>
      <w:hyperlink w:anchor="_Toc106007775" w:history="1">
        <w:r w:rsidRPr="0080355D">
          <w:rPr>
            <w:rStyle w:val="Hyperlink"/>
            <w:noProof/>
            <w:color w:val="002060"/>
          </w:rPr>
          <w:t>Placement Information</w:t>
        </w:r>
        <w:r w:rsidRPr="0080355D">
          <w:rPr>
            <w:noProof/>
            <w:webHidden/>
            <w:color w:val="002060"/>
          </w:rPr>
          <w:tab/>
        </w:r>
        <w:r w:rsidRPr="0080355D">
          <w:rPr>
            <w:noProof/>
            <w:webHidden/>
            <w:color w:val="002060"/>
          </w:rPr>
          <w:fldChar w:fldCharType="begin"/>
        </w:r>
        <w:r w:rsidRPr="0080355D">
          <w:rPr>
            <w:noProof/>
            <w:webHidden/>
            <w:color w:val="002060"/>
          </w:rPr>
          <w:instrText xml:space="preserve"> PAGEREF _Toc106007775 \h </w:instrText>
        </w:r>
        <w:r w:rsidRPr="0080355D">
          <w:rPr>
            <w:noProof/>
            <w:webHidden/>
            <w:color w:val="002060"/>
          </w:rPr>
        </w:r>
        <w:r w:rsidRPr="0080355D">
          <w:rPr>
            <w:noProof/>
            <w:webHidden/>
            <w:color w:val="002060"/>
          </w:rPr>
          <w:fldChar w:fldCharType="separate"/>
        </w:r>
        <w:r w:rsidRPr="0080355D">
          <w:rPr>
            <w:noProof/>
            <w:webHidden/>
            <w:color w:val="002060"/>
          </w:rPr>
          <w:t>5</w:t>
        </w:r>
        <w:r w:rsidRPr="0080355D">
          <w:rPr>
            <w:noProof/>
            <w:webHidden/>
            <w:color w:val="002060"/>
          </w:rPr>
          <w:fldChar w:fldCharType="end"/>
        </w:r>
      </w:hyperlink>
    </w:p>
    <w:p w14:paraId="680A79BC" w14:textId="4F88D1ED" w:rsidR="0034283F" w:rsidRDefault="0034283F" w:rsidP="0080355D">
      <w:pPr>
        <w:pStyle w:val="TOC1"/>
        <w:rPr>
          <w:rFonts w:asciiTheme="minorHAnsi" w:eastAsiaTheme="minorEastAsia" w:hAnsiTheme="minorHAnsi" w:cstheme="minorBidi"/>
          <w:noProof/>
          <w:lang w:eastAsia="en-GB"/>
        </w:rPr>
      </w:pPr>
      <w:hyperlink w:anchor="_Toc106007776" w:history="1">
        <w:r w:rsidRPr="0080355D">
          <w:rPr>
            <w:rStyle w:val="Hyperlink"/>
            <w:noProof/>
            <w:color w:val="002060"/>
          </w:rPr>
          <w:t>Further Information</w:t>
        </w:r>
        <w:r w:rsidRPr="0080355D">
          <w:rPr>
            <w:noProof/>
            <w:webHidden/>
            <w:color w:val="002060"/>
          </w:rPr>
          <w:tab/>
        </w:r>
        <w:r w:rsidRPr="0080355D">
          <w:rPr>
            <w:noProof/>
            <w:webHidden/>
            <w:color w:val="002060"/>
          </w:rPr>
          <w:fldChar w:fldCharType="begin"/>
        </w:r>
        <w:r w:rsidRPr="0080355D">
          <w:rPr>
            <w:noProof/>
            <w:webHidden/>
            <w:color w:val="002060"/>
          </w:rPr>
          <w:instrText xml:space="preserve"> PAGEREF _Toc106007776 \h </w:instrText>
        </w:r>
        <w:r w:rsidRPr="0080355D">
          <w:rPr>
            <w:noProof/>
            <w:webHidden/>
            <w:color w:val="002060"/>
          </w:rPr>
        </w:r>
        <w:r w:rsidRPr="0080355D">
          <w:rPr>
            <w:noProof/>
            <w:webHidden/>
            <w:color w:val="002060"/>
          </w:rPr>
          <w:fldChar w:fldCharType="separate"/>
        </w:r>
        <w:r w:rsidRPr="0080355D">
          <w:rPr>
            <w:noProof/>
            <w:webHidden/>
            <w:color w:val="002060"/>
          </w:rPr>
          <w:t>7</w:t>
        </w:r>
        <w:r w:rsidRPr="0080355D">
          <w:rPr>
            <w:noProof/>
            <w:webHidden/>
            <w:color w:val="002060"/>
          </w:rPr>
          <w:fldChar w:fldCharType="end"/>
        </w:r>
      </w:hyperlink>
    </w:p>
    <w:p w14:paraId="3F125AFB" w14:textId="3860575A" w:rsidR="00775C58" w:rsidRPr="00775C58" w:rsidRDefault="00C762F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E3932FD" w14:textId="77777777" w:rsidR="000B48DC" w:rsidRPr="00775C58" w:rsidRDefault="000B48DC" w:rsidP="00820553">
      <w:pPr>
        <w:rPr>
          <w:color w:val="133350"/>
        </w:rPr>
      </w:pPr>
    </w:p>
    <w:p w14:paraId="3365EBA7" w14:textId="0FFDA22C" w:rsidR="00F65D64" w:rsidRPr="00775C58" w:rsidRDefault="001560B9" w:rsidP="001560B9">
      <w:pPr>
        <w:pStyle w:val="Heading1"/>
        <w:spacing w:line="240" w:lineRule="auto"/>
        <w:ind w:firstLine="0"/>
        <w:rPr>
          <w:color w:val="133350"/>
        </w:rPr>
      </w:pPr>
      <w:bookmarkStart w:id="1" w:name="_Toc106007770"/>
      <w:r>
        <w:rPr>
          <w:color w:val="133350"/>
        </w:rPr>
        <w:t>Module Welcome,</w:t>
      </w:r>
      <w:r>
        <w:rPr>
          <w:color w:val="133350"/>
        </w:rPr>
        <w:br/>
        <w:t>Aims &amp; Learning Outcomes</w:t>
      </w:r>
      <w:bookmarkEnd w:id="1"/>
    </w:p>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001560B9">
        <w:trPr>
          <w:tblCellSpacing w:w="56" w:type="dxa"/>
        </w:trPr>
        <w:tc>
          <w:tcPr>
            <w:tcW w:w="4893" w:type="pct"/>
            <w:tcBorders>
              <w:top w:val="nil"/>
              <w:left w:val="nil"/>
              <w:bottom w:val="nil"/>
              <w:right w:val="nil"/>
            </w:tcBorders>
          </w:tcPr>
          <w:p w14:paraId="21B67E1D" w14:textId="38A0BDDD" w:rsidR="0090240E" w:rsidRPr="00775C58" w:rsidRDefault="00BF2430" w:rsidP="00C94830">
            <w:pPr>
              <w:pStyle w:val="Title"/>
            </w:pPr>
            <w:r>
              <w:t>Welcome</w:t>
            </w:r>
          </w:p>
        </w:tc>
      </w:tr>
      <w:tr w:rsidR="00775C58" w:rsidRPr="00775C58" w14:paraId="1195CD67" w14:textId="77777777" w:rsidTr="001560B9">
        <w:trPr>
          <w:tblCellSpacing w:w="56" w:type="dxa"/>
        </w:trPr>
        <w:tc>
          <w:tcPr>
            <w:tcW w:w="4893" w:type="pct"/>
            <w:tcBorders>
              <w:top w:val="nil"/>
              <w:left w:val="nil"/>
              <w:bottom w:val="nil"/>
              <w:right w:val="nil"/>
            </w:tcBorders>
            <w:shd w:val="clear" w:color="auto" w:fill="D9E2F3" w:themeFill="accent1" w:themeFillTint="33"/>
          </w:tcPr>
          <w:p w14:paraId="44948A98" w14:textId="0A024F41" w:rsidR="0090240E" w:rsidRPr="00775C58" w:rsidRDefault="001D0D25" w:rsidP="004C55D4">
            <w:r>
              <w:t xml:space="preserve">Welcome to </w:t>
            </w:r>
            <w:r w:rsidR="00CE65A6">
              <w:t>GDV5000</w:t>
            </w:r>
            <w:r>
              <w:t xml:space="preserve"> – Designing and Implementing Game Mechanics.</w:t>
            </w:r>
            <w:r w:rsidR="0085385A">
              <w:t xml:space="preserve"> In this module we will be stripping back the layers to look at what makes a game work, from simple to complex rules that determine how we play, and how we can classify and use these mechanics to build a solid foundation for our own projects.</w:t>
            </w:r>
          </w:p>
        </w:tc>
      </w:tr>
    </w:tbl>
    <w:p w14:paraId="12798DAE" w14:textId="7541713D" w:rsidR="0090240E" w:rsidRDefault="0090240E"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00421922">
        <w:trPr>
          <w:tblCellSpacing w:w="56" w:type="dxa"/>
        </w:trPr>
        <w:tc>
          <w:tcPr>
            <w:tcW w:w="4893" w:type="pct"/>
            <w:tcBorders>
              <w:top w:val="nil"/>
              <w:left w:val="nil"/>
              <w:bottom w:val="nil"/>
              <w:right w:val="nil"/>
            </w:tcBorders>
          </w:tcPr>
          <w:p w14:paraId="2962612B" w14:textId="77777777" w:rsidR="00BF2430" w:rsidRPr="00775C58" w:rsidRDefault="00BF2430" w:rsidP="00421922">
            <w:pPr>
              <w:pStyle w:val="Title"/>
            </w:pPr>
            <w:r>
              <w:t>Module Aims</w:t>
            </w:r>
          </w:p>
        </w:tc>
      </w:tr>
      <w:tr w:rsidR="00BF2430" w:rsidRPr="00775C58" w14:paraId="787D01A5" w14:textId="77777777" w:rsidTr="00421922">
        <w:trPr>
          <w:tblCellSpacing w:w="56" w:type="dxa"/>
        </w:trPr>
        <w:tc>
          <w:tcPr>
            <w:tcW w:w="4893" w:type="pct"/>
            <w:tcBorders>
              <w:top w:val="nil"/>
              <w:left w:val="nil"/>
              <w:bottom w:val="nil"/>
              <w:right w:val="nil"/>
            </w:tcBorders>
            <w:shd w:val="clear" w:color="auto" w:fill="D9E2F3" w:themeFill="accent1" w:themeFillTint="33"/>
          </w:tcPr>
          <w:p w14:paraId="48FEF800" w14:textId="48D7465E" w:rsidR="00BF2430" w:rsidRPr="003641A0" w:rsidRDefault="003641A0" w:rsidP="003641A0">
            <w:pPr>
              <w:widowControl w:val="0"/>
              <w:spacing w:line="276" w:lineRule="auto"/>
              <w:rPr>
                <w:rFonts w:ascii="Arial" w:hAnsi="Arial" w:cs="Arial"/>
              </w:rPr>
            </w:pPr>
            <w:r>
              <w:rPr>
                <w:rFonts w:ascii="Arial" w:hAnsi="Arial" w:cs="Arial"/>
              </w:rPr>
              <w:t xml:space="preserve">The aim of the module is to apply the underlying computer science and software engineering concepts to game development, with a focus on designing data structures and algorithms to implement relevant game mechanics. The module is designed to give students an understanding of common game mechanics and their associated patterns and to enable students to differentiate between core and non-core mechanics.  Students will also be introduced to working in a multi-disciplinary team </w:t>
            </w:r>
            <w:proofErr w:type="gramStart"/>
            <w:r>
              <w:rPr>
                <w:rFonts w:ascii="Arial" w:hAnsi="Arial" w:cs="Arial"/>
              </w:rPr>
              <w:t>in order to</w:t>
            </w:r>
            <w:proofErr w:type="gramEnd"/>
            <w:r>
              <w:rPr>
                <w:rFonts w:ascii="Arial" w:hAnsi="Arial" w:cs="Arial"/>
              </w:rPr>
              <w:t xml:space="preserve"> design and develop a game project from a given brief, where the students will implement their design and supporting mechanics as well as incorporate art assets developed within the team.  As part of this project, the module also aims to give students experience of prototyping games, incorporating the evaluation of the resulting gameplay and the application of relevant changes to the design or implemented mechanics.  It also aims to give students experience of presenting their game to various stakeholders in the game development process.</w:t>
            </w:r>
            <w:r w:rsidR="005A0415">
              <w:fldChar w:fldCharType="begin">
                <w:ffData>
                  <w:name w:val="Text7"/>
                  <w:enabled/>
                  <w:calcOnExit w:val="0"/>
                  <w:textInput/>
                </w:ffData>
              </w:fldChar>
            </w:r>
            <w:bookmarkStart w:id="2" w:name="Text7"/>
            <w:r w:rsidR="005A0415">
              <w:instrText xml:space="preserve"> FORMTEXT </w:instrText>
            </w:r>
            <w:r w:rsidR="005A0415">
              <w:fldChar w:fldCharType="separate"/>
            </w:r>
            <w:r w:rsidR="005A0415">
              <w:fldChar w:fldCharType="end"/>
            </w:r>
            <w:bookmarkEnd w:id="2"/>
          </w:p>
        </w:tc>
      </w:tr>
    </w:tbl>
    <w:p w14:paraId="4A3D368B" w14:textId="77777777" w:rsidR="00BF2430" w:rsidRPr="00775C58" w:rsidRDefault="00BF2430"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554ACA6B" w:rsidR="0090240E" w:rsidRPr="00775C58" w:rsidRDefault="00BF2430" w:rsidP="00C94830">
            <w:pPr>
              <w:pStyle w:val="Title"/>
            </w:pPr>
            <w:r>
              <w:t>Learning Outcomes</w:t>
            </w:r>
          </w:p>
        </w:tc>
      </w:tr>
      <w:tr w:rsidR="00775C58" w:rsidRPr="00775C58" w14:paraId="1D7F466E" w14:textId="77777777" w:rsidTr="00BF2430">
        <w:trPr>
          <w:tblCellSpacing w:w="56" w:type="dxa"/>
        </w:trPr>
        <w:tc>
          <w:tcPr>
            <w:tcW w:w="4857" w:type="pct"/>
            <w:shd w:val="clear" w:color="auto" w:fill="DAE3F3"/>
          </w:tcPr>
          <w:p w14:paraId="45F167D1" w14:textId="77777777" w:rsidR="003641A0" w:rsidRDefault="003641A0" w:rsidP="003641A0">
            <w:pPr>
              <w:widowControl w:val="0"/>
              <w:ind w:right="175"/>
              <w:rPr>
                <w:rFonts w:ascii="Arial" w:hAnsi="Arial" w:cs="Arial"/>
              </w:rPr>
            </w:pPr>
            <w:r>
              <w:rPr>
                <w:rFonts w:ascii="Arial" w:hAnsi="Arial" w:cs="Arial"/>
              </w:rPr>
              <w:t>On successful completion of this module, students should be able to:</w:t>
            </w:r>
          </w:p>
          <w:p w14:paraId="1125717D" w14:textId="77777777" w:rsidR="003641A0" w:rsidRDefault="003641A0" w:rsidP="003641A0">
            <w:pPr>
              <w:widowControl w:val="0"/>
              <w:numPr>
                <w:ilvl w:val="0"/>
                <w:numId w:val="6"/>
              </w:numPr>
              <w:spacing w:line="276" w:lineRule="auto"/>
              <w:jc w:val="both"/>
              <w:rPr>
                <w:rFonts w:ascii="Arial" w:hAnsi="Arial" w:cs="Arial"/>
              </w:rPr>
            </w:pPr>
            <w:r>
              <w:rPr>
                <w:rFonts w:ascii="Arial" w:hAnsi="Arial" w:cs="Arial"/>
              </w:rPr>
              <w:t>Analyse core and non-core game mechanics and their associated design patterns by identifying, designing, implementing, testing, evaluating and refining mechanics from a given game design.</w:t>
            </w:r>
          </w:p>
          <w:p w14:paraId="4E0F14D1" w14:textId="77777777" w:rsidR="003641A0" w:rsidRDefault="003641A0" w:rsidP="003641A0">
            <w:pPr>
              <w:widowControl w:val="0"/>
              <w:numPr>
                <w:ilvl w:val="0"/>
                <w:numId w:val="6"/>
              </w:numPr>
              <w:spacing w:line="276" w:lineRule="auto"/>
              <w:jc w:val="both"/>
              <w:rPr>
                <w:rFonts w:ascii="Arial" w:hAnsi="Arial" w:cs="Arial"/>
              </w:rPr>
            </w:pPr>
            <w:r>
              <w:rPr>
                <w:rFonts w:ascii="Arial" w:hAnsi="Arial" w:cs="Arial"/>
              </w:rPr>
              <w:t>Demonstrate the ability to manage each stage of the game development process by working within a multi-disciplinary team to develop and present a game project to different stakeholders.</w:t>
            </w:r>
          </w:p>
          <w:p w14:paraId="284FEE8C" w14:textId="6DBC5C62" w:rsidR="0090240E" w:rsidRPr="003641A0" w:rsidRDefault="003641A0" w:rsidP="003641A0">
            <w:pPr>
              <w:widowControl w:val="0"/>
              <w:numPr>
                <w:ilvl w:val="0"/>
                <w:numId w:val="6"/>
              </w:numPr>
              <w:spacing w:line="276" w:lineRule="auto"/>
              <w:jc w:val="both"/>
              <w:rPr>
                <w:rFonts w:ascii="Arial" w:hAnsi="Arial" w:cs="Arial"/>
              </w:rPr>
            </w:pPr>
            <w:r>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tc>
      </w:tr>
    </w:tbl>
    <w:p w14:paraId="36BDAE12" w14:textId="77777777" w:rsidR="0090240E" w:rsidRDefault="0090240E" w:rsidP="003A1E95">
      <w:pPr>
        <w:rPr>
          <w:color w:val="133350"/>
        </w:rPr>
      </w:pPr>
    </w:p>
    <w:p w14:paraId="25CBC6A7" w14:textId="77777777" w:rsidR="00875A43" w:rsidRPr="00775C58" w:rsidRDefault="00875A43" w:rsidP="003A1E95">
      <w:pPr>
        <w:rPr>
          <w:color w:val="133350"/>
        </w:rPr>
      </w:pPr>
    </w:p>
    <w:p w14:paraId="1590AD8B" w14:textId="43A56177" w:rsidR="000B2AB0" w:rsidRPr="00775C58" w:rsidRDefault="00BF2430" w:rsidP="00775C58">
      <w:pPr>
        <w:pStyle w:val="Heading1"/>
        <w:ind w:firstLine="0"/>
        <w:rPr>
          <w:color w:val="133350"/>
        </w:rPr>
      </w:pPr>
      <w:bookmarkStart w:id="3" w:name="_Toc106007771"/>
      <w:r>
        <w:rPr>
          <w:color w:val="133350"/>
        </w:rPr>
        <w:t>Teaching Team</w:t>
      </w:r>
      <w:bookmarkEnd w:id="3"/>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00D71356">
        <w:trPr>
          <w:tblCellSpacing w:w="56" w:type="dxa"/>
        </w:trPr>
        <w:tc>
          <w:tcPr>
            <w:tcW w:w="1164" w:type="pct"/>
            <w:shd w:val="clear" w:color="auto" w:fill="002060"/>
          </w:tcPr>
          <w:p w14:paraId="15AB9773" w14:textId="64A6CA09" w:rsidR="0090240E" w:rsidRPr="00740B02" w:rsidRDefault="00D71356" w:rsidP="00C94830">
            <w:pPr>
              <w:pStyle w:val="Title"/>
              <w:rPr>
                <w:rFonts w:asciiTheme="majorHAnsi" w:hAnsiTheme="majorHAnsi" w:cstheme="majorHAnsi"/>
                <w:color w:val="auto"/>
              </w:rPr>
            </w:pPr>
            <w:r w:rsidRPr="00740B02">
              <w:rPr>
                <w:rFonts w:asciiTheme="majorHAnsi" w:hAnsiTheme="majorHAnsi" w:cstheme="majorHAnsi"/>
                <w:color w:val="auto"/>
              </w:rPr>
              <w:t>Staff Name</w:t>
            </w:r>
          </w:p>
        </w:tc>
        <w:tc>
          <w:tcPr>
            <w:tcW w:w="3675" w:type="pct"/>
            <w:shd w:val="clear" w:color="auto" w:fill="002060"/>
          </w:tcPr>
          <w:p w14:paraId="72DDDF28" w14:textId="77B96BCE" w:rsidR="0090240E" w:rsidRPr="00740B02" w:rsidRDefault="00D71356" w:rsidP="005A0415">
            <w:pPr>
              <w:rPr>
                <w:rFonts w:asciiTheme="majorHAnsi" w:hAnsiTheme="majorHAnsi" w:cstheme="majorHAnsi"/>
                <w:b/>
                <w:bCs/>
                <w:sz w:val="24"/>
                <w:szCs w:val="24"/>
              </w:rPr>
            </w:pPr>
            <w:r w:rsidRPr="00740B02">
              <w:rPr>
                <w:rFonts w:asciiTheme="majorHAnsi" w:hAnsiTheme="majorHAnsi" w:cstheme="majorHAnsi"/>
                <w:b/>
                <w:bCs/>
                <w:sz w:val="24"/>
                <w:szCs w:val="24"/>
              </w:rPr>
              <w:t>Staff Intro / E-mail / Room Number</w:t>
            </w:r>
          </w:p>
        </w:tc>
      </w:tr>
      <w:tr w:rsidR="0017574F" w:rsidRPr="00775C58" w14:paraId="103F001C" w14:textId="77777777" w:rsidTr="00BF2430">
        <w:trPr>
          <w:tblCellSpacing w:w="56" w:type="dxa"/>
        </w:trPr>
        <w:tc>
          <w:tcPr>
            <w:tcW w:w="1164" w:type="pct"/>
          </w:tcPr>
          <w:p w14:paraId="2B08D40B" w14:textId="34002FB1" w:rsidR="0017574F" w:rsidRPr="009C5412" w:rsidRDefault="003641A0" w:rsidP="00DC123E">
            <w:r>
              <w:t>Ian Smith</w:t>
            </w:r>
          </w:p>
        </w:tc>
        <w:tc>
          <w:tcPr>
            <w:tcW w:w="3675" w:type="pct"/>
            <w:shd w:val="clear" w:color="auto" w:fill="DAE3F3"/>
          </w:tcPr>
          <w:p w14:paraId="0B87BBBD" w14:textId="01DE2C93" w:rsidR="002B6A5B" w:rsidRDefault="002B6A5B" w:rsidP="00DC123E">
            <w:r>
              <w:t>Lecturer in Computer Game Development</w:t>
            </w:r>
          </w:p>
          <w:p w14:paraId="1742DA84" w14:textId="77777777" w:rsidR="0017574F" w:rsidRDefault="00AF681C" w:rsidP="00DC123E">
            <w:r>
              <w:t xml:space="preserve">Email: </w:t>
            </w:r>
            <w:hyperlink r:id="rId12" w:history="1">
              <w:r w:rsidRPr="00BF6F0A">
                <w:rPr>
                  <w:rStyle w:val="Hyperlink"/>
                </w:rPr>
                <w:t>ismith@cardiffmet.ac.uk</w:t>
              </w:r>
            </w:hyperlink>
          </w:p>
          <w:p w14:paraId="0CBB808B" w14:textId="003A568B" w:rsidR="00AF681C" w:rsidRPr="009C5412" w:rsidRDefault="00AF681C" w:rsidP="00DC123E">
            <w:r>
              <w:t xml:space="preserve">Room: </w:t>
            </w:r>
            <w:r w:rsidR="001E1A71">
              <w:t>F</w:t>
            </w:r>
            <w:r>
              <w:t xml:space="preserve"> Block – First Floor</w:t>
            </w:r>
            <w:r w:rsidR="001E1A71">
              <w:t xml:space="preserve"> Staff Room</w:t>
            </w:r>
          </w:p>
        </w:tc>
      </w:tr>
      <w:tr w:rsidR="00775C58" w:rsidRPr="00775C58" w14:paraId="1CED9DDF" w14:textId="77777777" w:rsidTr="00BF2430">
        <w:trPr>
          <w:tblCellSpacing w:w="56" w:type="dxa"/>
        </w:trPr>
        <w:tc>
          <w:tcPr>
            <w:tcW w:w="1164" w:type="pct"/>
          </w:tcPr>
          <w:p w14:paraId="1E86BE7B" w14:textId="30795680" w:rsidR="0090240E" w:rsidRPr="009C5412" w:rsidRDefault="0090240E" w:rsidP="00DC123E"/>
        </w:tc>
        <w:tc>
          <w:tcPr>
            <w:tcW w:w="3675" w:type="pct"/>
            <w:shd w:val="clear" w:color="auto" w:fill="DAE3F3"/>
          </w:tcPr>
          <w:p w14:paraId="061CE0ED" w14:textId="0994E747" w:rsidR="00AF681C" w:rsidRPr="003641A0" w:rsidRDefault="00AF681C" w:rsidP="00DC123E">
            <w:pPr>
              <w:rPr>
                <w:b/>
                <w:bCs/>
              </w:rPr>
            </w:pPr>
          </w:p>
        </w:tc>
      </w:tr>
    </w:tbl>
    <w:p w14:paraId="49F6D869" w14:textId="3410C4BC" w:rsidR="00963794" w:rsidRDefault="00963794">
      <w:pPr>
        <w:rPr>
          <w:rFonts w:asciiTheme="majorHAnsi" w:eastAsiaTheme="majorEastAsia" w:hAnsiTheme="majorHAnsi" w:cstheme="majorHAnsi"/>
          <w:b/>
          <w:bCs/>
          <w:color w:val="133350"/>
          <w:sz w:val="48"/>
          <w:szCs w:val="40"/>
        </w:rPr>
      </w:pPr>
      <w:bookmarkStart w:id="4" w:name="_Toc106007772"/>
    </w:p>
    <w:p w14:paraId="183DD719" w14:textId="146D8E40" w:rsidR="000B2AB0" w:rsidRDefault="00CE547C" w:rsidP="00CE547C">
      <w:pPr>
        <w:pStyle w:val="Heading1"/>
        <w:spacing w:line="240" w:lineRule="auto"/>
        <w:ind w:firstLine="0"/>
        <w:rPr>
          <w:color w:val="133350"/>
        </w:rPr>
      </w:pPr>
      <w:r>
        <w:rPr>
          <w:color w:val="133350"/>
        </w:rPr>
        <w:t>Module Pedagogy,</w:t>
      </w:r>
      <w:r>
        <w:rPr>
          <w:color w:val="133350"/>
        </w:rPr>
        <w:br/>
        <w:t>Learning &amp; Teaching Methods</w:t>
      </w:r>
      <w:bookmarkEnd w:id="4"/>
    </w:p>
    <w:p w14:paraId="7C00EC67" w14:textId="4A7A362F" w:rsidR="00CE547C" w:rsidRDefault="00CE547C" w:rsidP="00CE547C"/>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00963794">
        <w:trPr>
          <w:trHeight w:val="250"/>
          <w:tblHeader/>
        </w:trPr>
        <w:tc>
          <w:tcPr>
            <w:tcW w:w="983" w:type="pct"/>
            <w:tcBorders>
              <w:top w:val="nil"/>
              <w:left w:val="single" w:sz="2" w:space="0" w:color="000000"/>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14:textOutline w14:w="12700" w14:cap="flat" w14:cmpd="sng" w14:algn="ctr">
                  <w14:noFill/>
                  <w14:prstDash w14:val="solid"/>
                  <w14:miter w14:lim="400000"/>
                </w14:textOutline>
              </w:rPr>
              <w:t>Method</w:t>
            </w:r>
          </w:p>
        </w:tc>
        <w:tc>
          <w:tcPr>
            <w:tcW w:w="2125" w:type="pct"/>
            <w:tcBorders>
              <w:top w:val="single" w:sz="2" w:space="0" w:color="000000"/>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14:textOutline w14:w="12700" w14:cap="flat" w14:cmpd="sng" w14:algn="ctr">
                  <w14:noFill/>
                  <w14:prstDash w14:val="solid"/>
                  <w14:miter w14:lim="400000"/>
                </w14:textOutline>
              </w:rPr>
              <w:t>Pedagogical Rationale</w:t>
            </w:r>
          </w:p>
        </w:tc>
        <w:tc>
          <w:tcPr>
            <w:tcW w:w="1325" w:type="pct"/>
            <w:tcBorders>
              <w:top w:val="single" w:sz="2" w:space="0" w:color="000000"/>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14:textOutline w14:w="12700" w14:cap="flat" w14:cmpd="sng" w14:algn="ctr">
                  <w14:noFill/>
                  <w14:prstDash w14:val="solid"/>
                  <w14:miter w14:lim="400000"/>
                </w14:textOutline>
              </w:rPr>
              <w:t>Type of Contact</w:t>
            </w:r>
          </w:p>
        </w:tc>
        <w:tc>
          <w:tcPr>
            <w:tcW w:w="567" w:type="pct"/>
            <w:tcBorders>
              <w:top w:val="single" w:sz="2" w:space="0" w:color="000000"/>
              <w:left w:val="single" w:sz="2" w:space="0" w:color="FFFFFF" w:themeColor="background1"/>
              <w:bottom w:val="nil"/>
              <w:right w:val="single" w:sz="2" w:space="0" w:color="000000"/>
            </w:tcBorders>
            <w:shd w:val="clear" w:color="auto" w:fill="002060"/>
            <w:tcMar>
              <w:top w:w="80" w:type="dxa"/>
              <w:left w:w="80" w:type="dxa"/>
              <w:bottom w:w="80" w:type="dxa"/>
              <w:right w:w="80" w:type="dxa"/>
            </w:tcMar>
            <w:vAlign w:val="center"/>
          </w:tcPr>
          <w:p w14:paraId="2FCE593F" w14:textId="77777777"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14:textOutline w14:w="12700" w14:cap="flat" w14:cmpd="sng" w14:algn="ctr">
                  <w14:noFill/>
                  <w14:prstDash w14:val="solid"/>
                  <w14:miter w14:lim="400000"/>
                </w14:textOutline>
              </w:rPr>
              <w:t>Hours</w:t>
            </w:r>
          </w:p>
        </w:tc>
      </w:tr>
      <w:tr w:rsidR="00CE547C" w14:paraId="1F4C101B" w14:textId="77777777" w:rsidTr="00963794">
        <w:tblPrEx>
          <w:shd w:val="clear" w:color="auto" w:fill="CADFFF"/>
        </w:tblPrEx>
        <w:trPr>
          <w:trHeight w:val="2366"/>
        </w:trPr>
        <w:tc>
          <w:tcPr>
            <w:tcW w:w="983"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05086F26" w14:textId="2F71F347"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u w:color="929292"/>
                <w14:textOutline w14:w="12700" w14:cap="flat" w14:cmpd="sng" w14:algn="ctr">
                  <w14:noFill/>
                  <w14:prstDash w14:val="solid"/>
                  <w14:miter w14:lim="400000"/>
                </w14:textOutline>
              </w:rPr>
              <w:t>Lead Lecture / Flipped Lead Lecture</w:t>
            </w:r>
          </w:p>
        </w:tc>
        <w:tc>
          <w:tcPr>
            <w:tcW w:w="2125" w:type="pct"/>
            <w:tcBorders>
              <w:top w:val="nil"/>
              <w:left w:val="single" w:sz="6"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9CAAA5" w14:textId="77777777" w:rsidR="00CE547C" w:rsidRPr="0063530E" w:rsidRDefault="00CE547C" w:rsidP="00421922">
            <w:pPr>
              <w:pStyle w:val="Default"/>
              <w:spacing w:before="0" w:line="240" w:lineRule="auto"/>
              <w:jc w:val="both"/>
              <w:rPr>
                <w:rFonts w:asciiTheme="minorHAnsi" w:hAnsiTheme="minorHAnsi" w:cstheme="minorHAnsi"/>
                <w:color w:val="auto"/>
              </w:rPr>
            </w:pPr>
            <w:r w:rsidRPr="0063530E">
              <w:rPr>
                <w:rFonts w:asciiTheme="minorHAnsi" w:hAnsiTheme="minorHAnsi" w:cstheme="minorHAnsi"/>
                <w:color w:val="auto"/>
                <w:sz w:val="22"/>
                <w:szCs w:val="22"/>
                <w:u w:color="929292"/>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84B4B5E" w14:textId="4112E1D3" w:rsidR="00CE547C" w:rsidRPr="0063530E" w:rsidRDefault="00CE547C" w:rsidP="00421922">
            <w:pPr>
              <w:pStyle w:val="Body"/>
              <w:jc w:val="center"/>
              <w:rPr>
                <w:rFonts w:asciiTheme="minorHAnsi" w:hAnsiTheme="minorHAnsi" w:cstheme="minorHAnsi"/>
                <w:color w:val="auto"/>
              </w:rPr>
            </w:pPr>
            <w:r w:rsidRPr="0063530E">
              <w:rPr>
                <w:rFonts w:asciiTheme="minorHAnsi" w:hAnsiTheme="minorHAnsi" w:cstheme="minorHAnsi"/>
                <w:i/>
                <w:iCs/>
                <w:color w:val="auto"/>
                <w:sz w:val="20"/>
                <w:szCs w:val="20"/>
                <w:u w:color="929292"/>
                <w14:textOutline w14:w="12700" w14:cap="flat" w14:cmpd="sng" w14:algn="ctr">
                  <w14:noFill/>
                  <w14:prstDash w14:val="solid"/>
                  <w14:miter w14:lim="400000"/>
                </w14:textOutline>
              </w:rPr>
              <w:t>Synchronous</w:t>
            </w:r>
            <w:r w:rsidR="0063530E">
              <w:rPr>
                <w:rFonts w:asciiTheme="minorHAnsi" w:hAnsiTheme="minorHAnsi" w:cstheme="minorHAnsi"/>
                <w:i/>
                <w:iCs/>
                <w:color w:val="auto"/>
                <w:sz w:val="20"/>
                <w:szCs w:val="20"/>
                <w:u w:color="929292"/>
                <w14:textOutline w14:w="12700" w14:cap="flat" w14:cmpd="sng" w14:algn="ctr">
                  <w14:noFill/>
                  <w14:prstDash w14:val="solid"/>
                  <w14:miter w14:lim="400000"/>
                </w14:textOutline>
              </w:rPr>
              <w:t xml:space="preserve"> Face to Face and</w:t>
            </w:r>
            <w:r w:rsidRPr="0063530E">
              <w:rPr>
                <w:rFonts w:asciiTheme="minorHAnsi" w:hAnsiTheme="minorHAnsi" w:cstheme="minorHAnsi"/>
                <w:i/>
                <w:iCs/>
                <w:color w:val="auto"/>
                <w:sz w:val="20"/>
                <w:szCs w:val="20"/>
                <w:u w:color="929292"/>
                <w14:textOutline w14:w="12700" w14:cap="flat" w14:cmpd="sng" w14:algn="ctr">
                  <w14:noFill/>
                  <w14:prstDash w14:val="solid"/>
                  <w14:miter w14:lim="400000"/>
                </w14:textOutline>
              </w:rPr>
              <w:t xml:space="preserve"> Online</w:t>
            </w:r>
          </w:p>
        </w:tc>
        <w:tc>
          <w:tcPr>
            <w:tcW w:w="567" w:type="pct"/>
            <w:tcBorders>
              <w:top w:val="nil"/>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B971D4D" w14:textId="77777777" w:rsidR="00CE547C" w:rsidRPr="00740B02" w:rsidRDefault="00CE547C" w:rsidP="00421922">
            <w:pPr>
              <w:pStyle w:val="Body"/>
              <w:jc w:val="center"/>
              <w:rPr>
                <w:rFonts w:asciiTheme="minorHAnsi" w:hAnsiTheme="minorHAnsi" w:cstheme="minorHAnsi"/>
              </w:rPr>
            </w:pPr>
            <w:r w:rsidRPr="007909D5">
              <w:rPr>
                <w:rFonts w:asciiTheme="minorHAnsi" w:hAnsiTheme="minorHAnsi" w:cstheme="minorHAnsi"/>
                <w:color w:val="auto"/>
                <w:sz w:val="20"/>
                <w:szCs w:val="20"/>
                <w:u w:color="929292"/>
                <w14:textOutline w14:w="12700" w14:cap="flat" w14:cmpd="sng" w14:algn="ctr">
                  <w14:noFill/>
                  <w14:prstDash w14:val="solid"/>
                  <w14:miter w14:lim="400000"/>
                </w14:textOutline>
              </w:rPr>
              <w:t>12</w:t>
            </w:r>
          </w:p>
        </w:tc>
      </w:tr>
      <w:tr w:rsidR="00CE547C" w14:paraId="1F55B93E" w14:textId="77777777" w:rsidTr="00963794">
        <w:tblPrEx>
          <w:shd w:val="clear" w:color="auto" w:fill="CADFFF"/>
        </w:tblPrEx>
        <w:trPr>
          <w:trHeight w:val="1832"/>
        </w:trPr>
        <w:tc>
          <w:tcPr>
            <w:tcW w:w="983"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44129C79" w14:textId="54E8440C"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u w:color="929292"/>
                <w14:textOutline w14:w="12700" w14:cap="flat" w14:cmpd="sng" w14:algn="ctr">
                  <w14:noFill/>
                  <w14:prstDash w14:val="solid"/>
                  <w14:miter w14:lim="400000"/>
                </w14:textOutline>
              </w:rPr>
              <w:t>Seminar</w:t>
            </w:r>
          </w:p>
        </w:tc>
        <w:tc>
          <w:tcPr>
            <w:tcW w:w="2125" w:type="pct"/>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19099E6F" w14:textId="77777777" w:rsidR="00CE547C" w:rsidRPr="0063530E" w:rsidRDefault="00CE547C" w:rsidP="00421922">
            <w:pPr>
              <w:pStyle w:val="Default"/>
              <w:spacing w:before="0" w:line="240" w:lineRule="auto"/>
              <w:jc w:val="both"/>
              <w:rPr>
                <w:rFonts w:asciiTheme="minorHAnsi" w:hAnsiTheme="minorHAnsi" w:cstheme="minorHAnsi"/>
                <w:color w:val="auto"/>
              </w:rPr>
            </w:pPr>
            <w:r w:rsidRPr="0063530E">
              <w:rPr>
                <w:rFonts w:asciiTheme="minorHAnsi" w:hAnsiTheme="minorHAnsi" w:cstheme="minorHAnsi"/>
                <w:color w:val="auto"/>
                <w:sz w:val="22"/>
                <w:szCs w:val="22"/>
                <w:u w:color="929292"/>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210FBEF3" w14:textId="77777777" w:rsidR="00CE547C" w:rsidRPr="0063530E" w:rsidRDefault="00CE547C" w:rsidP="00421922">
            <w:pPr>
              <w:pStyle w:val="Body"/>
              <w:jc w:val="center"/>
              <w:rPr>
                <w:rFonts w:asciiTheme="minorHAnsi" w:hAnsiTheme="minorHAnsi" w:cstheme="minorHAnsi"/>
                <w:color w:val="auto"/>
              </w:rPr>
            </w:pPr>
            <w:r w:rsidRPr="0063530E">
              <w:rPr>
                <w:rFonts w:asciiTheme="minorHAnsi" w:hAnsiTheme="minorHAnsi" w:cstheme="minorHAnsi"/>
                <w:i/>
                <w:iCs/>
                <w:color w:val="auto"/>
                <w:sz w:val="20"/>
                <w:szCs w:val="20"/>
                <w:u w:color="929292"/>
                <w14:textOutline w14:w="12700" w14:cap="flat" w14:cmpd="sng" w14:algn="ctr">
                  <w14:noFill/>
                  <w14:prstDash w14:val="solid"/>
                  <w14:miter w14:lim="400000"/>
                </w14:textOutline>
              </w:rPr>
              <w:t>Synchronous Face to Face</w:t>
            </w:r>
          </w:p>
        </w:tc>
        <w:tc>
          <w:tcPr>
            <w:tcW w:w="567"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41D33B6" w14:textId="77777777" w:rsidR="00CE547C" w:rsidRPr="00740B02" w:rsidRDefault="00CE547C" w:rsidP="00421922">
            <w:pPr>
              <w:pStyle w:val="Body"/>
              <w:jc w:val="center"/>
              <w:rPr>
                <w:rFonts w:asciiTheme="minorHAnsi" w:hAnsiTheme="minorHAnsi" w:cstheme="minorHAnsi"/>
              </w:rPr>
            </w:pPr>
            <w:r w:rsidRPr="007909D5">
              <w:rPr>
                <w:rFonts w:asciiTheme="minorHAnsi" w:hAnsiTheme="minorHAnsi" w:cstheme="minorHAnsi"/>
                <w:color w:val="auto"/>
                <w:sz w:val="20"/>
                <w:szCs w:val="20"/>
                <w:u w:color="929292"/>
                <w14:textOutline w14:w="12700" w14:cap="flat" w14:cmpd="sng" w14:algn="ctr">
                  <w14:noFill/>
                  <w14:prstDash w14:val="solid"/>
                  <w14:miter w14:lim="400000"/>
                </w14:textOutline>
              </w:rPr>
              <w:t>36</w:t>
            </w:r>
          </w:p>
        </w:tc>
      </w:tr>
      <w:tr w:rsidR="00CE547C" w14:paraId="501C96B4" w14:textId="77777777" w:rsidTr="00963794">
        <w:tblPrEx>
          <w:shd w:val="clear" w:color="auto" w:fill="CADFFF"/>
        </w:tblPrEx>
        <w:trPr>
          <w:trHeight w:val="1351"/>
        </w:trPr>
        <w:tc>
          <w:tcPr>
            <w:tcW w:w="983"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644DCEC3" w14:textId="516A06D6" w:rsidR="00CE547C" w:rsidRPr="00E860D9" w:rsidRDefault="00CE547C" w:rsidP="00421922">
            <w:pPr>
              <w:pStyle w:val="Body"/>
              <w:jc w:val="center"/>
              <w:rPr>
                <w:rFonts w:asciiTheme="majorHAnsi" w:hAnsiTheme="majorHAnsi" w:cstheme="majorHAnsi"/>
                <w:color w:val="auto"/>
              </w:rPr>
            </w:pPr>
            <w:r w:rsidRPr="00E860D9">
              <w:rPr>
                <w:rFonts w:asciiTheme="majorHAnsi" w:hAnsiTheme="majorHAnsi" w:cstheme="majorHAnsi"/>
                <w:b/>
                <w:bCs/>
                <w:color w:val="auto"/>
                <w:u w:color="929292"/>
                <w14:textOutline w14:w="12700" w14:cap="flat" w14:cmpd="sng" w14:algn="ctr">
                  <w14:noFill/>
                  <w14:prstDash w14:val="solid"/>
                  <w14:miter w14:lim="400000"/>
                </w14:textOutline>
              </w:rPr>
              <w:t>Guided Independent Study</w:t>
            </w:r>
          </w:p>
        </w:tc>
        <w:tc>
          <w:tcPr>
            <w:tcW w:w="2125" w:type="pct"/>
            <w:tcBorders>
              <w:top w:val="single" w:sz="2" w:space="0" w:color="000000"/>
              <w:left w:val="single" w:sz="6"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18020C0C" w14:textId="77777777" w:rsidR="00CE547C" w:rsidRPr="007909D5" w:rsidRDefault="00CE547C" w:rsidP="00421922">
            <w:pPr>
              <w:pStyle w:val="Default"/>
              <w:spacing w:before="0" w:line="240" w:lineRule="auto"/>
              <w:jc w:val="both"/>
              <w:rPr>
                <w:rFonts w:asciiTheme="minorHAnsi" w:hAnsiTheme="minorHAnsi" w:cstheme="minorHAnsi"/>
                <w:color w:val="auto"/>
              </w:rPr>
            </w:pPr>
            <w:r w:rsidRPr="007909D5">
              <w:rPr>
                <w:rFonts w:asciiTheme="minorHAnsi" w:hAnsiTheme="minorHAnsi" w:cstheme="minorHAnsi"/>
                <w:color w:val="auto"/>
                <w:sz w:val="22"/>
                <w:szCs w:val="22"/>
                <w:u w:color="929292"/>
              </w:rPr>
              <w:t>To develop skills of   inquiry to enhance the knowledge and understanding developed during lectures and to facilitate the process of becoming an independent/autonomous learner.</w:t>
            </w:r>
          </w:p>
        </w:tc>
        <w:tc>
          <w:tcPr>
            <w:tcW w:w="1325"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2194EFD8" w14:textId="77777777" w:rsidR="00CE547C" w:rsidRPr="00740B02" w:rsidRDefault="00CE547C" w:rsidP="00421922">
            <w:pPr>
              <w:pStyle w:val="Body"/>
              <w:jc w:val="center"/>
              <w:rPr>
                <w:rFonts w:asciiTheme="minorHAnsi" w:hAnsiTheme="minorHAnsi" w:cstheme="minorHAnsi"/>
              </w:rPr>
            </w:pPr>
            <w:r w:rsidRPr="007909D5">
              <w:rPr>
                <w:rFonts w:asciiTheme="minorHAnsi" w:hAnsiTheme="minorHAnsi" w:cstheme="minorHAnsi"/>
                <w:i/>
                <w:iCs/>
                <w:color w:val="auto"/>
                <w:sz w:val="20"/>
                <w:szCs w:val="20"/>
                <w:u w:color="929292"/>
                <w14:textOutline w14:w="12700" w14:cap="flat" w14:cmpd="sng" w14:algn="ctr">
                  <w14:noFill/>
                  <w14:prstDash w14:val="solid"/>
                  <w14:miter w14:lim="400000"/>
                </w14:textOutline>
              </w:rPr>
              <w:t>Asynchronous</w:t>
            </w:r>
          </w:p>
        </w:tc>
        <w:tc>
          <w:tcPr>
            <w:tcW w:w="567" w:type="pct"/>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69C1EFE2" w14:textId="77777777" w:rsidR="00CE547C" w:rsidRPr="00740B02" w:rsidRDefault="00CE547C" w:rsidP="00421922">
            <w:pPr>
              <w:pStyle w:val="Body"/>
              <w:jc w:val="center"/>
              <w:rPr>
                <w:rFonts w:asciiTheme="minorHAnsi" w:hAnsiTheme="minorHAnsi" w:cstheme="minorHAnsi"/>
              </w:rPr>
            </w:pPr>
            <w:r w:rsidRPr="007909D5">
              <w:rPr>
                <w:rFonts w:asciiTheme="minorHAnsi" w:hAnsiTheme="minorHAnsi" w:cstheme="minorHAnsi"/>
                <w:color w:val="auto"/>
                <w:sz w:val="20"/>
                <w:szCs w:val="20"/>
                <w:u w:color="929292"/>
                <w14:textOutline w14:w="12700" w14:cap="flat" w14:cmpd="sng" w14:algn="ctr">
                  <w14:noFill/>
                  <w14:prstDash w14:val="solid"/>
                  <w14:miter w14:lim="400000"/>
                </w14:textOutline>
              </w:rPr>
              <w:t>152</w:t>
            </w:r>
          </w:p>
        </w:tc>
      </w:tr>
    </w:tbl>
    <w:p w14:paraId="4D7D9233" w14:textId="642409D5" w:rsidR="00CE547C" w:rsidRDefault="00CE547C" w:rsidP="00CE547C"/>
    <w:p w14:paraId="1FBBA436" w14:textId="593B7E3A" w:rsidR="00CE547C" w:rsidRDefault="00CE547C" w:rsidP="00CE547C"/>
    <w:p w14:paraId="5A66643D" w14:textId="25206AF4" w:rsidR="00AF681C" w:rsidRDefault="00AF681C" w:rsidP="00CE547C"/>
    <w:p w14:paraId="67B3D09B" w14:textId="77777777" w:rsidR="00AF681C" w:rsidRPr="00CE547C" w:rsidRDefault="00AF681C" w:rsidP="00CE547C"/>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00AF681C">
        <w:trPr>
          <w:tblCellSpacing w:w="56" w:type="dxa"/>
        </w:trPr>
        <w:tc>
          <w:tcPr>
            <w:tcW w:w="4893" w:type="pct"/>
            <w:tcBorders>
              <w:top w:val="nil"/>
              <w:left w:val="nil"/>
              <w:bottom w:val="nil"/>
              <w:right w:val="nil"/>
            </w:tcBorders>
          </w:tcPr>
          <w:p w14:paraId="17718EC2" w14:textId="743E462C" w:rsidR="009E1562" w:rsidRPr="00740B02" w:rsidRDefault="00CE547C" w:rsidP="00C94830">
            <w:pPr>
              <w:pStyle w:val="Title"/>
              <w:rPr>
                <w:rFonts w:asciiTheme="majorHAnsi" w:hAnsiTheme="majorHAnsi" w:cstheme="majorHAnsi"/>
              </w:rPr>
            </w:pPr>
            <w:r w:rsidRPr="00740B02">
              <w:rPr>
                <w:rFonts w:asciiTheme="majorHAnsi" w:hAnsiTheme="majorHAnsi" w:cstheme="majorHAnsi"/>
              </w:rPr>
              <w:t>Further Pedagogical Rational</w:t>
            </w:r>
            <w:r w:rsidR="00470299" w:rsidRPr="00740B02">
              <w:rPr>
                <w:rFonts w:asciiTheme="majorHAnsi" w:hAnsiTheme="majorHAnsi" w:cstheme="majorHAnsi"/>
              </w:rPr>
              <w:t>e</w:t>
            </w:r>
          </w:p>
        </w:tc>
      </w:tr>
      <w:tr w:rsidR="0063530E" w:rsidRPr="00775C58" w14:paraId="3F6DBF38" w14:textId="77777777" w:rsidTr="00AF681C">
        <w:trPr>
          <w:trHeight w:val="2996"/>
          <w:tblCellSpacing w:w="56" w:type="dxa"/>
        </w:trPr>
        <w:tc>
          <w:tcPr>
            <w:tcW w:w="4893" w:type="pct"/>
            <w:tcBorders>
              <w:top w:val="nil"/>
              <w:left w:val="nil"/>
              <w:bottom w:val="nil"/>
              <w:right w:val="nil"/>
            </w:tcBorders>
            <w:shd w:val="clear" w:color="auto" w:fill="D9E2F3" w:themeFill="accent1" w:themeFillTint="33"/>
          </w:tcPr>
          <w:p w14:paraId="35D51B35" w14:textId="2A2F491E" w:rsidR="0063530E" w:rsidRDefault="0063530E" w:rsidP="0063530E">
            <w:r>
              <w:t>Lead Lecture</w:t>
            </w:r>
            <w:r w:rsidR="006D0F5D">
              <w:t>/Studio</w:t>
            </w:r>
            <w:r>
              <w:t xml:space="preserve"> will enable core knowledge and understanding to be delivered to the cohort and </w:t>
            </w:r>
            <w:r w:rsidR="007909D5">
              <w:t>an opportunity to engage in full cohort feedback and discussion on general topic areas.</w:t>
            </w:r>
            <w:r w:rsidR="006D0F5D">
              <w:t xml:space="preserve"> Short breakout exercises can also be utilised to aid with the understanding of concepts delivered in the lecture material. </w:t>
            </w:r>
          </w:p>
          <w:p w14:paraId="5345F653" w14:textId="77777777" w:rsidR="006D0F5D" w:rsidRDefault="006D0F5D" w:rsidP="0063530E"/>
          <w:p w14:paraId="67C95F57" w14:textId="77777777" w:rsidR="00453838" w:rsidRDefault="006D0F5D" w:rsidP="0063530E">
            <w:r>
              <w:t>Workshops will allow students an opportunity to follow given tasks and expand upon them to further their own learning and development</w:t>
            </w:r>
            <w:r w:rsidR="00453838">
              <w:t>, both individually and in groups</w:t>
            </w:r>
            <w:r>
              <w:t xml:space="preserve">. This time may also be used for </w:t>
            </w:r>
            <w:r w:rsidR="00453838">
              <w:t xml:space="preserve">themed </w:t>
            </w:r>
            <w:r>
              <w:t>discussion</w:t>
            </w:r>
            <w:r w:rsidR="00453838">
              <w:t>.</w:t>
            </w:r>
          </w:p>
          <w:p w14:paraId="0E3A0B5F" w14:textId="77777777" w:rsidR="00453838" w:rsidRDefault="00453838" w:rsidP="0063530E"/>
          <w:p w14:paraId="4B8B1168" w14:textId="3CBBA9C8" w:rsidR="006D0F5D" w:rsidRDefault="00453838" w:rsidP="0063530E">
            <w:r>
              <w:t>Guided Independent study will facilitate the student’s growth in the subject area by exploring the topic in their own time, through recommended reading, online videos, and research exercises.</w:t>
            </w:r>
            <w:r w:rsidR="006D0F5D">
              <w:t xml:space="preserve"> </w:t>
            </w:r>
          </w:p>
          <w:p w14:paraId="45E1BDD0" w14:textId="77777777" w:rsidR="007909D5" w:rsidRDefault="007909D5" w:rsidP="0063530E"/>
          <w:p w14:paraId="179EBAB7" w14:textId="4B819945" w:rsidR="007909D5" w:rsidRPr="0063530E" w:rsidRDefault="007909D5" w:rsidP="0063530E"/>
        </w:tc>
      </w:tr>
    </w:tbl>
    <w:p w14:paraId="7772323F" w14:textId="77777777" w:rsidR="00C2269E" w:rsidRDefault="00C2269E" w:rsidP="00470299">
      <w:pPr>
        <w:pStyle w:val="Heading1"/>
        <w:spacing w:line="240" w:lineRule="auto"/>
        <w:ind w:firstLine="0"/>
        <w:rPr>
          <w:color w:val="133350"/>
        </w:rPr>
      </w:pPr>
      <w:bookmarkStart w:id="5" w:name="_Toc106007773"/>
    </w:p>
    <w:p w14:paraId="1D8D35BD" w14:textId="41766E4C" w:rsidR="00470299" w:rsidRDefault="00470299" w:rsidP="00470299">
      <w:pPr>
        <w:pStyle w:val="Heading1"/>
        <w:spacing w:line="240" w:lineRule="auto"/>
        <w:ind w:firstLine="0"/>
        <w:rPr>
          <w:color w:val="133350"/>
        </w:rPr>
      </w:pPr>
      <w:r>
        <w:rPr>
          <w:color w:val="133350"/>
        </w:rPr>
        <w:t>Teaching Schedule</w:t>
      </w:r>
      <w:bookmarkEnd w:id="5"/>
    </w:p>
    <w:p w14:paraId="265E8DAB" w14:textId="77777777" w:rsidR="00963794" w:rsidRPr="00963794" w:rsidRDefault="00963794" w:rsidP="00963794"/>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705"/>
        <w:gridCol w:w="1806"/>
        <w:gridCol w:w="1643"/>
        <w:gridCol w:w="1758"/>
        <w:gridCol w:w="1492"/>
        <w:gridCol w:w="3059"/>
      </w:tblGrid>
      <w:tr w:rsidR="00722F7F" w:rsidRPr="004C55D4" w14:paraId="364601AE" w14:textId="77777777" w:rsidTr="00423D80">
        <w:trPr>
          <w:trHeight w:val="730"/>
          <w:tblHeader/>
        </w:trPr>
        <w:tc>
          <w:tcPr>
            <w:tcW w:w="337"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42C4A647" w:rsidR="003A7A15" w:rsidRPr="002A3288" w:rsidRDefault="003A7A15" w:rsidP="00421922">
            <w:pPr>
              <w:pStyle w:val="TableStyle1A"/>
              <w:jc w:val="center"/>
              <w:rPr>
                <w:rFonts w:asciiTheme="majorHAnsi" w:hAnsiTheme="majorHAnsi" w:cstheme="majorHAnsi"/>
                <w:color w:val="auto"/>
                <w:sz w:val="22"/>
                <w:szCs w:val="22"/>
              </w:rPr>
            </w:pPr>
          </w:p>
        </w:tc>
        <w:tc>
          <w:tcPr>
            <w:tcW w:w="863"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3A7A15" w:rsidRPr="002A3288" w:rsidRDefault="003A7A15" w:rsidP="003A7A15">
            <w:pPr>
              <w:pStyle w:val="TableStyle1A"/>
              <w:rPr>
                <w:rFonts w:asciiTheme="majorHAnsi" w:hAnsiTheme="majorHAnsi" w:cstheme="majorHAnsi"/>
                <w:color w:val="auto"/>
                <w:sz w:val="22"/>
                <w:szCs w:val="22"/>
              </w:rPr>
            </w:pPr>
            <w:r w:rsidRPr="002A3288">
              <w:rPr>
                <w:rFonts w:asciiTheme="majorHAnsi" w:hAnsiTheme="majorHAnsi" w:cstheme="majorHAnsi"/>
                <w:color w:val="auto"/>
                <w:sz w:val="22"/>
                <w:szCs w:val="22"/>
              </w:rPr>
              <w:t>Synchronous Content</w:t>
            </w:r>
          </w:p>
        </w:tc>
        <w:tc>
          <w:tcPr>
            <w:tcW w:w="785"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3A7A15" w:rsidRPr="002A3288" w:rsidRDefault="003A7A15" w:rsidP="003A7A15">
            <w:pPr>
              <w:pStyle w:val="TableStyle1A"/>
              <w:rPr>
                <w:rFonts w:asciiTheme="majorHAnsi" w:hAnsiTheme="majorHAnsi" w:cstheme="majorHAnsi"/>
                <w:color w:val="auto"/>
                <w:sz w:val="22"/>
                <w:szCs w:val="22"/>
              </w:rPr>
            </w:pPr>
            <w:r w:rsidRPr="002A3288">
              <w:rPr>
                <w:rFonts w:asciiTheme="majorHAnsi" w:hAnsiTheme="majorHAnsi" w:cstheme="majorHAnsi"/>
                <w:color w:val="auto"/>
                <w:sz w:val="22"/>
                <w:szCs w:val="22"/>
              </w:rPr>
              <w:t>Seminar / Practical Content</w:t>
            </w:r>
          </w:p>
        </w:tc>
        <w:tc>
          <w:tcPr>
            <w:tcW w:w="840"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vAlign w:val="center"/>
          </w:tcPr>
          <w:p w14:paraId="6E1042EC" w14:textId="2500A2F3" w:rsidR="003A7A15" w:rsidRPr="002A3288" w:rsidRDefault="003A7A15" w:rsidP="003A7A15">
            <w:pPr>
              <w:pStyle w:val="TableStyle1A"/>
              <w:rPr>
                <w:rFonts w:asciiTheme="majorHAnsi" w:hAnsiTheme="majorHAnsi" w:cstheme="majorHAnsi"/>
                <w:color w:val="auto"/>
                <w:sz w:val="22"/>
                <w:szCs w:val="22"/>
              </w:rPr>
            </w:pPr>
            <w:r>
              <w:rPr>
                <w:rFonts w:asciiTheme="majorHAnsi" w:hAnsiTheme="majorHAnsi" w:cstheme="majorHAnsi"/>
                <w:color w:val="auto"/>
                <w:sz w:val="22"/>
                <w:szCs w:val="22"/>
              </w:rPr>
              <w:t>As</w:t>
            </w:r>
            <w:r w:rsidRPr="002A3288">
              <w:rPr>
                <w:rFonts w:asciiTheme="majorHAnsi" w:hAnsiTheme="majorHAnsi" w:cstheme="majorHAnsi"/>
                <w:color w:val="auto"/>
                <w:sz w:val="22"/>
                <w:szCs w:val="22"/>
              </w:rPr>
              <w:t xml:space="preserve">ynchronous </w:t>
            </w:r>
            <w:r>
              <w:rPr>
                <w:rFonts w:asciiTheme="majorHAnsi" w:hAnsiTheme="majorHAnsi" w:cstheme="majorHAnsi"/>
                <w:color w:val="auto"/>
                <w:sz w:val="22"/>
                <w:szCs w:val="22"/>
              </w:rPr>
              <w:t>Learning</w:t>
            </w:r>
          </w:p>
        </w:tc>
        <w:tc>
          <w:tcPr>
            <w:tcW w:w="713"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vAlign w:val="center"/>
          </w:tcPr>
          <w:p w14:paraId="431E3A89" w14:textId="698D555A" w:rsidR="003A7A15" w:rsidRPr="002A3288" w:rsidRDefault="003A7A15" w:rsidP="003A7A15">
            <w:pPr>
              <w:pStyle w:val="TableStyle1A"/>
              <w:rPr>
                <w:rFonts w:asciiTheme="majorHAnsi" w:hAnsiTheme="majorHAnsi" w:cstheme="majorHAnsi"/>
                <w:color w:val="auto"/>
                <w:sz w:val="22"/>
                <w:szCs w:val="22"/>
              </w:rPr>
            </w:pPr>
            <w:r w:rsidRPr="002A3288">
              <w:rPr>
                <w:rFonts w:asciiTheme="majorHAnsi" w:hAnsiTheme="majorHAnsi" w:cstheme="majorHAnsi"/>
                <w:color w:val="auto"/>
                <w:sz w:val="22"/>
                <w:szCs w:val="22"/>
              </w:rPr>
              <w:t>Link to Assessment</w:t>
            </w:r>
          </w:p>
        </w:tc>
        <w:tc>
          <w:tcPr>
            <w:tcW w:w="1462" w:type="pct"/>
            <w:tcBorders>
              <w:top w:val="single" w:sz="2" w:space="0" w:color="000000"/>
              <w:left w:val="single" w:sz="2" w:space="0" w:color="FFFFFF" w:themeColor="background1"/>
              <w:bottom w:val="single" w:sz="6" w:space="0" w:color="000000"/>
              <w:right w:val="single" w:sz="2" w:space="0" w:color="000000"/>
            </w:tcBorders>
            <w:shd w:val="clear" w:color="auto" w:fill="002060"/>
            <w:tcMar>
              <w:top w:w="80" w:type="dxa"/>
              <w:left w:w="80" w:type="dxa"/>
              <w:bottom w:w="80" w:type="dxa"/>
              <w:right w:w="80" w:type="dxa"/>
            </w:tcMar>
            <w:vAlign w:val="center"/>
          </w:tcPr>
          <w:p w14:paraId="79B88151" w14:textId="77777777" w:rsidR="003A7A15" w:rsidRPr="002A3288" w:rsidRDefault="003A7A15" w:rsidP="003A7A15">
            <w:pPr>
              <w:pStyle w:val="TableStyle1A"/>
              <w:rPr>
                <w:rFonts w:asciiTheme="majorHAnsi" w:hAnsiTheme="majorHAnsi" w:cstheme="majorHAnsi"/>
                <w:color w:val="auto"/>
                <w:sz w:val="22"/>
                <w:szCs w:val="22"/>
              </w:rPr>
            </w:pPr>
            <w:r w:rsidRPr="002A3288">
              <w:rPr>
                <w:rFonts w:asciiTheme="majorHAnsi" w:hAnsiTheme="majorHAnsi" w:cstheme="majorHAnsi"/>
                <w:color w:val="auto"/>
                <w:sz w:val="22"/>
                <w:szCs w:val="22"/>
              </w:rPr>
              <w:t>Additional Resources</w:t>
            </w:r>
          </w:p>
        </w:tc>
      </w:tr>
      <w:tr w:rsidR="00722F7F" w14:paraId="29059FF2" w14:textId="77777777" w:rsidTr="00423D80">
        <w:tblPrEx>
          <w:shd w:val="clear" w:color="auto" w:fill="CADFFF"/>
        </w:tblPrEx>
        <w:trPr>
          <w:trHeight w:val="740"/>
        </w:trPr>
        <w:tc>
          <w:tcPr>
            <w:tcW w:w="33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63D92A0" w14:textId="62BA2855" w:rsidR="003A7A15" w:rsidRPr="00E860D9" w:rsidRDefault="003A7A15" w:rsidP="00421922">
            <w:pPr>
              <w:pStyle w:val="TableStyle1A"/>
              <w:jc w:val="center"/>
              <w:rPr>
                <w:rFonts w:asciiTheme="majorHAnsi" w:hAnsiTheme="majorHAnsi" w:cstheme="majorHAnsi"/>
                <w:color w:val="auto"/>
                <w:sz w:val="24"/>
                <w:szCs w:val="24"/>
              </w:rPr>
            </w:pPr>
            <w:r>
              <w:rPr>
                <w:rFonts w:asciiTheme="majorHAnsi" w:hAnsiTheme="majorHAnsi" w:cstheme="majorHAnsi"/>
                <w:color w:val="auto"/>
                <w:sz w:val="24"/>
                <w:szCs w:val="24"/>
              </w:rPr>
              <w:t>1</w:t>
            </w:r>
          </w:p>
        </w:tc>
        <w:tc>
          <w:tcPr>
            <w:tcW w:w="863"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673B081" w14:textId="011DA21A" w:rsidR="003A7A15" w:rsidRPr="00740B02" w:rsidRDefault="001073E5" w:rsidP="003A7A15">
            <w:pPr>
              <w:pStyle w:val="TableStyle2A"/>
              <w:rPr>
                <w:rFonts w:asciiTheme="minorHAnsi" w:hAnsiTheme="minorHAnsi" w:cstheme="minorHAnsi"/>
              </w:rPr>
            </w:pPr>
            <w:r w:rsidRPr="00A4217D">
              <w:rPr>
                <w:rFonts w:asciiTheme="minorHAnsi" w:hAnsiTheme="minorHAnsi" w:cstheme="minorHAnsi"/>
                <w:color w:val="auto"/>
                <w:u w:color="929292"/>
              </w:rPr>
              <w:t>Introduction to Game Mechanics</w:t>
            </w:r>
          </w:p>
        </w:tc>
        <w:tc>
          <w:tcPr>
            <w:tcW w:w="785"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F47461D" w14:textId="4C121D6D" w:rsidR="003A7A15" w:rsidRPr="00740B02" w:rsidRDefault="00A4217D" w:rsidP="003A7A15">
            <w:pPr>
              <w:pStyle w:val="TableStyle2A"/>
              <w:rPr>
                <w:rFonts w:asciiTheme="minorHAnsi" w:hAnsiTheme="minorHAnsi" w:cstheme="minorHAnsi"/>
              </w:rPr>
            </w:pPr>
            <w:r w:rsidRPr="00A4217D">
              <w:rPr>
                <w:rFonts w:asciiTheme="minorHAnsi" w:hAnsiTheme="minorHAnsi" w:cstheme="minorHAnsi"/>
                <w:color w:val="auto"/>
                <w:u w:color="929292"/>
              </w:rPr>
              <w:t>Applying information from Studio to a chosen example</w:t>
            </w:r>
          </w:p>
        </w:tc>
        <w:tc>
          <w:tcPr>
            <w:tcW w:w="840" w:type="pct"/>
            <w:tcBorders>
              <w:top w:val="single" w:sz="6" w:space="0" w:color="000000"/>
              <w:left w:val="single" w:sz="2" w:space="0" w:color="000000"/>
              <w:bottom w:val="single" w:sz="2" w:space="0" w:color="000000"/>
              <w:right w:val="single" w:sz="2" w:space="0" w:color="000000"/>
            </w:tcBorders>
            <w:vAlign w:val="center"/>
          </w:tcPr>
          <w:p w14:paraId="4F962BF8" w14:textId="06760641" w:rsidR="003A7A15" w:rsidRPr="00740B02" w:rsidRDefault="0007610A" w:rsidP="003A7A15">
            <w:pPr>
              <w:pStyle w:val="TableStyle2A"/>
              <w:rPr>
                <w:rFonts w:asciiTheme="minorHAnsi" w:hAnsiTheme="minorHAnsi" w:cstheme="minorHAnsi"/>
                <w:color w:val="EE220C"/>
                <w:u w:color="EE220C"/>
              </w:rPr>
            </w:pPr>
            <w:r w:rsidRPr="0007610A">
              <w:rPr>
                <w:rFonts w:asciiTheme="minorHAnsi" w:hAnsiTheme="minorHAnsi" w:cstheme="minorHAnsi"/>
                <w:color w:val="auto"/>
                <w:u w:color="EE220C"/>
              </w:rPr>
              <w:t xml:space="preserve">Worksheets </w:t>
            </w:r>
          </w:p>
        </w:tc>
        <w:tc>
          <w:tcPr>
            <w:tcW w:w="713"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C59AD1C" w14:textId="00E440CA" w:rsidR="003A7A15" w:rsidRPr="00A4217D" w:rsidRDefault="003A7A15" w:rsidP="003A7A15">
            <w:pPr>
              <w:pStyle w:val="TableStyle2A"/>
              <w:rPr>
                <w:rFonts w:asciiTheme="minorHAnsi" w:hAnsiTheme="minorHAnsi" w:cstheme="minorHAnsi"/>
                <w:color w:val="auto"/>
              </w:rPr>
            </w:pPr>
            <w:r w:rsidRPr="00A4217D">
              <w:rPr>
                <w:rFonts w:asciiTheme="minorHAnsi" w:hAnsiTheme="minorHAnsi" w:cstheme="minorHAnsi"/>
                <w:color w:val="auto"/>
                <w:u w:color="EE220C"/>
              </w:rPr>
              <w:t>WRIT1</w:t>
            </w:r>
          </w:p>
          <w:p w14:paraId="1752FE90" w14:textId="4E4242D6" w:rsidR="003A7A15" w:rsidRPr="00A4217D" w:rsidRDefault="00A4217D" w:rsidP="003A7A15">
            <w:pPr>
              <w:pStyle w:val="TableStyle2A"/>
              <w:rPr>
                <w:rFonts w:asciiTheme="minorHAnsi" w:hAnsiTheme="minorHAnsi" w:cstheme="minorHAnsi"/>
                <w:color w:val="auto"/>
              </w:rPr>
            </w:pPr>
            <w:r w:rsidRPr="00A4217D">
              <w:rPr>
                <w:rFonts w:asciiTheme="minorHAnsi" w:hAnsiTheme="minorHAnsi" w:cstheme="minorHAnsi"/>
                <w:color w:val="auto"/>
              </w:rPr>
              <w:t>PRAC1</w:t>
            </w:r>
          </w:p>
        </w:tc>
        <w:tc>
          <w:tcPr>
            <w:tcW w:w="1462"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5FCA9A9" w14:textId="0E00B9A6" w:rsidR="003A7A15" w:rsidRPr="00740B02" w:rsidRDefault="00A4217D" w:rsidP="003A7A15">
            <w:pPr>
              <w:pStyle w:val="TableStyle2A"/>
              <w:rPr>
                <w:rFonts w:asciiTheme="minorHAnsi" w:hAnsiTheme="minorHAnsi" w:cstheme="minorHAnsi"/>
              </w:rPr>
            </w:pPr>
            <w:r>
              <w:rPr>
                <w:rFonts w:asciiTheme="minorHAnsi" w:hAnsiTheme="minorHAnsi" w:cstheme="minorHAnsi"/>
              </w:rPr>
              <w:t xml:space="preserve">‘Level Up!’ Scott Rogers. </w:t>
            </w:r>
            <w:r w:rsidR="00423D80">
              <w:rPr>
                <w:rFonts w:asciiTheme="minorHAnsi" w:hAnsiTheme="minorHAnsi" w:cstheme="minorHAnsi"/>
              </w:rPr>
              <w:t>Recommended reading</w:t>
            </w:r>
          </w:p>
        </w:tc>
      </w:tr>
      <w:tr w:rsidR="0007610A" w14:paraId="786066D7" w14:textId="77777777" w:rsidTr="00423D80">
        <w:tblPrEx>
          <w:shd w:val="clear" w:color="auto" w:fill="CADFFF"/>
        </w:tblPrEx>
        <w:trPr>
          <w:trHeight w:val="966"/>
        </w:trPr>
        <w:tc>
          <w:tcPr>
            <w:tcW w:w="33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3445BFA" w14:textId="10E40B68" w:rsidR="0007610A" w:rsidRPr="00E860D9" w:rsidRDefault="0007610A" w:rsidP="0007610A">
            <w:pPr>
              <w:pStyle w:val="TableStyle1A"/>
              <w:jc w:val="center"/>
              <w:rPr>
                <w:rFonts w:asciiTheme="majorHAnsi" w:hAnsiTheme="majorHAnsi" w:cstheme="majorHAnsi"/>
                <w:color w:val="auto"/>
                <w:sz w:val="24"/>
                <w:szCs w:val="24"/>
              </w:rPr>
            </w:pPr>
            <w:r>
              <w:rPr>
                <w:rFonts w:asciiTheme="majorHAnsi" w:hAnsiTheme="majorHAnsi" w:cstheme="majorHAnsi"/>
                <w:color w:val="auto"/>
                <w:sz w:val="24"/>
                <w:szCs w:val="24"/>
              </w:rPr>
              <w:t>2</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C075511" w14:textId="3E67D30B" w:rsidR="0007610A" w:rsidRDefault="0007610A" w:rsidP="0007610A">
            <w:pPr>
              <w:pStyle w:val="TableStyle2A"/>
              <w:rPr>
                <w:rFonts w:asciiTheme="minorHAnsi" w:hAnsiTheme="minorHAnsi" w:cstheme="minorHAnsi"/>
                <w:color w:val="auto"/>
                <w:u w:color="929292"/>
              </w:rPr>
            </w:pPr>
            <w:r w:rsidRPr="00233DFB">
              <w:rPr>
                <w:rFonts w:asciiTheme="minorHAnsi" w:hAnsiTheme="minorHAnsi" w:cstheme="minorHAnsi"/>
                <w:color w:val="auto"/>
                <w:u w:color="929292"/>
              </w:rPr>
              <w:t>Game Mechanics Continued</w:t>
            </w:r>
            <w:r>
              <w:rPr>
                <w:rFonts w:asciiTheme="minorHAnsi" w:hAnsiTheme="minorHAnsi" w:cstheme="minorHAnsi"/>
                <w:color w:val="auto"/>
                <w:u w:color="929292"/>
              </w:rPr>
              <w:t xml:space="preserve">… Emergence and Progression </w:t>
            </w:r>
          </w:p>
          <w:p w14:paraId="1E30CA36" w14:textId="145F031E" w:rsidR="0007610A" w:rsidRPr="00740B02" w:rsidRDefault="0007610A" w:rsidP="0007610A">
            <w:pPr>
              <w:pStyle w:val="TableStyle2A"/>
              <w:rPr>
                <w:rFonts w:asciiTheme="minorHAnsi" w:hAnsiTheme="minorHAnsi" w:cstheme="minorHAnsi"/>
              </w:rPr>
            </w:pP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0CA3A6E" w14:textId="6019C5EC" w:rsidR="0007610A" w:rsidRPr="00740B02" w:rsidRDefault="0007610A" w:rsidP="0007610A">
            <w:pPr>
              <w:pStyle w:val="TableStyle2A"/>
              <w:rPr>
                <w:rFonts w:asciiTheme="minorHAnsi" w:hAnsiTheme="minorHAnsi" w:cstheme="minorHAnsi"/>
              </w:rPr>
            </w:pPr>
            <w:r w:rsidRPr="00233DFB">
              <w:rPr>
                <w:rFonts w:asciiTheme="minorHAnsi" w:hAnsiTheme="minorHAnsi" w:cstheme="minorHAnsi"/>
                <w:color w:val="auto"/>
                <w:u w:color="929292"/>
              </w:rPr>
              <w:t>Game Development techniques – Research and present</w:t>
            </w:r>
          </w:p>
        </w:tc>
        <w:tc>
          <w:tcPr>
            <w:tcW w:w="840" w:type="pct"/>
            <w:tcBorders>
              <w:top w:val="single" w:sz="2" w:space="0" w:color="000000"/>
              <w:left w:val="single" w:sz="2" w:space="0" w:color="000000"/>
              <w:bottom w:val="single" w:sz="2" w:space="0" w:color="000000"/>
              <w:right w:val="single" w:sz="2" w:space="0" w:color="000000"/>
            </w:tcBorders>
            <w:vAlign w:val="center"/>
          </w:tcPr>
          <w:p w14:paraId="5B9683E0" w14:textId="1117F512" w:rsidR="0007610A" w:rsidRPr="00740B02" w:rsidRDefault="0007610A" w:rsidP="0007610A">
            <w:pPr>
              <w:pStyle w:val="TableStyle2A"/>
              <w:rPr>
                <w:rFonts w:asciiTheme="minorHAnsi" w:hAnsiTheme="minorHAnsi" w:cstheme="minorHAnsi"/>
                <w:color w:val="EE220C"/>
                <w:u w:color="EE220C"/>
              </w:rPr>
            </w:pPr>
            <w:r w:rsidRPr="0007610A">
              <w:rPr>
                <w:rFonts w:asciiTheme="minorHAnsi" w:hAnsiTheme="minorHAnsi" w:cstheme="minorHAnsi"/>
                <w:color w:val="auto"/>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9306C5E" w14:textId="4F21B7D7" w:rsidR="0007610A" w:rsidRPr="00233DFB" w:rsidRDefault="0007610A" w:rsidP="0007610A">
            <w:pPr>
              <w:pStyle w:val="TableStyle2A"/>
              <w:rPr>
                <w:rFonts w:asciiTheme="minorHAnsi" w:hAnsiTheme="minorHAnsi" w:cstheme="minorHAnsi"/>
                <w:color w:val="auto"/>
              </w:rPr>
            </w:pPr>
            <w:r w:rsidRPr="00233DFB">
              <w:rPr>
                <w:rFonts w:asciiTheme="minorHAnsi" w:hAnsiTheme="minorHAnsi" w:cstheme="minorHAnsi"/>
                <w:color w:val="auto"/>
                <w:u w:color="EE220C"/>
              </w:rPr>
              <w:t>WRIT1</w:t>
            </w:r>
          </w:p>
          <w:p w14:paraId="51BA4D41" w14:textId="57CAE858" w:rsidR="0007610A" w:rsidRPr="003A7A15" w:rsidRDefault="0007610A" w:rsidP="0007610A">
            <w:pPr>
              <w:pStyle w:val="TableStyle2A"/>
              <w:rPr>
                <w:rFonts w:asciiTheme="minorHAnsi" w:hAnsiTheme="minorHAnsi" w:cstheme="minorHAnsi"/>
                <w:color w:val="A6A6A6" w:themeColor="background1" w:themeShade="A6"/>
              </w:rPr>
            </w:pP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332A13C" w14:textId="674883E4" w:rsidR="0007610A" w:rsidRPr="00740B02" w:rsidRDefault="0007610A" w:rsidP="0007610A">
            <w:pPr>
              <w:pStyle w:val="TableStyle2A"/>
              <w:rPr>
                <w:rFonts w:asciiTheme="minorHAnsi" w:hAnsiTheme="minorHAnsi" w:cstheme="minorHAnsi"/>
              </w:rPr>
            </w:pPr>
            <w:r>
              <w:rPr>
                <w:rFonts w:asciiTheme="minorHAnsi" w:hAnsiTheme="minorHAnsi" w:cstheme="minorHAnsi"/>
                <w:color w:val="auto"/>
                <w:u w:color="929292"/>
              </w:rPr>
              <w:t xml:space="preserve">Studio content and student’s own research. </w:t>
            </w:r>
          </w:p>
        </w:tc>
      </w:tr>
      <w:tr w:rsidR="0007610A" w14:paraId="25E28620" w14:textId="77777777" w:rsidTr="00423D80">
        <w:tblPrEx>
          <w:shd w:val="clear" w:color="auto" w:fill="CADFFF"/>
        </w:tblPrEx>
        <w:trPr>
          <w:trHeight w:val="1012"/>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796C9B19" w14:textId="7EA07824" w:rsidR="0007610A" w:rsidRPr="00E860D9" w:rsidRDefault="0007610A" w:rsidP="0007610A">
            <w:pPr>
              <w:pStyle w:val="TableStyle1A"/>
              <w:jc w:val="center"/>
              <w:rPr>
                <w:rFonts w:asciiTheme="majorHAnsi" w:hAnsiTheme="majorHAnsi" w:cstheme="majorHAnsi"/>
                <w:color w:val="auto"/>
                <w:sz w:val="24"/>
                <w:szCs w:val="24"/>
              </w:rPr>
            </w:pPr>
            <w:r>
              <w:rPr>
                <w:rFonts w:asciiTheme="majorHAnsi" w:hAnsiTheme="majorHAnsi" w:cstheme="majorHAnsi"/>
                <w:color w:val="auto"/>
                <w:sz w:val="24"/>
                <w:szCs w:val="24"/>
              </w:rPr>
              <w:t>3</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F9BAF52" w14:textId="77777777" w:rsidR="0007610A" w:rsidRDefault="0007610A" w:rsidP="0007610A">
            <w:pPr>
              <w:pStyle w:val="TableStyle2A"/>
              <w:rPr>
                <w:rFonts w:asciiTheme="minorHAnsi" w:hAnsiTheme="minorHAnsi" w:cstheme="minorHAnsi"/>
                <w:color w:val="auto"/>
                <w:u w:color="929292"/>
              </w:rPr>
            </w:pPr>
            <w:r>
              <w:rPr>
                <w:rFonts w:asciiTheme="minorHAnsi" w:hAnsiTheme="minorHAnsi" w:cstheme="minorHAnsi"/>
                <w:color w:val="auto"/>
                <w:u w:color="929292"/>
              </w:rPr>
              <w:t>GDD – One Page</w:t>
            </w:r>
          </w:p>
          <w:p w14:paraId="5382F23B" w14:textId="77777777" w:rsidR="0007610A" w:rsidRDefault="0007610A" w:rsidP="0007610A">
            <w:pPr>
              <w:rPr>
                <w:rFonts w:eastAsia="Arial Unicode MS"/>
                <w:sz w:val="20"/>
                <w:szCs w:val="20"/>
                <w:u w:color="929292"/>
                <w:bdr w:val="nil"/>
                <w:lang w:val="en-US" w:eastAsia="en-GB"/>
                <w14:textOutline w14:w="12700" w14:cap="flat" w14:cmpd="sng" w14:algn="ctr">
                  <w14:noFill/>
                  <w14:prstDash w14:val="solid"/>
                  <w14:miter w14:lim="400000"/>
                </w14:textOutline>
              </w:rPr>
            </w:pPr>
          </w:p>
          <w:p w14:paraId="167275E3" w14:textId="2C155388" w:rsidR="0007610A" w:rsidRPr="007C08A2" w:rsidRDefault="0007610A" w:rsidP="0007610A">
            <w:pPr>
              <w:rPr>
                <w:lang w:val="en-US" w:eastAsia="en-GB"/>
              </w:rPr>
            </w:pPr>
            <w:r w:rsidRPr="007C08A2">
              <w:rPr>
                <w:sz w:val="20"/>
                <w:szCs w:val="20"/>
                <w:lang w:val="en-US" w:eastAsia="en-GB"/>
              </w:rPr>
              <w:t xml:space="preserve">GDD </w:t>
            </w:r>
            <w:r>
              <w:rPr>
                <w:lang w:val="en-US" w:eastAsia="en-GB"/>
              </w:rPr>
              <w:t xml:space="preserve">– </w:t>
            </w:r>
            <w:r w:rsidRPr="007C08A2">
              <w:rPr>
                <w:sz w:val="20"/>
                <w:szCs w:val="20"/>
                <w:lang w:val="en-US" w:eastAsia="en-GB"/>
              </w:rPr>
              <w:t>Ten Page</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2144DB" w14:textId="268FAC29" w:rsidR="0007610A" w:rsidRPr="00740B02" w:rsidRDefault="0007610A" w:rsidP="0007610A">
            <w:pPr>
              <w:pStyle w:val="TableStyle2A"/>
              <w:rPr>
                <w:rFonts w:asciiTheme="minorHAnsi" w:hAnsiTheme="minorHAnsi" w:cstheme="minorHAnsi"/>
              </w:rPr>
            </w:pPr>
            <w:r>
              <w:rPr>
                <w:rFonts w:asciiTheme="minorHAnsi" w:hAnsiTheme="minorHAnsi" w:cstheme="minorHAnsi"/>
              </w:rPr>
              <w:t>Deconstruct three games into a One Page</w:t>
            </w:r>
          </w:p>
        </w:tc>
        <w:tc>
          <w:tcPr>
            <w:tcW w:w="840" w:type="pct"/>
            <w:tcBorders>
              <w:top w:val="single" w:sz="2" w:space="0" w:color="000000"/>
              <w:left w:val="single" w:sz="2" w:space="0" w:color="000000"/>
              <w:bottom w:val="single" w:sz="2" w:space="0" w:color="000000"/>
              <w:right w:val="single" w:sz="2" w:space="0" w:color="000000"/>
            </w:tcBorders>
            <w:vAlign w:val="center"/>
          </w:tcPr>
          <w:p w14:paraId="285DD41D" w14:textId="2C1C0CAC" w:rsidR="0007610A" w:rsidRPr="00740B02" w:rsidRDefault="0007610A" w:rsidP="0007610A">
            <w:pPr>
              <w:pStyle w:val="TableStyle2A"/>
              <w:rPr>
                <w:rFonts w:asciiTheme="minorHAnsi" w:hAnsiTheme="minorHAnsi" w:cstheme="minorHAnsi"/>
                <w:color w:val="EE220C"/>
                <w:u w:color="EE220C"/>
              </w:rPr>
            </w:pPr>
            <w:r w:rsidRPr="0007610A">
              <w:rPr>
                <w:rFonts w:asciiTheme="minorHAnsi" w:hAnsiTheme="minorHAnsi" w:cstheme="minorHAnsi"/>
                <w:color w:val="auto"/>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2F32A57" w14:textId="77777777" w:rsidR="0007610A" w:rsidRPr="00FE0CF7" w:rsidRDefault="0007610A" w:rsidP="0007610A">
            <w:pPr>
              <w:pStyle w:val="TableStyle2A"/>
              <w:rPr>
                <w:rFonts w:asciiTheme="minorHAnsi" w:hAnsiTheme="minorHAnsi" w:cstheme="minorHAnsi"/>
                <w:color w:val="auto"/>
                <w:u w:color="EE220C"/>
              </w:rPr>
            </w:pPr>
            <w:r w:rsidRPr="00FE0CF7">
              <w:rPr>
                <w:rFonts w:asciiTheme="minorHAnsi" w:hAnsiTheme="minorHAnsi" w:cstheme="minorHAnsi"/>
                <w:color w:val="auto"/>
                <w:u w:color="EE220C"/>
              </w:rPr>
              <w:t>WRIT1</w:t>
            </w:r>
          </w:p>
          <w:p w14:paraId="657EF3B6" w14:textId="2831E372" w:rsidR="0007610A" w:rsidRPr="00740B02" w:rsidRDefault="0007610A" w:rsidP="0007610A">
            <w:pPr>
              <w:pStyle w:val="TableStyle2A"/>
              <w:rPr>
                <w:rFonts w:asciiTheme="minorHAnsi" w:hAnsiTheme="minorHAnsi" w:cstheme="minorHAnsi"/>
              </w:rPr>
            </w:pPr>
            <w:r w:rsidRPr="00FE0CF7">
              <w:rPr>
                <w:rFonts w:asciiTheme="minorHAnsi" w:hAnsiTheme="minorHAnsi" w:cstheme="minorHAnsi"/>
                <w:color w:val="auto"/>
                <w:u w:color="EE220C"/>
              </w:rPr>
              <w:t>PRAC1 (Use of Un</w:t>
            </w:r>
            <w:r>
              <w:rPr>
                <w:rFonts w:asciiTheme="minorHAnsi" w:hAnsiTheme="minorHAnsi" w:cstheme="minorHAnsi"/>
                <w:color w:val="auto"/>
                <w:u w:color="EE220C"/>
              </w:rPr>
              <w:t>real Engine</w:t>
            </w:r>
            <w:r w:rsidRPr="00FE0CF7">
              <w:rPr>
                <w:rFonts w:asciiTheme="minorHAnsi" w:hAnsiTheme="minorHAnsi" w:cstheme="minorHAnsi"/>
                <w:color w:val="auto"/>
                <w:u w:color="EE220C"/>
              </w:rPr>
              <w:t>)</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258708C" w14:textId="29DDF920" w:rsidR="0007610A" w:rsidRPr="00740B02" w:rsidRDefault="0007610A" w:rsidP="0007610A">
            <w:pPr>
              <w:pStyle w:val="NoSpacing"/>
              <w:rPr>
                <w:sz w:val="20"/>
                <w:szCs w:val="20"/>
              </w:rPr>
            </w:pPr>
            <w:r>
              <w:rPr>
                <w:sz w:val="20"/>
                <w:szCs w:val="20"/>
              </w:rPr>
              <w:t>Recommended reading and bespoke resources supplied on Moodle.</w:t>
            </w:r>
          </w:p>
        </w:tc>
      </w:tr>
      <w:tr w:rsidR="0007610A" w14:paraId="578E01B4" w14:textId="77777777" w:rsidTr="00423D80">
        <w:tblPrEx>
          <w:shd w:val="clear" w:color="auto" w:fill="CADFFF"/>
        </w:tblPrEx>
        <w:trPr>
          <w:trHeight w:val="517"/>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44729EDB" w14:textId="6C9808A6" w:rsidR="0007610A" w:rsidRPr="00E860D9" w:rsidRDefault="0007610A" w:rsidP="0007610A">
            <w:pPr>
              <w:pStyle w:val="TableStyle1A"/>
              <w:jc w:val="center"/>
              <w:rPr>
                <w:rFonts w:asciiTheme="majorHAnsi" w:hAnsiTheme="majorHAnsi" w:cstheme="majorHAnsi"/>
                <w:color w:val="auto"/>
                <w:sz w:val="24"/>
                <w:szCs w:val="24"/>
              </w:rPr>
            </w:pPr>
            <w:r w:rsidRPr="00A4217D">
              <w:rPr>
                <w:rStyle w:val="None"/>
                <w:color w:val="auto"/>
              </w:rPr>
              <w:t>4</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2C47031" w14:textId="52AB3234" w:rsidR="0007610A" w:rsidRPr="00AC3183" w:rsidRDefault="0007610A" w:rsidP="0007610A">
            <w:pPr>
              <w:rPr>
                <w:sz w:val="20"/>
                <w:szCs w:val="20"/>
              </w:rPr>
            </w:pPr>
            <w:r>
              <w:rPr>
                <w:sz w:val="20"/>
                <w:szCs w:val="20"/>
              </w:rPr>
              <w:t>Game Design Ethics pt 1</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510CC0F" w14:textId="042C3681" w:rsidR="0007610A" w:rsidRPr="00AC3183" w:rsidRDefault="0007610A" w:rsidP="0007610A">
            <w:pPr>
              <w:rPr>
                <w:sz w:val="20"/>
                <w:szCs w:val="20"/>
              </w:rPr>
            </w:pPr>
            <w:r>
              <w:rPr>
                <w:sz w:val="20"/>
                <w:szCs w:val="20"/>
              </w:rPr>
              <w:t>Research games that have been deemed ethically questionable</w:t>
            </w:r>
          </w:p>
        </w:tc>
        <w:tc>
          <w:tcPr>
            <w:tcW w:w="840" w:type="pct"/>
            <w:tcBorders>
              <w:top w:val="single" w:sz="2" w:space="0" w:color="000000"/>
              <w:left w:val="single" w:sz="2" w:space="0" w:color="000000"/>
              <w:bottom w:val="single" w:sz="2" w:space="0" w:color="000000"/>
              <w:right w:val="single" w:sz="2" w:space="0" w:color="000000"/>
            </w:tcBorders>
            <w:vAlign w:val="center"/>
          </w:tcPr>
          <w:p w14:paraId="1E2CF29F" w14:textId="3CDCAB32" w:rsidR="0007610A" w:rsidRPr="00740B02" w:rsidRDefault="0007610A" w:rsidP="0007610A">
            <w:r w:rsidRPr="0007610A">
              <w:rPr>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0714780" w14:textId="3A8CC035" w:rsidR="0007610A" w:rsidRPr="00740B02" w:rsidRDefault="0007610A" w:rsidP="0007610A">
            <w:r w:rsidRPr="00FC53B6">
              <w:rPr>
                <w:sz w:val="20"/>
                <w:szCs w:val="20"/>
              </w:rPr>
              <w:t>WRIT1</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4D0C123" w14:textId="2C838D9A" w:rsidR="0007610A" w:rsidRPr="00740B02" w:rsidRDefault="0007610A" w:rsidP="0007610A">
            <w:r>
              <w:rPr>
                <w:sz w:val="20"/>
                <w:szCs w:val="20"/>
              </w:rPr>
              <w:t>Recommended reading and bespoke resources supplied on Moodle.</w:t>
            </w:r>
          </w:p>
        </w:tc>
      </w:tr>
      <w:tr w:rsidR="0007610A" w14:paraId="18259986" w14:textId="77777777" w:rsidTr="00423D80">
        <w:tblPrEx>
          <w:shd w:val="clear" w:color="auto" w:fill="CADFFF"/>
        </w:tblPrEx>
        <w:trPr>
          <w:trHeight w:val="517"/>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59CFD741" w14:textId="1F90CAFB" w:rsidR="0007610A" w:rsidRPr="00E860D9"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5</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581CB2E" w14:textId="1E0FB200" w:rsidR="0007610A" w:rsidRPr="00FC53B6" w:rsidRDefault="0007610A" w:rsidP="0007610A">
            <w:pPr>
              <w:rPr>
                <w:sz w:val="20"/>
                <w:szCs w:val="20"/>
              </w:rPr>
            </w:pPr>
            <w:r>
              <w:rPr>
                <w:sz w:val="20"/>
                <w:szCs w:val="20"/>
              </w:rPr>
              <w:t>Game Design Ethics Pt 2</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5C7323" w14:textId="53D9138C" w:rsidR="0007610A" w:rsidRPr="00FC53B6" w:rsidRDefault="0007610A" w:rsidP="0007610A">
            <w:pPr>
              <w:rPr>
                <w:sz w:val="20"/>
                <w:szCs w:val="20"/>
              </w:rPr>
            </w:pPr>
            <w:r>
              <w:rPr>
                <w:sz w:val="20"/>
                <w:szCs w:val="20"/>
              </w:rPr>
              <w:t>Identify Open or Closed Ethical Games</w:t>
            </w:r>
          </w:p>
        </w:tc>
        <w:tc>
          <w:tcPr>
            <w:tcW w:w="840" w:type="pct"/>
            <w:tcBorders>
              <w:top w:val="single" w:sz="2" w:space="0" w:color="000000"/>
              <w:left w:val="single" w:sz="2" w:space="0" w:color="000000"/>
              <w:bottom w:val="single" w:sz="2" w:space="0" w:color="000000"/>
              <w:right w:val="single" w:sz="2" w:space="0" w:color="000000"/>
            </w:tcBorders>
            <w:vAlign w:val="center"/>
          </w:tcPr>
          <w:p w14:paraId="08B9CDE0" w14:textId="15483D90" w:rsidR="0007610A" w:rsidRPr="00740B02" w:rsidRDefault="0007610A" w:rsidP="0007610A">
            <w:r w:rsidRPr="0007610A">
              <w:rPr>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50E9BB8" w14:textId="77777777" w:rsidR="0007610A" w:rsidRDefault="0007610A" w:rsidP="0007610A">
            <w:pPr>
              <w:rPr>
                <w:sz w:val="20"/>
                <w:szCs w:val="20"/>
              </w:rPr>
            </w:pPr>
            <w:r w:rsidRPr="00FC53B6">
              <w:rPr>
                <w:sz w:val="20"/>
                <w:szCs w:val="20"/>
              </w:rPr>
              <w:t>PRAC1</w:t>
            </w:r>
          </w:p>
          <w:p w14:paraId="5B1BBAC7" w14:textId="7BF331E2" w:rsidR="0007610A" w:rsidRPr="00FC53B6" w:rsidRDefault="0007610A" w:rsidP="0007610A">
            <w:pPr>
              <w:rPr>
                <w:sz w:val="20"/>
                <w:szCs w:val="20"/>
              </w:rPr>
            </w:pPr>
            <w:r>
              <w:rPr>
                <w:sz w:val="20"/>
                <w:szCs w:val="20"/>
              </w:rPr>
              <w:t>WRIT1</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1D94B2B" w14:textId="29307A11" w:rsidR="0007610A" w:rsidRPr="00740B02" w:rsidRDefault="0007610A" w:rsidP="0007610A">
            <w:r>
              <w:rPr>
                <w:sz w:val="20"/>
                <w:szCs w:val="20"/>
              </w:rPr>
              <w:t>Recommended reading and bespoke resources supplied on Moodle.</w:t>
            </w:r>
          </w:p>
        </w:tc>
      </w:tr>
      <w:tr w:rsidR="0007610A" w14:paraId="0B55DD34" w14:textId="77777777" w:rsidTr="00423D80">
        <w:tblPrEx>
          <w:shd w:val="clear" w:color="auto" w:fill="CADFFF"/>
        </w:tblPrEx>
        <w:trPr>
          <w:trHeight w:val="517"/>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084F675F" w14:textId="10C7D0A2" w:rsidR="0007610A" w:rsidRPr="00E860D9"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6</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93D5BCF" w14:textId="542B7D86" w:rsidR="0007610A" w:rsidRPr="00FC53B6" w:rsidRDefault="0007610A" w:rsidP="0007610A">
            <w:pPr>
              <w:rPr>
                <w:sz w:val="20"/>
                <w:szCs w:val="20"/>
              </w:rPr>
            </w:pPr>
            <w:r w:rsidRPr="00AC3183">
              <w:rPr>
                <w:sz w:val="20"/>
                <w:szCs w:val="20"/>
              </w:rPr>
              <w:t xml:space="preserve">Player </w:t>
            </w:r>
            <w:r>
              <w:rPr>
                <w:sz w:val="20"/>
                <w:szCs w:val="20"/>
              </w:rPr>
              <w:t>Character</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1F80C28" w14:textId="08505715" w:rsidR="0007610A" w:rsidRPr="00FC53B6" w:rsidRDefault="0007610A" w:rsidP="0007610A">
            <w:pPr>
              <w:rPr>
                <w:sz w:val="20"/>
                <w:szCs w:val="20"/>
              </w:rPr>
            </w:pPr>
            <w:r w:rsidRPr="00FC53B6">
              <w:rPr>
                <w:sz w:val="20"/>
                <w:szCs w:val="20"/>
              </w:rPr>
              <w:t>Extending basic motion</w:t>
            </w:r>
          </w:p>
        </w:tc>
        <w:tc>
          <w:tcPr>
            <w:tcW w:w="840" w:type="pct"/>
            <w:tcBorders>
              <w:top w:val="single" w:sz="2" w:space="0" w:color="000000"/>
              <w:left w:val="single" w:sz="2" w:space="0" w:color="000000"/>
              <w:bottom w:val="single" w:sz="2" w:space="0" w:color="000000"/>
              <w:right w:val="single" w:sz="2" w:space="0" w:color="000000"/>
            </w:tcBorders>
            <w:vAlign w:val="center"/>
          </w:tcPr>
          <w:p w14:paraId="53F75351" w14:textId="441C2D6A" w:rsidR="0007610A" w:rsidRPr="00740B02" w:rsidRDefault="0007610A" w:rsidP="0007610A">
            <w:r w:rsidRPr="0007610A">
              <w:rPr>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D98FC61" w14:textId="77777777" w:rsidR="0007610A" w:rsidRDefault="0007610A" w:rsidP="0007610A">
            <w:pPr>
              <w:rPr>
                <w:sz w:val="20"/>
                <w:szCs w:val="20"/>
              </w:rPr>
            </w:pPr>
            <w:r w:rsidRPr="00FC53B6">
              <w:rPr>
                <w:sz w:val="20"/>
                <w:szCs w:val="20"/>
              </w:rPr>
              <w:t>PRAC1</w:t>
            </w:r>
          </w:p>
          <w:p w14:paraId="52441CC5" w14:textId="6C49F580" w:rsidR="0007610A" w:rsidRPr="00740B02" w:rsidRDefault="0007610A" w:rsidP="0007610A">
            <w:r>
              <w:rPr>
                <w:sz w:val="20"/>
                <w:szCs w:val="20"/>
              </w:rPr>
              <w:t>WRIT1</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A10A34F" w14:textId="570B0E82" w:rsidR="0007610A" w:rsidRPr="00740B02" w:rsidRDefault="0007610A" w:rsidP="0007610A">
            <w:r>
              <w:rPr>
                <w:sz w:val="20"/>
                <w:szCs w:val="20"/>
              </w:rPr>
              <w:t>Recommended reading and bespoke resources supplied on Moodle.</w:t>
            </w:r>
          </w:p>
        </w:tc>
      </w:tr>
      <w:tr w:rsidR="0007610A" w14:paraId="0666298A" w14:textId="77777777" w:rsidTr="008248DC">
        <w:tblPrEx>
          <w:shd w:val="clear" w:color="auto" w:fill="CADFFF"/>
        </w:tblPrEx>
        <w:trPr>
          <w:trHeight w:val="841"/>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399D61B5" w14:textId="5C9B9B56" w:rsidR="0007610A" w:rsidRPr="00E860D9"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7</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5BA3505" w14:textId="4A725440" w:rsidR="0007610A" w:rsidRPr="00740B02" w:rsidRDefault="0007610A" w:rsidP="0007610A">
            <w:r w:rsidRPr="00FC53B6">
              <w:rPr>
                <w:sz w:val="20"/>
                <w:szCs w:val="20"/>
              </w:rPr>
              <w:t>Player Camera</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390E7FE" w14:textId="3CC2190C" w:rsidR="0007610A" w:rsidRPr="00740B02" w:rsidRDefault="0007610A" w:rsidP="0007610A">
            <w:r w:rsidRPr="00FC53B6">
              <w:rPr>
                <w:sz w:val="20"/>
                <w:szCs w:val="20"/>
              </w:rPr>
              <w:t>Improved Chase Camera</w:t>
            </w:r>
          </w:p>
        </w:tc>
        <w:tc>
          <w:tcPr>
            <w:tcW w:w="840" w:type="pct"/>
            <w:tcBorders>
              <w:top w:val="single" w:sz="2" w:space="0" w:color="000000"/>
              <w:left w:val="single" w:sz="2" w:space="0" w:color="000000"/>
              <w:bottom w:val="single" w:sz="2" w:space="0" w:color="000000"/>
              <w:right w:val="single" w:sz="2" w:space="0" w:color="000000"/>
            </w:tcBorders>
            <w:vAlign w:val="center"/>
          </w:tcPr>
          <w:p w14:paraId="5920D9AF" w14:textId="2E66CE1F" w:rsidR="0007610A" w:rsidRPr="00740B02" w:rsidRDefault="0007610A" w:rsidP="0007610A">
            <w:r w:rsidRPr="0007610A">
              <w:rPr>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66E2BD9" w14:textId="77777777" w:rsidR="0007610A" w:rsidRDefault="0007610A" w:rsidP="0007610A">
            <w:pPr>
              <w:rPr>
                <w:sz w:val="20"/>
                <w:szCs w:val="20"/>
              </w:rPr>
            </w:pPr>
            <w:r w:rsidRPr="00FC53B6">
              <w:rPr>
                <w:sz w:val="20"/>
                <w:szCs w:val="20"/>
              </w:rPr>
              <w:t>PRAC1</w:t>
            </w:r>
          </w:p>
          <w:p w14:paraId="5C4BE351" w14:textId="6D85EB22" w:rsidR="0007610A" w:rsidRPr="00740B02" w:rsidRDefault="0007610A" w:rsidP="0007610A">
            <w:r>
              <w:rPr>
                <w:sz w:val="20"/>
                <w:szCs w:val="20"/>
              </w:rPr>
              <w:t>WRIT1</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65C84F9" w14:textId="498448CB" w:rsidR="0007610A" w:rsidRPr="00740B02" w:rsidRDefault="0007610A" w:rsidP="0007610A">
            <w:r>
              <w:rPr>
                <w:sz w:val="20"/>
                <w:szCs w:val="20"/>
              </w:rPr>
              <w:t>Recommended reading and bespoke resources supplied on Moodle.</w:t>
            </w:r>
          </w:p>
        </w:tc>
      </w:tr>
      <w:tr w:rsidR="0007610A" w14:paraId="63B041B8" w14:textId="77777777" w:rsidTr="008248DC">
        <w:tblPrEx>
          <w:shd w:val="clear" w:color="auto" w:fill="CADFFF"/>
        </w:tblPrEx>
        <w:trPr>
          <w:trHeight w:val="1252"/>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37721083" w14:textId="58A30CD4" w:rsidR="0007610A" w:rsidRPr="00E860D9"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8</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DF046A3" w14:textId="4A74BC59" w:rsidR="0007610A" w:rsidRPr="00610D2C" w:rsidRDefault="0007610A" w:rsidP="0007610A">
            <w:pPr>
              <w:rPr>
                <w:sz w:val="20"/>
                <w:szCs w:val="20"/>
              </w:rPr>
            </w:pPr>
            <w:r>
              <w:rPr>
                <w:sz w:val="20"/>
                <w:szCs w:val="20"/>
              </w:rPr>
              <w:t xml:space="preserve">Player </w:t>
            </w:r>
            <w:r w:rsidRPr="00FC53B6">
              <w:rPr>
                <w:sz w:val="20"/>
                <w:szCs w:val="20"/>
              </w:rPr>
              <w:t>Controls</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5D294E8" w14:textId="6E72EC3A" w:rsidR="0007610A" w:rsidRPr="0004639D" w:rsidRDefault="0007610A" w:rsidP="0007610A">
            <w:pPr>
              <w:rPr>
                <w:sz w:val="20"/>
                <w:szCs w:val="20"/>
              </w:rPr>
            </w:pPr>
            <w:r w:rsidRPr="00AC3183">
              <w:rPr>
                <w:sz w:val="20"/>
                <w:szCs w:val="20"/>
              </w:rPr>
              <w:t>Implementing a gamepad into a project</w:t>
            </w:r>
          </w:p>
        </w:tc>
        <w:tc>
          <w:tcPr>
            <w:tcW w:w="840" w:type="pct"/>
            <w:tcBorders>
              <w:top w:val="single" w:sz="2" w:space="0" w:color="000000"/>
              <w:left w:val="single" w:sz="2" w:space="0" w:color="000000"/>
              <w:bottom w:val="single" w:sz="2" w:space="0" w:color="000000"/>
              <w:right w:val="single" w:sz="2" w:space="0" w:color="000000"/>
            </w:tcBorders>
            <w:vAlign w:val="center"/>
          </w:tcPr>
          <w:p w14:paraId="2AA7833D" w14:textId="18EA894C" w:rsidR="0007610A" w:rsidRPr="00740B02" w:rsidRDefault="0007610A" w:rsidP="0007610A">
            <w:r w:rsidRPr="0007610A">
              <w:rPr>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39E030" w14:textId="77777777" w:rsidR="0007610A" w:rsidRDefault="0007610A" w:rsidP="0007610A">
            <w:pPr>
              <w:rPr>
                <w:sz w:val="20"/>
                <w:szCs w:val="20"/>
              </w:rPr>
            </w:pPr>
            <w:r w:rsidRPr="00610D2C">
              <w:rPr>
                <w:sz w:val="20"/>
                <w:szCs w:val="20"/>
              </w:rPr>
              <w:t>PRAC1</w:t>
            </w:r>
          </w:p>
          <w:p w14:paraId="776297D8" w14:textId="56F6EF0C" w:rsidR="0007610A" w:rsidRPr="00740B02" w:rsidRDefault="0007610A" w:rsidP="0007610A">
            <w:r>
              <w:rPr>
                <w:sz w:val="20"/>
                <w:szCs w:val="20"/>
              </w:rPr>
              <w:t>WRIT1</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C682DC3" w14:textId="0C67E69C" w:rsidR="0007610A" w:rsidRPr="00740B02" w:rsidRDefault="0007610A" w:rsidP="0007610A">
            <w:r>
              <w:rPr>
                <w:sz w:val="20"/>
                <w:szCs w:val="20"/>
              </w:rPr>
              <w:t>Recommended reading and bespoke resources supplied on Moodle.</w:t>
            </w:r>
          </w:p>
        </w:tc>
      </w:tr>
      <w:tr w:rsidR="0007610A" w14:paraId="5DC62796" w14:textId="77777777" w:rsidTr="008248DC">
        <w:tblPrEx>
          <w:shd w:val="clear" w:color="auto" w:fill="CADFFF"/>
        </w:tblPrEx>
        <w:trPr>
          <w:trHeight w:val="1258"/>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01FA471D" w14:textId="02301203" w:rsidR="0007610A" w:rsidRPr="00E860D9"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9</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986E0F9" w14:textId="6C549F40" w:rsidR="0007610A" w:rsidRPr="00740B02" w:rsidRDefault="0007610A" w:rsidP="0007610A">
            <w:r w:rsidRPr="00610D2C">
              <w:rPr>
                <w:sz w:val="20"/>
                <w:szCs w:val="20"/>
              </w:rPr>
              <w:t>Internal Economies</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671AE90" w14:textId="2518F8A8" w:rsidR="0007610A" w:rsidRPr="00110473" w:rsidRDefault="0007610A" w:rsidP="0007610A">
            <w:r w:rsidRPr="0004639D">
              <w:rPr>
                <w:sz w:val="20"/>
                <w:szCs w:val="20"/>
              </w:rPr>
              <w:t xml:space="preserve">Identify Internal Economies </w:t>
            </w:r>
            <w:r>
              <w:rPr>
                <w:sz w:val="20"/>
                <w:szCs w:val="20"/>
              </w:rPr>
              <w:t>in a group</w:t>
            </w:r>
          </w:p>
        </w:tc>
        <w:tc>
          <w:tcPr>
            <w:tcW w:w="840" w:type="pct"/>
            <w:tcBorders>
              <w:top w:val="single" w:sz="2" w:space="0" w:color="000000"/>
              <w:left w:val="single" w:sz="2" w:space="0" w:color="000000"/>
              <w:bottom w:val="single" w:sz="2" w:space="0" w:color="000000"/>
              <w:right w:val="single" w:sz="2" w:space="0" w:color="000000"/>
            </w:tcBorders>
            <w:vAlign w:val="center"/>
          </w:tcPr>
          <w:p w14:paraId="1242AFB2" w14:textId="3F1566A5" w:rsidR="0007610A" w:rsidRPr="00740B02" w:rsidRDefault="0007610A" w:rsidP="0007610A">
            <w:r w:rsidRPr="0007610A">
              <w:rPr>
                <w:u w:color="EE220C"/>
              </w:rPr>
              <w:t xml:space="preserve">Worksheets </w:t>
            </w:r>
          </w:p>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FA29842" w14:textId="77777777" w:rsidR="0007610A" w:rsidRDefault="0007610A" w:rsidP="0007610A">
            <w:pPr>
              <w:rPr>
                <w:sz w:val="20"/>
                <w:szCs w:val="20"/>
              </w:rPr>
            </w:pPr>
            <w:r w:rsidRPr="00610D2C">
              <w:rPr>
                <w:sz w:val="20"/>
                <w:szCs w:val="20"/>
              </w:rPr>
              <w:t>PRAC1</w:t>
            </w:r>
          </w:p>
          <w:p w14:paraId="235AE9ED" w14:textId="4BB81283" w:rsidR="0007610A" w:rsidRPr="00740B02" w:rsidRDefault="0007610A" w:rsidP="0007610A">
            <w:r>
              <w:rPr>
                <w:sz w:val="20"/>
                <w:szCs w:val="20"/>
              </w:rPr>
              <w:t>WRIT1</w:t>
            </w:r>
          </w:p>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1CCEDA8" w14:textId="317F439B" w:rsidR="0007610A" w:rsidRPr="00740B02" w:rsidRDefault="0007610A" w:rsidP="0007610A">
            <w:r>
              <w:rPr>
                <w:sz w:val="20"/>
                <w:szCs w:val="20"/>
              </w:rPr>
              <w:t>Recommended reading and bespoke resources supplied on Moodle.</w:t>
            </w:r>
          </w:p>
        </w:tc>
      </w:tr>
      <w:tr w:rsidR="0007610A" w14:paraId="24D2D7E4" w14:textId="77777777" w:rsidTr="008248DC">
        <w:tblPrEx>
          <w:shd w:val="clear" w:color="auto" w:fill="CADFFF"/>
        </w:tblPrEx>
        <w:trPr>
          <w:trHeight w:val="777"/>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7EFEAF15" w14:textId="31B5D528" w:rsidR="0007610A" w:rsidRPr="00E860D9"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1</w:t>
            </w:r>
            <w:r w:rsidRPr="00423D80">
              <w:rPr>
                <w:rStyle w:val="None"/>
                <w:rFonts w:asciiTheme="majorHAnsi" w:hAnsiTheme="majorHAnsi" w:cstheme="majorHAnsi"/>
                <w:color w:val="auto"/>
                <w:sz w:val="24"/>
                <w:szCs w:val="24"/>
              </w:rPr>
              <w:t>0</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B8FC6B2" w14:textId="609330E7" w:rsidR="0007610A" w:rsidRPr="008248DC" w:rsidRDefault="0007610A" w:rsidP="0007610A">
            <w:pPr>
              <w:rPr>
                <w:sz w:val="20"/>
                <w:szCs w:val="20"/>
              </w:rPr>
            </w:pPr>
            <w:r w:rsidRPr="008248DC">
              <w:rPr>
                <w:sz w:val="20"/>
                <w:szCs w:val="20"/>
              </w:rPr>
              <w:t>Assignment Support</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5C65D21" w14:textId="425411BC" w:rsidR="0007610A" w:rsidRPr="00740B02" w:rsidRDefault="0007610A" w:rsidP="0007610A">
            <w:r w:rsidRPr="008248DC">
              <w:rPr>
                <w:sz w:val="20"/>
                <w:szCs w:val="20"/>
              </w:rPr>
              <w:t>Assignment Support</w:t>
            </w:r>
          </w:p>
        </w:tc>
        <w:tc>
          <w:tcPr>
            <w:tcW w:w="840" w:type="pct"/>
            <w:tcBorders>
              <w:top w:val="single" w:sz="2" w:space="0" w:color="000000"/>
              <w:left w:val="single" w:sz="2" w:space="0" w:color="000000"/>
              <w:bottom w:val="single" w:sz="2" w:space="0" w:color="000000"/>
              <w:right w:val="single" w:sz="2" w:space="0" w:color="000000"/>
            </w:tcBorders>
            <w:vAlign w:val="center"/>
          </w:tcPr>
          <w:p w14:paraId="45EF72E2" w14:textId="77777777" w:rsidR="0007610A" w:rsidRPr="00740B02" w:rsidRDefault="0007610A" w:rsidP="0007610A"/>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E173547" w14:textId="77777777" w:rsidR="0007610A" w:rsidRPr="00740B02" w:rsidRDefault="0007610A" w:rsidP="0007610A"/>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B638ADC" w14:textId="77777777" w:rsidR="0007610A" w:rsidRPr="00740B02" w:rsidRDefault="0007610A" w:rsidP="0007610A"/>
        </w:tc>
      </w:tr>
      <w:tr w:rsidR="0007610A" w14:paraId="6A408C10" w14:textId="77777777" w:rsidTr="008248DC">
        <w:tblPrEx>
          <w:shd w:val="clear" w:color="auto" w:fill="CADFFF"/>
        </w:tblPrEx>
        <w:trPr>
          <w:trHeight w:val="682"/>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00A3A527" w14:textId="3ECDFC67" w:rsidR="0007610A"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11</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1036BB6" w14:textId="340F470B" w:rsidR="0007610A" w:rsidRPr="008248DC" w:rsidRDefault="0007610A" w:rsidP="0007610A">
            <w:pPr>
              <w:rPr>
                <w:sz w:val="20"/>
                <w:szCs w:val="20"/>
              </w:rPr>
            </w:pPr>
            <w:r w:rsidRPr="008248DC">
              <w:rPr>
                <w:sz w:val="20"/>
                <w:szCs w:val="20"/>
              </w:rPr>
              <w:t>Assignment Support</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B47F4D8" w14:textId="12EA9499" w:rsidR="0007610A" w:rsidRPr="008248DC" w:rsidRDefault="0007610A" w:rsidP="0007610A">
            <w:pPr>
              <w:rPr>
                <w:sz w:val="20"/>
                <w:szCs w:val="20"/>
              </w:rPr>
            </w:pPr>
            <w:r w:rsidRPr="008248DC">
              <w:rPr>
                <w:sz w:val="20"/>
                <w:szCs w:val="20"/>
              </w:rPr>
              <w:t>Assignment Support</w:t>
            </w:r>
          </w:p>
        </w:tc>
        <w:tc>
          <w:tcPr>
            <w:tcW w:w="840" w:type="pct"/>
            <w:tcBorders>
              <w:top w:val="single" w:sz="2" w:space="0" w:color="000000"/>
              <w:left w:val="single" w:sz="2" w:space="0" w:color="000000"/>
              <w:bottom w:val="single" w:sz="2" w:space="0" w:color="000000"/>
              <w:right w:val="single" w:sz="2" w:space="0" w:color="000000"/>
            </w:tcBorders>
            <w:vAlign w:val="center"/>
          </w:tcPr>
          <w:p w14:paraId="3288CBA3" w14:textId="77777777" w:rsidR="0007610A" w:rsidRPr="00740B02" w:rsidRDefault="0007610A" w:rsidP="0007610A"/>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4F90125" w14:textId="77777777" w:rsidR="0007610A" w:rsidRPr="00740B02" w:rsidRDefault="0007610A" w:rsidP="0007610A"/>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FADD13B" w14:textId="77777777" w:rsidR="0007610A" w:rsidRPr="00740B02" w:rsidRDefault="0007610A" w:rsidP="0007610A"/>
        </w:tc>
      </w:tr>
      <w:tr w:rsidR="0007610A" w14:paraId="73812DE5" w14:textId="77777777" w:rsidTr="008248DC">
        <w:tblPrEx>
          <w:shd w:val="clear" w:color="auto" w:fill="CADFFF"/>
        </w:tblPrEx>
        <w:trPr>
          <w:trHeight w:val="459"/>
        </w:trPr>
        <w:tc>
          <w:tcPr>
            <w:tcW w:w="337" w:type="pct"/>
            <w:tcBorders>
              <w:top w:val="single" w:sz="2" w:space="0" w:color="FFFFFF" w:themeColor="background1"/>
              <w:left w:val="single" w:sz="2" w:space="0" w:color="000000"/>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7B841554" w14:textId="2225DFF5" w:rsidR="0007610A" w:rsidRDefault="0007610A" w:rsidP="0007610A">
            <w:pPr>
              <w:pStyle w:val="TableStyle1A"/>
              <w:jc w:val="center"/>
              <w:rPr>
                <w:rStyle w:val="None"/>
                <w:rFonts w:asciiTheme="majorHAnsi" w:hAnsiTheme="majorHAnsi" w:cstheme="majorHAnsi"/>
                <w:color w:val="auto"/>
                <w:sz w:val="24"/>
                <w:szCs w:val="24"/>
              </w:rPr>
            </w:pPr>
            <w:r>
              <w:rPr>
                <w:rStyle w:val="None"/>
                <w:rFonts w:asciiTheme="majorHAnsi" w:hAnsiTheme="majorHAnsi" w:cstheme="majorHAnsi"/>
                <w:color w:val="auto"/>
                <w:sz w:val="24"/>
                <w:szCs w:val="24"/>
              </w:rPr>
              <w:t>12</w:t>
            </w:r>
          </w:p>
        </w:tc>
        <w:tc>
          <w:tcPr>
            <w:tcW w:w="8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5332B0F" w14:textId="59647251" w:rsidR="0007610A" w:rsidRPr="008248DC" w:rsidRDefault="0007610A" w:rsidP="0007610A">
            <w:pPr>
              <w:rPr>
                <w:sz w:val="20"/>
                <w:szCs w:val="20"/>
              </w:rPr>
            </w:pPr>
            <w:r w:rsidRPr="008248DC">
              <w:rPr>
                <w:sz w:val="20"/>
                <w:szCs w:val="20"/>
              </w:rPr>
              <w:t>Assignment Support</w:t>
            </w:r>
          </w:p>
        </w:tc>
        <w:tc>
          <w:tcPr>
            <w:tcW w:w="785"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7079585" w14:textId="0A872AA4" w:rsidR="0007610A" w:rsidRPr="008248DC" w:rsidRDefault="0007610A" w:rsidP="0007610A">
            <w:pPr>
              <w:rPr>
                <w:sz w:val="20"/>
                <w:szCs w:val="20"/>
              </w:rPr>
            </w:pPr>
            <w:r w:rsidRPr="008248DC">
              <w:rPr>
                <w:sz w:val="20"/>
                <w:szCs w:val="20"/>
              </w:rPr>
              <w:t>Assignment Support</w:t>
            </w:r>
          </w:p>
        </w:tc>
        <w:tc>
          <w:tcPr>
            <w:tcW w:w="840" w:type="pct"/>
            <w:tcBorders>
              <w:top w:val="single" w:sz="2" w:space="0" w:color="000000"/>
              <w:left w:val="single" w:sz="2" w:space="0" w:color="000000"/>
              <w:bottom w:val="single" w:sz="2" w:space="0" w:color="000000"/>
              <w:right w:val="single" w:sz="2" w:space="0" w:color="000000"/>
            </w:tcBorders>
            <w:vAlign w:val="center"/>
          </w:tcPr>
          <w:p w14:paraId="28FFFC90" w14:textId="77777777" w:rsidR="0007610A" w:rsidRPr="00740B02" w:rsidRDefault="0007610A" w:rsidP="0007610A"/>
        </w:tc>
        <w:tc>
          <w:tcPr>
            <w:tcW w:w="71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F88F3B4" w14:textId="77777777" w:rsidR="0007610A" w:rsidRPr="00740B02" w:rsidRDefault="0007610A" w:rsidP="0007610A"/>
        </w:tc>
        <w:tc>
          <w:tcPr>
            <w:tcW w:w="146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FA46F6" w14:textId="77777777" w:rsidR="0007610A" w:rsidRPr="00740B02" w:rsidRDefault="0007610A" w:rsidP="0007610A"/>
        </w:tc>
      </w:tr>
    </w:tbl>
    <w:p w14:paraId="020B2706" w14:textId="77777777" w:rsidR="003A7A15" w:rsidRDefault="003A7A15" w:rsidP="00470299">
      <w:pPr>
        <w:pStyle w:val="Heading1"/>
        <w:spacing w:line="240" w:lineRule="auto"/>
        <w:ind w:firstLine="0"/>
        <w:rPr>
          <w:color w:val="133350"/>
        </w:rPr>
      </w:pPr>
      <w:bookmarkStart w:id="6" w:name="_Toc106007774"/>
    </w:p>
    <w:p w14:paraId="1B89B268" w14:textId="01ED2759" w:rsidR="00470299" w:rsidRDefault="00470299" w:rsidP="00470299">
      <w:pPr>
        <w:pStyle w:val="Heading1"/>
        <w:spacing w:line="240" w:lineRule="auto"/>
        <w:ind w:firstLine="0"/>
        <w:rPr>
          <w:color w:val="133350"/>
        </w:rPr>
      </w:pPr>
      <w:r>
        <w:rPr>
          <w:color w:val="133350"/>
        </w:rPr>
        <w:t>Assessment Overview</w:t>
      </w:r>
      <w:bookmarkEnd w:id="6"/>
    </w:p>
    <w:p w14:paraId="0C8E07CA" w14:textId="536E3575" w:rsidR="00470299" w:rsidRDefault="00470299" w:rsidP="00470299"/>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00271F04">
        <w:trPr>
          <w:trHeight w:val="300"/>
          <w:tblHeader/>
        </w:trPr>
        <w:tc>
          <w:tcPr>
            <w:tcW w:w="1250" w:type="pct"/>
            <w:tcBorders>
              <w:top w:val="single" w:sz="2" w:space="0" w:color="000000"/>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A3288" w:rsidRDefault="00271F04" w:rsidP="00421922">
            <w:pPr>
              <w:pStyle w:val="TableStyle1A"/>
              <w:jc w:val="center"/>
              <w:rPr>
                <w:rFonts w:asciiTheme="majorHAnsi" w:hAnsiTheme="majorHAnsi" w:cstheme="majorHAnsi"/>
                <w:color w:val="auto"/>
                <w:sz w:val="24"/>
                <w:szCs w:val="24"/>
              </w:rPr>
            </w:pPr>
            <w:r w:rsidRPr="002A3288">
              <w:rPr>
                <w:rStyle w:val="None"/>
                <w:rFonts w:asciiTheme="majorHAnsi" w:hAnsiTheme="majorHAnsi" w:cstheme="majorHAnsi"/>
                <w:color w:val="auto"/>
                <w:sz w:val="24"/>
                <w:szCs w:val="24"/>
              </w:rPr>
              <w:t>Assessment Code</w:t>
            </w:r>
          </w:p>
        </w:tc>
        <w:tc>
          <w:tcPr>
            <w:tcW w:w="1250"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A3288" w:rsidRDefault="00271F04" w:rsidP="00421922">
            <w:pPr>
              <w:pStyle w:val="TableStyle1A"/>
              <w:jc w:val="center"/>
              <w:rPr>
                <w:rFonts w:asciiTheme="majorHAnsi" w:hAnsiTheme="majorHAnsi" w:cstheme="majorHAnsi"/>
                <w:color w:val="auto"/>
                <w:sz w:val="24"/>
                <w:szCs w:val="24"/>
              </w:rPr>
            </w:pPr>
            <w:r w:rsidRPr="002A3288">
              <w:rPr>
                <w:rStyle w:val="None"/>
                <w:rFonts w:asciiTheme="majorHAnsi" w:hAnsiTheme="majorHAnsi" w:cstheme="majorHAnsi"/>
                <w:color w:val="auto"/>
                <w:sz w:val="24"/>
                <w:szCs w:val="24"/>
              </w:rPr>
              <w:t>Assessment Type</w:t>
            </w:r>
          </w:p>
        </w:tc>
        <w:tc>
          <w:tcPr>
            <w:tcW w:w="1250" w:type="pct"/>
            <w:tcBorders>
              <w:top w:val="single" w:sz="2" w:space="0" w:color="000000"/>
              <w:left w:val="single" w:sz="2" w:space="0" w:color="FFFFFF" w:themeColor="background1"/>
              <w:bottom w:val="single" w:sz="6" w:space="0" w:color="000000"/>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A3288" w:rsidRDefault="00271F04" w:rsidP="00421922">
            <w:pPr>
              <w:pStyle w:val="TableStyle1A"/>
              <w:jc w:val="center"/>
              <w:rPr>
                <w:rFonts w:asciiTheme="majorHAnsi" w:hAnsiTheme="majorHAnsi" w:cstheme="majorHAnsi"/>
                <w:color w:val="auto"/>
                <w:sz w:val="24"/>
                <w:szCs w:val="24"/>
              </w:rPr>
            </w:pPr>
            <w:r w:rsidRPr="002A3288">
              <w:rPr>
                <w:rStyle w:val="None"/>
                <w:rFonts w:asciiTheme="majorHAnsi" w:hAnsiTheme="majorHAnsi" w:cstheme="majorHAnsi"/>
                <w:color w:val="auto"/>
                <w:sz w:val="24"/>
                <w:szCs w:val="24"/>
              </w:rPr>
              <w:t>Submission Deadline</w:t>
            </w:r>
          </w:p>
        </w:tc>
        <w:tc>
          <w:tcPr>
            <w:tcW w:w="1250" w:type="pct"/>
            <w:tcBorders>
              <w:top w:val="single" w:sz="2" w:space="0" w:color="000000"/>
              <w:left w:val="single" w:sz="2" w:space="0" w:color="FFFFFF" w:themeColor="background1"/>
              <w:bottom w:val="single" w:sz="6" w:space="0" w:color="000000"/>
              <w:right w:val="single" w:sz="2" w:space="0" w:color="000000"/>
            </w:tcBorders>
            <w:shd w:val="clear" w:color="auto" w:fill="002060"/>
            <w:tcMar>
              <w:top w:w="80" w:type="dxa"/>
              <w:left w:w="80" w:type="dxa"/>
              <w:bottom w:w="80" w:type="dxa"/>
              <w:right w:w="80" w:type="dxa"/>
            </w:tcMar>
          </w:tcPr>
          <w:p w14:paraId="1A42B4B8" w14:textId="77777777" w:rsidR="00271F04" w:rsidRPr="002A3288" w:rsidRDefault="00271F04" w:rsidP="00421922">
            <w:pPr>
              <w:pStyle w:val="TableStyle1A"/>
              <w:jc w:val="center"/>
              <w:rPr>
                <w:rFonts w:asciiTheme="majorHAnsi" w:hAnsiTheme="majorHAnsi" w:cstheme="majorHAnsi"/>
                <w:color w:val="auto"/>
                <w:sz w:val="24"/>
                <w:szCs w:val="24"/>
              </w:rPr>
            </w:pPr>
            <w:r w:rsidRPr="002A3288">
              <w:rPr>
                <w:rStyle w:val="None"/>
                <w:rFonts w:asciiTheme="majorHAnsi" w:hAnsiTheme="majorHAnsi" w:cstheme="majorHAnsi"/>
                <w:color w:val="auto"/>
                <w:sz w:val="24"/>
                <w:szCs w:val="24"/>
              </w:rPr>
              <w:t>Link to Support</w:t>
            </w:r>
          </w:p>
        </w:tc>
      </w:tr>
      <w:tr w:rsidR="00271F04" w14:paraId="727C6BE3" w14:textId="77777777" w:rsidTr="00271F04">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1E6D05ED" w14:textId="18B49741" w:rsidR="00271F04" w:rsidRPr="002A3288" w:rsidRDefault="00271F04" w:rsidP="00421922">
            <w:pPr>
              <w:pStyle w:val="TableStyle1A"/>
              <w:jc w:val="center"/>
              <w:rPr>
                <w:rFonts w:asciiTheme="majorHAnsi" w:hAnsiTheme="majorHAnsi" w:cstheme="majorHAnsi"/>
                <w:color w:val="auto"/>
                <w:sz w:val="24"/>
                <w:szCs w:val="24"/>
              </w:rPr>
            </w:pPr>
            <w:r w:rsidRPr="002A3288">
              <w:rPr>
                <w:rStyle w:val="None"/>
                <w:rFonts w:asciiTheme="majorHAnsi" w:hAnsiTheme="majorHAnsi" w:cstheme="majorHAnsi"/>
                <w:color w:val="auto"/>
                <w:sz w:val="24"/>
                <w:szCs w:val="24"/>
                <w:u w:color="929292"/>
              </w:rPr>
              <w:t>WRIT1</w:t>
            </w:r>
          </w:p>
        </w:tc>
        <w:tc>
          <w:tcPr>
            <w:tcW w:w="1250" w:type="pct"/>
            <w:tcBorders>
              <w:top w:val="single" w:sz="6"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789195B" w14:textId="7A38923B" w:rsidR="00271F04" w:rsidRPr="00882B42" w:rsidRDefault="00453838" w:rsidP="00421922">
            <w:pPr>
              <w:pStyle w:val="TableStyle2A"/>
              <w:jc w:val="center"/>
              <w:rPr>
                <w:rFonts w:asciiTheme="minorHAnsi" w:hAnsiTheme="minorHAnsi" w:cstheme="minorHAnsi"/>
              </w:rPr>
            </w:pPr>
            <w:r w:rsidRPr="00882B42">
              <w:rPr>
                <w:rStyle w:val="None"/>
                <w:rFonts w:asciiTheme="minorHAnsi" w:hAnsiTheme="minorHAnsi" w:cstheme="minorHAnsi"/>
                <w:color w:val="auto"/>
                <w:u w:color="929292"/>
              </w:rPr>
              <w:t>Game Design Document</w:t>
            </w:r>
          </w:p>
        </w:tc>
        <w:tc>
          <w:tcPr>
            <w:tcW w:w="1250"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19EA41B" w14:textId="514C4A4E" w:rsidR="00271F04" w:rsidRPr="00882B42" w:rsidRDefault="00A95C1F" w:rsidP="00421922">
            <w:pPr>
              <w:pStyle w:val="TableStyle2A"/>
              <w:jc w:val="center"/>
              <w:rPr>
                <w:rFonts w:asciiTheme="minorHAnsi" w:hAnsiTheme="minorHAnsi" w:cstheme="minorHAnsi"/>
              </w:rPr>
            </w:pPr>
            <w:r>
              <w:rPr>
                <w:rStyle w:val="None"/>
                <w:rFonts w:asciiTheme="minorHAnsi" w:hAnsiTheme="minorHAnsi" w:cstheme="minorHAnsi"/>
                <w:color w:val="000000" w:themeColor="text1"/>
                <w:u w:color="929292"/>
              </w:rPr>
              <w:t>xx</w:t>
            </w:r>
            <w:r w:rsidR="00882B42" w:rsidRPr="00882B42">
              <w:rPr>
                <w:rStyle w:val="None"/>
                <w:rFonts w:asciiTheme="minorHAnsi" w:hAnsiTheme="minorHAnsi" w:cstheme="minorHAnsi"/>
                <w:color w:val="000000" w:themeColor="text1"/>
                <w:u w:color="929292"/>
              </w:rPr>
              <w:t>/</w:t>
            </w:r>
            <w:r>
              <w:rPr>
                <w:rStyle w:val="None"/>
                <w:rFonts w:asciiTheme="minorHAnsi" w:hAnsiTheme="minorHAnsi" w:cstheme="minorHAnsi"/>
                <w:color w:val="000000" w:themeColor="text1"/>
                <w:u w:color="929292"/>
              </w:rPr>
              <w:t>xx</w:t>
            </w:r>
            <w:r w:rsidR="00882B42" w:rsidRPr="00882B42">
              <w:rPr>
                <w:rStyle w:val="None"/>
                <w:rFonts w:asciiTheme="minorHAnsi" w:hAnsiTheme="minorHAnsi" w:cstheme="minorHAnsi"/>
                <w:color w:val="000000" w:themeColor="text1"/>
                <w:u w:color="929292"/>
              </w:rPr>
              <w:t>/2</w:t>
            </w:r>
            <w:r w:rsidR="00C2269E">
              <w:rPr>
                <w:rStyle w:val="None"/>
                <w:rFonts w:asciiTheme="minorHAnsi" w:hAnsiTheme="minorHAnsi" w:cstheme="minorHAnsi"/>
                <w:color w:val="000000" w:themeColor="text1"/>
                <w:u w:color="929292"/>
              </w:rPr>
              <w:t>4</w:t>
            </w:r>
          </w:p>
        </w:tc>
        <w:tc>
          <w:tcPr>
            <w:tcW w:w="1250" w:type="pct"/>
            <w:tcBorders>
              <w:top w:val="single" w:sz="6"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E0A76CC" w14:textId="77777777" w:rsidR="00271F04" w:rsidRPr="00740B02" w:rsidRDefault="00271F04" w:rsidP="00421922">
            <w:pPr>
              <w:pStyle w:val="TableStyle2A"/>
              <w:jc w:val="center"/>
              <w:rPr>
                <w:rFonts w:asciiTheme="minorHAnsi" w:hAnsiTheme="minorHAnsi" w:cstheme="minorHAnsi"/>
              </w:rPr>
            </w:pPr>
            <w:r w:rsidRPr="00740B02">
              <w:rPr>
                <w:rStyle w:val="None"/>
                <w:rFonts w:asciiTheme="minorHAnsi" w:hAnsiTheme="minorHAnsi" w:cstheme="minorHAnsi"/>
                <w:color w:val="929292"/>
                <w:u w:color="929292"/>
              </w:rPr>
              <w:t>&lt; Insert Link &gt;</w:t>
            </w:r>
          </w:p>
        </w:tc>
      </w:tr>
      <w:tr w:rsidR="00271F04" w14:paraId="372593CA" w14:textId="77777777" w:rsidTr="00271F04">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cBorders>
            <w:shd w:val="clear" w:color="auto" w:fill="002060"/>
            <w:tcMar>
              <w:top w:w="80" w:type="dxa"/>
              <w:left w:w="80" w:type="dxa"/>
              <w:bottom w:w="80" w:type="dxa"/>
              <w:right w:w="80" w:type="dxa"/>
            </w:tcMar>
            <w:vAlign w:val="center"/>
          </w:tcPr>
          <w:p w14:paraId="2A43E65E" w14:textId="60EEC053" w:rsidR="00271F04" w:rsidRPr="002A3288" w:rsidRDefault="00271F04" w:rsidP="00421922">
            <w:pPr>
              <w:pStyle w:val="TableStyle1A"/>
              <w:jc w:val="center"/>
              <w:rPr>
                <w:rFonts w:asciiTheme="majorHAnsi" w:hAnsiTheme="majorHAnsi" w:cstheme="majorHAnsi"/>
                <w:color w:val="auto"/>
                <w:sz w:val="24"/>
                <w:szCs w:val="24"/>
              </w:rPr>
            </w:pPr>
            <w:r w:rsidRPr="002A3288">
              <w:rPr>
                <w:rStyle w:val="None"/>
                <w:rFonts w:asciiTheme="majorHAnsi" w:hAnsiTheme="majorHAnsi" w:cstheme="majorHAnsi"/>
                <w:color w:val="auto"/>
                <w:sz w:val="24"/>
                <w:szCs w:val="24"/>
                <w:u w:color="929292"/>
              </w:rPr>
              <w:t>P</w:t>
            </w:r>
            <w:r w:rsidR="00453838">
              <w:rPr>
                <w:rStyle w:val="None"/>
                <w:rFonts w:asciiTheme="majorHAnsi" w:hAnsiTheme="majorHAnsi" w:cstheme="majorHAnsi"/>
                <w:color w:val="auto"/>
                <w:sz w:val="24"/>
                <w:szCs w:val="24"/>
                <w:u w:color="929292"/>
              </w:rPr>
              <w:t>RAC</w:t>
            </w:r>
            <w:r w:rsidRPr="002A3288">
              <w:rPr>
                <w:rStyle w:val="None"/>
                <w:rFonts w:asciiTheme="majorHAnsi" w:hAnsiTheme="majorHAnsi" w:cstheme="majorHAnsi"/>
                <w:color w:val="auto"/>
                <w:sz w:val="24"/>
                <w:szCs w:val="24"/>
                <w:u w:color="929292"/>
              </w:rPr>
              <w:t>1</w:t>
            </w:r>
          </w:p>
        </w:tc>
        <w:tc>
          <w:tcPr>
            <w:tcW w:w="1250" w:type="pct"/>
            <w:tcBorders>
              <w:top w:val="single" w:sz="2" w:space="0" w:color="000000"/>
              <w:left w:val="single" w:sz="6"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9E96437" w14:textId="24A30934" w:rsidR="00271F04" w:rsidRPr="00882B42" w:rsidRDefault="001D0D25" w:rsidP="00421922">
            <w:pPr>
              <w:pStyle w:val="TableStyle2A"/>
              <w:jc w:val="center"/>
              <w:rPr>
                <w:rFonts w:asciiTheme="minorHAnsi" w:hAnsiTheme="minorHAnsi" w:cstheme="minorHAnsi"/>
                <w:color w:val="000000" w:themeColor="text1"/>
              </w:rPr>
            </w:pPr>
            <w:r w:rsidRPr="00882B42">
              <w:rPr>
                <w:rStyle w:val="None"/>
                <w:rFonts w:asciiTheme="minorHAnsi" w:hAnsiTheme="minorHAnsi" w:cstheme="minorHAnsi"/>
                <w:color w:val="000000" w:themeColor="text1"/>
                <w:u w:color="929292"/>
              </w:rPr>
              <w:t>Game Prototype</w:t>
            </w:r>
          </w:p>
        </w:tc>
        <w:tc>
          <w:tcPr>
            <w:tcW w:w="12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9B65112" w14:textId="751BAADA" w:rsidR="00271F04" w:rsidRPr="00882B42" w:rsidRDefault="00A95C1F" w:rsidP="00421922">
            <w:pPr>
              <w:pStyle w:val="TableStyle2A"/>
              <w:jc w:val="center"/>
              <w:rPr>
                <w:rFonts w:asciiTheme="minorHAnsi" w:hAnsiTheme="minorHAnsi" w:cstheme="minorHAnsi"/>
                <w:color w:val="000000" w:themeColor="text1"/>
              </w:rPr>
            </w:pPr>
            <w:r>
              <w:rPr>
                <w:rStyle w:val="None"/>
                <w:rFonts w:asciiTheme="minorHAnsi" w:hAnsiTheme="minorHAnsi" w:cstheme="minorHAnsi"/>
                <w:color w:val="000000" w:themeColor="text1"/>
                <w:u w:color="929292"/>
              </w:rPr>
              <w:t>xx</w:t>
            </w:r>
            <w:r w:rsidR="00882B42" w:rsidRPr="00882B42">
              <w:rPr>
                <w:rStyle w:val="None"/>
                <w:rFonts w:asciiTheme="minorHAnsi" w:hAnsiTheme="minorHAnsi" w:cstheme="minorHAnsi"/>
                <w:color w:val="000000" w:themeColor="text1"/>
                <w:u w:color="929292"/>
              </w:rPr>
              <w:t>/</w:t>
            </w:r>
            <w:r>
              <w:rPr>
                <w:rStyle w:val="None"/>
                <w:rFonts w:asciiTheme="minorHAnsi" w:hAnsiTheme="minorHAnsi" w:cstheme="minorHAnsi"/>
                <w:color w:val="000000" w:themeColor="text1"/>
                <w:u w:color="929292"/>
              </w:rPr>
              <w:t>xx</w:t>
            </w:r>
            <w:r w:rsidR="00882B42" w:rsidRPr="00882B42">
              <w:rPr>
                <w:rStyle w:val="None"/>
                <w:rFonts w:asciiTheme="minorHAnsi" w:hAnsiTheme="minorHAnsi" w:cstheme="minorHAnsi"/>
                <w:color w:val="000000" w:themeColor="text1"/>
                <w:u w:color="929292"/>
              </w:rPr>
              <w:t>/2</w:t>
            </w:r>
            <w:r w:rsidR="00C2269E">
              <w:rPr>
                <w:rStyle w:val="None"/>
                <w:rFonts w:asciiTheme="minorHAnsi" w:hAnsiTheme="minorHAnsi" w:cstheme="minorHAnsi"/>
                <w:color w:val="000000" w:themeColor="text1"/>
                <w:u w:color="929292"/>
              </w:rPr>
              <w:t>4</w:t>
            </w:r>
          </w:p>
        </w:tc>
        <w:tc>
          <w:tcPr>
            <w:tcW w:w="1250"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250F721" w14:textId="77777777" w:rsidR="00271F04" w:rsidRPr="00740B02" w:rsidRDefault="00271F04" w:rsidP="00421922">
            <w:pPr>
              <w:pStyle w:val="TableStyle2A"/>
              <w:jc w:val="center"/>
              <w:rPr>
                <w:rFonts w:asciiTheme="minorHAnsi" w:hAnsiTheme="minorHAnsi" w:cstheme="minorHAnsi"/>
              </w:rPr>
            </w:pPr>
            <w:r w:rsidRPr="00740B02">
              <w:rPr>
                <w:rStyle w:val="None"/>
                <w:rFonts w:asciiTheme="minorHAnsi" w:hAnsiTheme="minorHAnsi" w:cstheme="minorHAnsi"/>
                <w:color w:val="929292"/>
                <w:u w:color="929292"/>
              </w:rPr>
              <w:t>&lt; Insert Link &gt;</w:t>
            </w:r>
          </w:p>
        </w:tc>
      </w:tr>
    </w:tbl>
    <w:p w14:paraId="14B1341C" w14:textId="534957FA" w:rsidR="00271F04" w:rsidRDefault="00271F04">
      <w:pPr>
        <w:rPr>
          <w:rFonts w:asciiTheme="majorHAnsi" w:eastAsiaTheme="majorEastAsia" w:hAnsiTheme="majorHAnsi" w:cstheme="majorHAnsi"/>
          <w:b/>
          <w:bCs/>
          <w:color w:val="133350"/>
          <w:sz w:val="48"/>
          <w:szCs w:val="40"/>
        </w:rPr>
      </w:pPr>
      <w:bookmarkStart w:id="7" w:name="_Toc106007775"/>
    </w:p>
    <w:p w14:paraId="4DDE3E30" w14:textId="77777777" w:rsidR="00C94830" w:rsidRDefault="00C94830" w:rsidP="00C94830">
      <w:pPr>
        <w:pStyle w:val="Title"/>
      </w:pPr>
      <w:bookmarkStart w:id="8" w:name="_Toc64989628"/>
      <w:bookmarkEnd w:id="7"/>
    </w:p>
    <w:p w14:paraId="62049399" w14:textId="77777777" w:rsidR="00C94830" w:rsidRDefault="00C94830" w:rsidP="00C94830"/>
    <w:p w14:paraId="03408AD1" w14:textId="77777777" w:rsidR="00A9159C" w:rsidRDefault="00C94830" w:rsidP="00C94830">
      <w:pPr>
        <w:pStyle w:val="Heading1"/>
        <w:ind w:firstLine="0"/>
        <w:rPr>
          <w:color w:val="133350"/>
        </w:rPr>
      </w:pPr>
      <w:bookmarkStart w:id="9" w:name="_Toc106007776"/>
      <w:r>
        <w:rPr>
          <w:color w:val="133350"/>
        </w:rPr>
        <w:t>Further Information</w:t>
      </w:r>
      <w:bookmarkEnd w:id="9"/>
      <w:r w:rsidR="00963CA7">
        <w:rPr>
          <w:color w:val="133350"/>
        </w:rPr>
        <w:t xml:space="preserve"> </w:t>
      </w:r>
    </w:p>
    <w:p w14:paraId="649F3E74" w14:textId="3E55D620" w:rsidR="00C94830" w:rsidRPr="00740B02" w:rsidRDefault="00A9159C" w:rsidP="00A9159C">
      <w:pPr>
        <w:rPr>
          <w:i/>
          <w:iCs/>
          <w:color w:val="C00000"/>
        </w:rPr>
      </w:pPr>
      <w:r w:rsidRPr="00740B02">
        <w:rPr>
          <w:i/>
          <w:iCs/>
          <w:color w:val="C00000"/>
        </w:rPr>
        <w:t xml:space="preserve">Staff note </w:t>
      </w:r>
      <w:r w:rsidR="001234EB" w:rsidRPr="00740B02">
        <w:rPr>
          <w:i/>
          <w:iCs/>
          <w:color w:val="C00000"/>
        </w:rPr>
        <w:t>–</w:t>
      </w:r>
      <w:r w:rsidRPr="00740B02">
        <w:rPr>
          <w:i/>
          <w:iCs/>
          <w:color w:val="C00000"/>
        </w:rPr>
        <w:t xml:space="preserve"> </w:t>
      </w:r>
      <w:r w:rsidR="001234EB" w:rsidRPr="00740B02">
        <w:rPr>
          <w:i/>
          <w:iCs/>
          <w:color w:val="C00000"/>
        </w:rPr>
        <w:t>Please check that these are aligned with your programme’s expectations</w:t>
      </w:r>
      <w:r w:rsidR="00760BFE" w:rsidRPr="00740B02">
        <w:rPr>
          <w:i/>
          <w:iCs/>
          <w:color w:val="C00000"/>
        </w:rPr>
        <w:t>.</w:t>
      </w:r>
    </w:p>
    <w:p w14:paraId="11162872" w14:textId="77777777" w:rsidR="004135BB" w:rsidRPr="00740B02" w:rsidRDefault="004135BB" w:rsidP="00C94830">
      <w:pPr>
        <w:sectPr w:rsidR="004135BB" w:rsidRPr="00740B02" w:rsidSect="00D6689A">
          <w:footerReference w:type="even" r:id="rId13"/>
          <w:footerReference w:type="default" r:id="rId14"/>
          <w:headerReference w:type="first" r:id="rId15"/>
          <w:footerReference w:type="first" r:id="rId16"/>
          <w:pgSz w:w="11906" w:h="16838"/>
          <w:pgMar w:top="-402" w:right="720" w:bottom="825" w:left="720" w:header="708" w:footer="470" w:gutter="0"/>
          <w:cols w:space="708"/>
          <w:titlePg/>
          <w:docGrid w:linePitch="360"/>
        </w:sectPr>
      </w:pPr>
    </w:p>
    <w:p w14:paraId="4C2BDB3B" w14:textId="77777777" w:rsidR="00C94830" w:rsidRPr="00740B02" w:rsidRDefault="00C94830" w:rsidP="00C94830"/>
    <w:p w14:paraId="49864046" w14:textId="77777777" w:rsidR="00C94830" w:rsidRPr="00740B02" w:rsidRDefault="00C94830" w:rsidP="00C94830">
      <w:pPr>
        <w:sectPr w:rsidR="00C94830" w:rsidRPr="00740B02" w:rsidSect="00D6689A">
          <w:type w:val="continuous"/>
          <w:pgSz w:w="11906" w:h="16838"/>
          <w:pgMar w:top="-402" w:right="720" w:bottom="825" w:left="720" w:header="708" w:footer="470" w:gutter="0"/>
          <w:cols w:space="708"/>
          <w:titlePg/>
          <w:docGrid w:linePitch="360"/>
        </w:sectPr>
      </w:pPr>
    </w:p>
    <w:p w14:paraId="04BA27FB" w14:textId="77777777" w:rsidR="009A2674" w:rsidRPr="00740B02" w:rsidRDefault="009A2674" w:rsidP="009A2674">
      <w:pPr>
        <w:pStyle w:val="Heading2"/>
        <w:rPr>
          <w:rStyle w:val="None"/>
          <w:rFonts w:eastAsia="Arial"/>
          <w:sz w:val="26"/>
          <w:szCs w:val="26"/>
          <w:u w:color="002060"/>
        </w:rPr>
      </w:pPr>
      <w:bookmarkStart w:id="10" w:name="_Toc106007777"/>
      <w:bookmarkEnd w:id="8"/>
      <w:r w:rsidRPr="00740B02">
        <w:rPr>
          <w:rStyle w:val="None"/>
          <w:sz w:val="26"/>
          <w:szCs w:val="26"/>
          <w:u w:color="002060"/>
        </w:rPr>
        <w:t>Preparing for placement</w:t>
      </w:r>
      <w:bookmarkEnd w:id="10"/>
    </w:p>
    <w:p w14:paraId="749C772A" w14:textId="77777777" w:rsidR="009A2674" w:rsidRPr="00740B02" w:rsidRDefault="009A2674" w:rsidP="009A2674">
      <w:pPr>
        <w:pStyle w:val="BodyA"/>
        <w:rPr>
          <w:rStyle w:val="None"/>
          <w:rFonts w:asciiTheme="minorHAnsi" w:eastAsia="Arial" w:hAnsiTheme="minorHAnsi" w:cstheme="minorHAnsi"/>
          <w:sz w:val="26"/>
          <w:szCs w:val="26"/>
        </w:rPr>
      </w:pPr>
    </w:p>
    <w:p w14:paraId="31946A33"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 xml:space="preserve">As detailed in the </w:t>
      </w:r>
      <w:hyperlink r:id="rId17" w:history="1">
        <w:r w:rsidRPr="00740B02">
          <w:rPr>
            <w:rStyle w:val="Hyperlink1"/>
            <w:rFonts w:asciiTheme="minorHAnsi" w:hAnsiTheme="minorHAnsi" w:cstheme="minorHAnsi"/>
          </w:rPr>
          <w:t>Academic Handbook</w:t>
        </w:r>
      </w:hyperlink>
      <w:r w:rsidRPr="00740B02">
        <w:rPr>
          <w:rStyle w:val="None"/>
          <w:rFonts w:asciiTheme="minorHAnsi" w:hAnsiTheme="minorHAnsi" w:cstheme="minorHAnsi"/>
          <w:color w:val="133350"/>
          <w:sz w:val="26"/>
          <w:szCs w:val="26"/>
          <w:u w:color="133350"/>
        </w:rPr>
        <w:t xml:space="preserve">, Cardiff Metropolitan University will ensure that a risk assessment of the work-based or placement learning opportunity is completed before you commence the opportunity. We will also ensure that a written agreement setting out the responsibilities of all parties </w:t>
      </w:r>
    </w:p>
    <w:p w14:paraId="25BAF56E"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exists between the university, the student and the work-based or placement learning provider.</w:t>
      </w:r>
    </w:p>
    <w:p w14:paraId="10663AB5"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CE6D8A4"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You will need to complete the necessary pre-placement preparation as directed and please speak with your Module Leader if there</w:t>
      </w:r>
      <w:r w:rsidRPr="00740B02">
        <w:rPr>
          <w:rStyle w:val="None"/>
          <w:rFonts w:asciiTheme="minorHAnsi" w:hAnsiTheme="minorHAnsi" w:cstheme="minorHAnsi"/>
          <w:color w:val="133350"/>
          <w:sz w:val="26"/>
          <w:szCs w:val="26"/>
          <w:u w:color="133350"/>
          <w:rtl/>
          <w:lang w:val="ar-SA"/>
        </w:rPr>
        <w:t>’</w:t>
      </w:r>
      <w:r w:rsidRPr="00740B02">
        <w:rPr>
          <w:rStyle w:val="None"/>
          <w:rFonts w:asciiTheme="minorHAnsi" w:hAnsiTheme="minorHAnsi" w:cstheme="minorHAnsi"/>
          <w:color w:val="133350"/>
          <w:sz w:val="26"/>
          <w:szCs w:val="26"/>
          <w:u w:color="133350"/>
        </w:rPr>
        <w:t>s anything that you</w:t>
      </w:r>
      <w:r w:rsidRPr="00740B02">
        <w:rPr>
          <w:rStyle w:val="None"/>
          <w:rFonts w:asciiTheme="minorHAnsi" w:hAnsiTheme="minorHAnsi" w:cstheme="minorHAnsi"/>
          <w:color w:val="133350"/>
          <w:sz w:val="26"/>
          <w:szCs w:val="26"/>
          <w:u w:color="133350"/>
          <w:rtl/>
          <w:lang w:val="ar-SA"/>
        </w:rPr>
        <w:t>’</w:t>
      </w:r>
      <w:r w:rsidRPr="00740B02">
        <w:rPr>
          <w:rStyle w:val="None"/>
          <w:rFonts w:asciiTheme="minorHAnsi" w:hAnsiTheme="minorHAnsi" w:cstheme="minorHAnsi"/>
          <w:color w:val="133350"/>
          <w:sz w:val="26"/>
          <w:szCs w:val="26"/>
          <w:u w:color="133350"/>
        </w:rPr>
        <w:t xml:space="preserve">re uncertain about. All pre-placement preparation needs to be completed prior to commencing placement. Until the necessary documentation is completed, any placement activity will not be recognised by the university.  </w:t>
      </w:r>
    </w:p>
    <w:p w14:paraId="7F11EFD4"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6E2A9990" w14:textId="77777777" w:rsidR="009A2674" w:rsidRPr="00740B02" w:rsidRDefault="009A2674" w:rsidP="009A2674">
      <w:pPr>
        <w:pStyle w:val="Heading2"/>
        <w:rPr>
          <w:rStyle w:val="None"/>
          <w:rFonts w:eastAsia="Arial"/>
          <w:sz w:val="26"/>
          <w:szCs w:val="26"/>
          <w:u w:color="002060"/>
        </w:rPr>
      </w:pPr>
      <w:bookmarkStart w:id="11" w:name="_Toc106007778"/>
      <w:r w:rsidRPr="00740B02">
        <w:rPr>
          <w:rStyle w:val="None"/>
          <w:sz w:val="26"/>
          <w:szCs w:val="26"/>
          <w:u w:color="002060"/>
        </w:rPr>
        <w:t>Equality and diversity</w:t>
      </w:r>
      <w:bookmarkEnd w:id="11"/>
    </w:p>
    <w:p w14:paraId="73522BC3" w14:textId="77777777" w:rsidR="009A2674" w:rsidRPr="00740B02" w:rsidRDefault="009A2674" w:rsidP="009A2674">
      <w:pPr>
        <w:pStyle w:val="BodyA"/>
        <w:rPr>
          <w:rStyle w:val="None"/>
          <w:rFonts w:asciiTheme="minorHAnsi" w:eastAsia="Arial" w:hAnsiTheme="minorHAnsi" w:cstheme="minorHAnsi"/>
          <w:sz w:val="26"/>
          <w:szCs w:val="26"/>
        </w:rPr>
      </w:pPr>
    </w:p>
    <w:p w14:paraId="3265BAD2"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 xml:space="preserve">Cardiff Metropolitan University is committed to promoting and implementing best practice in Equality and Diversity (E&amp;D) </w:t>
      </w:r>
      <w:proofErr w:type="gramStart"/>
      <w:r w:rsidRPr="00740B02">
        <w:rPr>
          <w:rStyle w:val="None"/>
          <w:rFonts w:asciiTheme="minorHAnsi" w:hAnsiTheme="minorHAnsi" w:cstheme="minorHAnsi"/>
          <w:color w:val="133350"/>
          <w:sz w:val="26"/>
          <w:szCs w:val="26"/>
          <w:u w:color="133350"/>
        </w:rPr>
        <w:t>in order to</w:t>
      </w:r>
      <w:proofErr w:type="gramEnd"/>
      <w:r w:rsidRPr="00740B02">
        <w:rPr>
          <w:rStyle w:val="None"/>
          <w:rFonts w:asciiTheme="minorHAnsi" w:hAnsiTheme="minorHAnsi" w:cstheme="minorHAnsi"/>
          <w:color w:val="133350"/>
          <w:sz w:val="26"/>
          <w:szCs w:val="26"/>
          <w:u w:color="133350"/>
        </w:rPr>
        <w:t xml:space="preserve"> provide a working and learning environment to enable both staff and students to reach their full potential.</w:t>
      </w:r>
    </w:p>
    <w:p w14:paraId="03BCE22F"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003DDB07"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 xml:space="preserve">We wish to work beyond the legislative requirements in the delivery of E&amp;D </w:t>
      </w:r>
      <w:proofErr w:type="gramStart"/>
      <w:r w:rsidRPr="00740B02">
        <w:rPr>
          <w:rStyle w:val="None"/>
          <w:rFonts w:asciiTheme="minorHAnsi" w:hAnsiTheme="minorHAnsi" w:cstheme="minorHAnsi"/>
          <w:color w:val="133350"/>
          <w:sz w:val="26"/>
          <w:szCs w:val="26"/>
          <w:u w:color="133350"/>
        </w:rPr>
        <w:t>policies, and</w:t>
      </w:r>
      <w:proofErr w:type="gramEnd"/>
      <w:r w:rsidRPr="00740B02">
        <w:rPr>
          <w:rStyle w:val="None"/>
          <w:rFonts w:asciiTheme="minorHAnsi" w:hAnsiTheme="minorHAnsi" w:cstheme="minorHAnsi"/>
          <w:color w:val="133350"/>
          <w:sz w:val="26"/>
          <w:szCs w:val="26"/>
          <w:u w:color="133350"/>
        </w:rPr>
        <w:t xml:space="preserve"> aim for equality of opportunity to be embedded in everything we do. Cardiff Metropolitan University is an organisation where diversity is valued, equality is </w:t>
      </w:r>
      <w:proofErr w:type="gramStart"/>
      <w:r w:rsidRPr="00740B02">
        <w:rPr>
          <w:rStyle w:val="None"/>
          <w:rFonts w:asciiTheme="minorHAnsi" w:hAnsiTheme="minorHAnsi" w:cstheme="minorHAnsi"/>
          <w:color w:val="133350"/>
          <w:sz w:val="26"/>
          <w:szCs w:val="26"/>
          <w:u w:color="133350"/>
        </w:rPr>
        <w:t>promoted</w:t>
      </w:r>
      <w:proofErr w:type="gramEnd"/>
      <w:r w:rsidRPr="00740B02">
        <w:rPr>
          <w:rStyle w:val="None"/>
          <w:rFonts w:asciiTheme="minorHAnsi" w:hAnsiTheme="minorHAnsi" w:cstheme="minorHAnsi"/>
          <w:color w:val="133350"/>
          <w:sz w:val="26"/>
          <w:szCs w:val="26"/>
          <w:u w:color="133350"/>
        </w:rPr>
        <w:t xml:space="preserve"> and services are delivered to support all staff and students.</w:t>
      </w:r>
    </w:p>
    <w:p w14:paraId="600846A0"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88A52FA"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The University is aware of the need to recognise people</w:t>
      </w:r>
      <w:r w:rsidRPr="00740B02">
        <w:rPr>
          <w:rStyle w:val="None"/>
          <w:rFonts w:asciiTheme="minorHAnsi" w:hAnsiTheme="minorHAnsi" w:cstheme="minorHAnsi"/>
          <w:color w:val="133350"/>
          <w:sz w:val="26"/>
          <w:szCs w:val="26"/>
          <w:u w:color="133350"/>
          <w:rtl/>
          <w:lang w:val="ar-SA"/>
        </w:rPr>
        <w:t>’</w:t>
      </w:r>
      <w:r w:rsidRPr="00740B02">
        <w:rPr>
          <w:rStyle w:val="None"/>
          <w:rFonts w:asciiTheme="minorHAnsi" w:hAnsiTheme="minorHAnsi" w:cstheme="minorHAnsi"/>
          <w:color w:val="133350"/>
          <w:sz w:val="26"/>
          <w:szCs w:val="26"/>
          <w:u w:color="133350"/>
        </w:rPr>
        <w:t>s identities as multi-dimensional and is committed to providing a positive working and learning environment free from discrimination, harassment, and victimisation on the grounds of age, disability, gender reassignment, marriage and civil partnership, pregnancy and maternity, race, religion and belief, sex or sexual orientation.</w:t>
      </w:r>
    </w:p>
    <w:p w14:paraId="2D9E036F"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21F67F29"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lastRenderedPageBreak/>
        <w:t xml:space="preserve">As a placement student, you are bound by the same policies and we expect you to treat peers, colleagues, university staff, and all others with dignity and respect </w:t>
      </w:r>
      <w:proofErr w:type="gramStart"/>
      <w:r w:rsidRPr="00740B02">
        <w:rPr>
          <w:rStyle w:val="None"/>
          <w:rFonts w:asciiTheme="minorHAnsi" w:hAnsiTheme="minorHAnsi" w:cstheme="minorHAnsi"/>
          <w:color w:val="133350"/>
          <w:sz w:val="26"/>
          <w:szCs w:val="26"/>
          <w:u w:color="133350"/>
        </w:rPr>
        <w:t>at all times</w:t>
      </w:r>
      <w:proofErr w:type="gramEnd"/>
      <w:r w:rsidRPr="00740B02">
        <w:rPr>
          <w:rStyle w:val="None"/>
          <w:rFonts w:asciiTheme="minorHAnsi" w:hAnsiTheme="minorHAnsi" w:cstheme="minorHAnsi"/>
          <w:color w:val="133350"/>
          <w:sz w:val="26"/>
          <w:szCs w:val="26"/>
          <w:u w:color="133350"/>
        </w:rPr>
        <w:t>. Should you have any concerns regarding this, please contact your Module Leader.</w:t>
      </w:r>
    </w:p>
    <w:p w14:paraId="08790677" w14:textId="77777777" w:rsidR="009A2674" w:rsidRPr="00740B02" w:rsidRDefault="009A2674" w:rsidP="009A2674">
      <w:pPr>
        <w:pStyle w:val="Heading2"/>
        <w:rPr>
          <w:rStyle w:val="None"/>
          <w:rFonts w:eastAsia="Arial"/>
          <w:sz w:val="26"/>
          <w:szCs w:val="26"/>
          <w:u w:color="002060"/>
        </w:rPr>
      </w:pPr>
    </w:p>
    <w:p w14:paraId="25F9AA0C" w14:textId="77777777" w:rsidR="009A2674" w:rsidRPr="00740B02" w:rsidRDefault="009A2674" w:rsidP="009A2674">
      <w:pPr>
        <w:pStyle w:val="Heading2"/>
        <w:rPr>
          <w:rStyle w:val="None"/>
          <w:rFonts w:eastAsia="Arial"/>
          <w:sz w:val="26"/>
          <w:szCs w:val="26"/>
          <w:u w:color="002060"/>
        </w:rPr>
      </w:pPr>
      <w:bookmarkStart w:id="12" w:name="_Toc106007779"/>
      <w:r w:rsidRPr="00740B02">
        <w:rPr>
          <w:rStyle w:val="None"/>
          <w:sz w:val="26"/>
          <w:szCs w:val="26"/>
          <w:u w:color="002060"/>
        </w:rPr>
        <w:t>Students with additional requirements</w:t>
      </w:r>
      <w:bookmarkEnd w:id="12"/>
    </w:p>
    <w:p w14:paraId="75FD4547" w14:textId="77777777" w:rsidR="009A2674" w:rsidRPr="00740B02" w:rsidRDefault="009A2674" w:rsidP="009A2674">
      <w:pPr>
        <w:pStyle w:val="Heading2"/>
        <w:rPr>
          <w:rStyle w:val="None"/>
          <w:rFonts w:eastAsia="Arial"/>
          <w:sz w:val="26"/>
          <w:szCs w:val="26"/>
          <w:u w:color="002060"/>
        </w:rPr>
      </w:pPr>
    </w:p>
    <w:p w14:paraId="1057BA78"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Pr>
        <w:t xml:space="preserve">Cardiff Metropolitan University and placement providers are required to ensure equality of opportunity for all students. To support student needs, we and placement providers will make </w:t>
      </w:r>
      <w:r w:rsidRPr="00740B02">
        <w:rPr>
          <w:rStyle w:val="None"/>
          <w:rFonts w:asciiTheme="minorHAnsi" w:hAnsiTheme="minorHAnsi" w:cstheme="minorHAnsi"/>
          <w:color w:val="133350"/>
          <w:sz w:val="26"/>
          <w:szCs w:val="26"/>
          <w:u w:color="133350"/>
          <w:rtl/>
          <w:lang w:val="ar-SA"/>
        </w:rPr>
        <w:t>‘</w:t>
      </w:r>
      <w:r w:rsidRPr="00740B02">
        <w:rPr>
          <w:rStyle w:val="None"/>
          <w:rFonts w:asciiTheme="minorHAnsi" w:hAnsiTheme="minorHAnsi" w:cstheme="minorHAnsi"/>
          <w:color w:val="133350"/>
          <w:sz w:val="26"/>
          <w:szCs w:val="26"/>
          <w:u w:color="133350"/>
        </w:rPr>
        <w:t>reasonable adjustments</w:t>
      </w:r>
      <w:r w:rsidRPr="00740B02">
        <w:rPr>
          <w:rStyle w:val="None"/>
          <w:rFonts w:asciiTheme="minorHAnsi" w:hAnsiTheme="minorHAnsi" w:cstheme="minorHAnsi"/>
          <w:color w:val="133350"/>
          <w:sz w:val="26"/>
          <w:szCs w:val="26"/>
          <w:u w:color="133350"/>
          <w:rtl/>
          <w:lang w:val="ar-SA"/>
        </w:rPr>
        <w:t xml:space="preserve">’ </w:t>
      </w:r>
      <w:r w:rsidRPr="00740B02">
        <w:rPr>
          <w:rStyle w:val="None"/>
          <w:rFonts w:asciiTheme="minorHAnsi" w:hAnsiTheme="minorHAnsi" w:cstheme="minorHAnsi"/>
          <w:color w:val="133350"/>
          <w:sz w:val="26"/>
          <w:szCs w:val="26"/>
          <w:u w:color="133350"/>
        </w:rPr>
        <w:t>and ensure proportional changes to processes and procedures to provide an accessible working and learning environment.</w:t>
      </w:r>
    </w:p>
    <w:p w14:paraId="109942DF" w14:textId="77777777" w:rsidR="009A2674" w:rsidRPr="00740B02"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62A71E1B"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740B02">
        <w:rPr>
          <w:rStyle w:val="None"/>
          <w:rFonts w:asciiTheme="minorHAnsi" w:hAnsiTheme="minorHAnsi" w:cstheme="minorHAnsi"/>
          <w:color w:val="133350"/>
          <w:sz w:val="26"/>
          <w:szCs w:val="26"/>
          <w:u w:color="133350"/>
          <w:rtl/>
          <w:lang w:val="ar-SA"/>
        </w:rPr>
        <w:t>‘</w:t>
      </w:r>
      <w:r w:rsidRPr="00740B02">
        <w:rPr>
          <w:rStyle w:val="None"/>
          <w:rFonts w:asciiTheme="minorHAnsi" w:hAnsiTheme="minorHAnsi" w:cstheme="minorHAnsi"/>
          <w:color w:val="133350"/>
          <w:sz w:val="26"/>
          <w:szCs w:val="26"/>
          <w:u w:color="133350"/>
        </w:rPr>
        <w:t>Reasonable adjustments</w:t>
      </w:r>
      <w:r w:rsidRPr="00740B02">
        <w:rPr>
          <w:rStyle w:val="None"/>
          <w:rFonts w:asciiTheme="minorHAnsi" w:hAnsiTheme="minorHAnsi" w:cstheme="minorHAnsi"/>
          <w:color w:val="133350"/>
          <w:sz w:val="26"/>
          <w:szCs w:val="26"/>
          <w:u w:color="133350"/>
          <w:rtl/>
          <w:lang w:val="ar-SA"/>
        </w:rPr>
        <w:t xml:space="preserve">’ </w:t>
      </w:r>
      <w:r w:rsidRPr="00740B02">
        <w:rPr>
          <w:rStyle w:val="None"/>
          <w:rFonts w:asciiTheme="minorHAnsi" w:hAnsiTheme="minorHAnsi" w:cstheme="minorHAnsi"/>
          <w:color w:val="133350"/>
          <w:sz w:val="26"/>
          <w:szCs w:val="26"/>
          <w:u w:color="133350"/>
        </w:rPr>
        <w:t>are the adjustments made by educational and placement providers to ensure equality for students or employees with a disability. These adjustments could be removing</w:t>
      </w:r>
      <w:r>
        <w:rPr>
          <w:rStyle w:val="None"/>
          <w:rFonts w:ascii="Arial" w:hAnsi="Arial"/>
          <w:color w:val="133350"/>
          <w:sz w:val="26"/>
          <w:szCs w:val="26"/>
          <w:u w:color="133350"/>
        </w:rPr>
        <w:t xml:space="preserve"> </w:t>
      </w:r>
      <w:r w:rsidRPr="00F25810">
        <w:rPr>
          <w:rStyle w:val="None"/>
          <w:rFonts w:asciiTheme="minorHAnsi" w:hAnsiTheme="minorHAnsi" w:cstheme="minorHAnsi"/>
          <w:color w:val="133350"/>
          <w:sz w:val="26"/>
          <w:szCs w:val="26"/>
          <w:u w:color="133350"/>
        </w:rPr>
        <w:t>physical barriers or providing certain aids or equipment. Reasonable adjustments in education can include allowing students to audio-record lectures or have longer time within exams. The requirements of your module and placement need to be adhered to by all students, however reasonable adjustments can adapt how the requirements are achieved.</w:t>
      </w:r>
    </w:p>
    <w:p w14:paraId="403ADB62"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2CFF15D2"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proofErr w:type="gramStart"/>
      <w:r w:rsidRPr="00F25810">
        <w:rPr>
          <w:rStyle w:val="None"/>
          <w:rFonts w:asciiTheme="minorHAnsi" w:hAnsiTheme="minorHAnsi" w:cstheme="minorHAnsi"/>
          <w:color w:val="133350"/>
          <w:sz w:val="26"/>
          <w:szCs w:val="26"/>
          <w:u w:color="133350"/>
        </w:rPr>
        <w:t>In order to</w:t>
      </w:r>
      <w:proofErr w:type="gramEnd"/>
      <w:r w:rsidRPr="00F25810">
        <w:rPr>
          <w:rStyle w:val="None"/>
          <w:rFonts w:asciiTheme="minorHAnsi" w:hAnsiTheme="minorHAnsi" w:cstheme="minorHAnsi"/>
          <w:color w:val="133350"/>
          <w:sz w:val="26"/>
          <w:szCs w:val="26"/>
          <w:u w:color="133350"/>
        </w:rPr>
        <w:t xml:space="preserve"> adhere to the Equality Act, if you have disclosed in your placement preparation that you have a mental or physical disability and are being supported by the Cardiff Metropolitan University Wellbeing Service, your additional needs in relation to placement will be discussed with a relevant member of staff. The impact of your disability will </w:t>
      </w:r>
      <w:r w:rsidRPr="00F25810">
        <w:rPr>
          <w:rStyle w:val="None"/>
          <w:rFonts w:asciiTheme="minorHAnsi" w:hAnsiTheme="minorHAnsi" w:cstheme="minorHAnsi"/>
          <w:color w:val="133350"/>
          <w:sz w:val="26"/>
          <w:szCs w:val="26"/>
          <w:u w:color="133350"/>
        </w:rPr>
        <w:t xml:space="preserve">be discussed and reasonable adjustments for placements will be identified and considered. With your permission, we will disclose this information to your placement provider to ensure they can support your needs. </w:t>
      </w:r>
    </w:p>
    <w:p w14:paraId="50F4DD40"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5CD8B06C"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F25810">
        <w:rPr>
          <w:rStyle w:val="None"/>
          <w:rFonts w:asciiTheme="minorHAnsi" w:hAnsiTheme="minorHAnsi" w:cstheme="minorHAnsi"/>
          <w:color w:val="133350"/>
          <w:sz w:val="26"/>
          <w:szCs w:val="26"/>
          <w:u w:color="133350"/>
        </w:rPr>
        <w:t xml:space="preserve">This information (with your consent) is also shared with Cardiff Metropolitan Wellbeing Service to ensure parity and effective support. </w:t>
      </w:r>
    </w:p>
    <w:p w14:paraId="7FF506B5"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760F4809"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F25810">
        <w:rPr>
          <w:rStyle w:val="None"/>
          <w:rFonts w:asciiTheme="minorHAnsi" w:hAnsiTheme="minorHAnsi" w:cstheme="minorHAnsi"/>
          <w:color w:val="133350"/>
          <w:sz w:val="26"/>
          <w:szCs w:val="26"/>
          <w:u w:color="133350"/>
        </w:rPr>
        <w:t>We strongly advise that you remain open, honest and proactive regarding any difficulties that may occur within your placement and keep Cardiff Metropolitan staff updated so that we can support you appropriately.</w:t>
      </w:r>
    </w:p>
    <w:p w14:paraId="434B6BE5"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F76F5F3"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r w:rsidRPr="00F25810">
        <w:rPr>
          <w:rStyle w:val="None"/>
          <w:rFonts w:asciiTheme="minorHAnsi" w:hAnsiTheme="minorHAnsi" w:cstheme="minorHAnsi"/>
          <w:color w:val="133350"/>
          <w:sz w:val="26"/>
          <w:szCs w:val="26"/>
          <w:u w:color="133350"/>
        </w:rPr>
        <w:t xml:space="preserve">You have the right not to disclose your disability in your preparation for placement, and you may elect not to attend a meeting to discuss its impact. However, in this instance we will not be able to support you or make </w:t>
      </w:r>
      <w:proofErr w:type="gramStart"/>
      <w:r w:rsidRPr="00F25810">
        <w:rPr>
          <w:rStyle w:val="None"/>
          <w:rFonts w:asciiTheme="minorHAnsi" w:hAnsiTheme="minorHAnsi" w:cstheme="minorHAnsi"/>
          <w:color w:val="133350"/>
          <w:sz w:val="26"/>
          <w:szCs w:val="26"/>
          <w:u w:color="133350"/>
        </w:rPr>
        <w:t>adjustments</w:t>
      </w:r>
      <w:proofErr w:type="gramEnd"/>
      <w:r w:rsidRPr="00F25810">
        <w:rPr>
          <w:rStyle w:val="None"/>
          <w:rFonts w:asciiTheme="minorHAnsi" w:hAnsiTheme="minorHAnsi" w:cstheme="minorHAnsi"/>
          <w:color w:val="133350"/>
          <w:sz w:val="26"/>
          <w:szCs w:val="26"/>
          <w:u w:color="133350"/>
        </w:rPr>
        <w:t xml:space="preserve"> and this could impact on your placement experience and overall performance. </w:t>
      </w:r>
    </w:p>
    <w:p w14:paraId="51C6493D" w14:textId="77777777" w:rsidR="009A2674" w:rsidRPr="00F25810" w:rsidRDefault="009A2674" w:rsidP="009A2674">
      <w:pPr>
        <w:pStyle w:val="BodyA"/>
        <w:spacing w:line="276" w:lineRule="auto"/>
        <w:rPr>
          <w:rStyle w:val="None"/>
          <w:rFonts w:asciiTheme="minorHAnsi" w:eastAsia="Arial" w:hAnsiTheme="minorHAnsi" w:cstheme="minorHAnsi"/>
          <w:color w:val="133350"/>
          <w:sz w:val="26"/>
          <w:szCs w:val="26"/>
          <w:u w:color="133350"/>
        </w:rPr>
      </w:pPr>
    </w:p>
    <w:p w14:paraId="3EF47A75" w14:textId="77777777" w:rsidR="009A2674" w:rsidRPr="00F25810" w:rsidRDefault="009A2674" w:rsidP="009A2674">
      <w:pPr>
        <w:pStyle w:val="BodyA"/>
        <w:spacing w:line="276" w:lineRule="auto"/>
        <w:rPr>
          <w:rStyle w:val="None"/>
          <w:rFonts w:asciiTheme="minorHAnsi" w:eastAsia="Arial" w:hAnsiTheme="minorHAnsi" w:cstheme="minorHAnsi"/>
          <w:sz w:val="26"/>
          <w:szCs w:val="26"/>
        </w:rPr>
      </w:pPr>
      <w:r w:rsidRPr="00F25810">
        <w:rPr>
          <w:rStyle w:val="None"/>
          <w:rFonts w:asciiTheme="minorHAnsi" w:hAnsiTheme="minorHAnsi" w:cstheme="minorHAnsi"/>
          <w:color w:val="133350"/>
          <w:sz w:val="26"/>
          <w:szCs w:val="26"/>
          <w:u w:color="133350"/>
        </w:rPr>
        <w:t xml:space="preserve">In some cases, students may have a condition which they do not regard as a disability, however if adjustments are required within their placements </w:t>
      </w:r>
      <w:proofErr w:type="gramStart"/>
      <w:r w:rsidRPr="00F25810">
        <w:rPr>
          <w:rStyle w:val="None"/>
          <w:rFonts w:asciiTheme="minorHAnsi" w:hAnsiTheme="minorHAnsi" w:cstheme="minorHAnsi"/>
          <w:color w:val="133350"/>
          <w:sz w:val="26"/>
          <w:szCs w:val="26"/>
          <w:u w:color="133350"/>
        </w:rPr>
        <w:t>in order to</w:t>
      </w:r>
      <w:proofErr w:type="gramEnd"/>
      <w:r w:rsidRPr="00F25810">
        <w:rPr>
          <w:rStyle w:val="None"/>
          <w:rFonts w:asciiTheme="minorHAnsi" w:hAnsiTheme="minorHAnsi" w:cstheme="minorHAnsi"/>
          <w:color w:val="133350"/>
          <w:sz w:val="26"/>
          <w:szCs w:val="26"/>
          <w:u w:color="133350"/>
        </w:rPr>
        <w:t xml:space="preserve"> manage this condition, students will be required to disclose this through Student Services. We are unable to </w:t>
      </w:r>
      <w:proofErr w:type="gramStart"/>
      <w:r w:rsidRPr="00F25810">
        <w:rPr>
          <w:rStyle w:val="None"/>
          <w:rFonts w:asciiTheme="minorHAnsi" w:hAnsiTheme="minorHAnsi" w:cstheme="minorHAnsi"/>
          <w:color w:val="133350"/>
          <w:sz w:val="26"/>
          <w:szCs w:val="26"/>
          <w:u w:color="133350"/>
        </w:rPr>
        <w:t>make adjustments</w:t>
      </w:r>
      <w:proofErr w:type="gramEnd"/>
      <w:r w:rsidRPr="00F25810">
        <w:rPr>
          <w:rStyle w:val="None"/>
          <w:rFonts w:asciiTheme="minorHAnsi" w:hAnsiTheme="minorHAnsi" w:cstheme="minorHAnsi"/>
          <w:color w:val="133350"/>
          <w:sz w:val="26"/>
          <w:szCs w:val="26"/>
          <w:u w:color="133350"/>
        </w:rPr>
        <w:t xml:space="preserve"> without an assessment of need having been made. </w:t>
      </w:r>
    </w:p>
    <w:p w14:paraId="46505E0B" w14:textId="7573064D" w:rsidR="00F46E43" w:rsidRPr="00F25810" w:rsidRDefault="00F46E43" w:rsidP="00C94830">
      <w:pPr>
        <w:spacing w:line="276" w:lineRule="auto"/>
        <w:rPr>
          <w:color w:val="133350"/>
          <w:sz w:val="24"/>
          <w:szCs w:val="24"/>
        </w:rPr>
      </w:pPr>
    </w:p>
    <w:p w14:paraId="329C5A84" w14:textId="77777777" w:rsidR="00FD5AD4" w:rsidRPr="00F25810" w:rsidRDefault="00FD5AD4" w:rsidP="00FD5AD4">
      <w:pPr>
        <w:pStyle w:val="Heading2"/>
      </w:pPr>
      <w:bookmarkStart w:id="13" w:name="_Toc67665318"/>
      <w:r w:rsidRPr="00F25810">
        <w:t>Who can answer questions about my assessment?</w:t>
      </w:r>
      <w:bookmarkEnd w:id="13"/>
    </w:p>
    <w:p w14:paraId="33493AD8" w14:textId="77777777" w:rsidR="00FD5AD4" w:rsidRPr="00F25810" w:rsidRDefault="00FD5AD4" w:rsidP="00FD5AD4"/>
    <w:p w14:paraId="1B632F7C" w14:textId="77777777" w:rsidR="00FD5AD4" w:rsidRPr="00F25810" w:rsidRDefault="00FD5AD4" w:rsidP="00FD5AD4">
      <w:pPr>
        <w:spacing w:line="276" w:lineRule="auto"/>
        <w:rPr>
          <w:color w:val="133350"/>
          <w:sz w:val="24"/>
          <w:szCs w:val="24"/>
        </w:rPr>
      </w:pPr>
      <w:r w:rsidRPr="00F25810">
        <w:rPr>
          <w:color w:val="133350"/>
          <w:sz w:val="24"/>
          <w:szCs w:val="24"/>
        </w:rPr>
        <w:t xml:space="preserve">Questions about the assessment should be directed to the staff member who has set the task/assessment brief. This will usually be the </w:t>
      </w:r>
      <w:r w:rsidRPr="00F25810">
        <w:rPr>
          <w:color w:val="133350"/>
          <w:sz w:val="24"/>
          <w:szCs w:val="24"/>
        </w:rPr>
        <w:lastRenderedPageBreak/>
        <w:t xml:space="preserve">Module Leader. They will be happy to answer any queries you have. </w:t>
      </w:r>
    </w:p>
    <w:p w14:paraId="472178AB" w14:textId="77777777" w:rsidR="00FD5AD4" w:rsidRPr="00F25810" w:rsidRDefault="00FD5AD4" w:rsidP="00FD5AD4">
      <w:pPr>
        <w:spacing w:line="276" w:lineRule="auto"/>
        <w:rPr>
          <w:color w:val="133350"/>
          <w:sz w:val="24"/>
          <w:szCs w:val="24"/>
        </w:rPr>
      </w:pPr>
    </w:p>
    <w:p w14:paraId="6A1F230B" w14:textId="77777777" w:rsidR="00FD5AD4" w:rsidRPr="00F25810" w:rsidRDefault="00FD5AD4" w:rsidP="00FD5AD4">
      <w:pPr>
        <w:spacing w:line="276" w:lineRule="auto"/>
        <w:rPr>
          <w:color w:val="133350"/>
          <w:sz w:val="24"/>
          <w:szCs w:val="24"/>
        </w:rPr>
      </w:pPr>
      <w:r w:rsidRPr="00F25810">
        <w:rPr>
          <w:color w:val="133350"/>
          <w:sz w:val="24"/>
          <w:szCs w:val="24"/>
        </w:rPr>
        <w:t xml:space="preserve">Staff members can often provide feedback on an assignment plan but cannot review any drafts of your work prior to submission. The only exception to this rule is for Dissertation Supervisors to provide feedback on a draft of your dissertation. </w:t>
      </w:r>
    </w:p>
    <w:p w14:paraId="47903E8D" w14:textId="77777777" w:rsidR="00FD5AD4" w:rsidRPr="00F25810" w:rsidRDefault="00FD5AD4" w:rsidP="00FD5AD4">
      <w:pPr>
        <w:spacing w:line="276" w:lineRule="auto"/>
        <w:rPr>
          <w:color w:val="133350"/>
          <w:sz w:val="24"/>
          <w:szCs w:val="24"/>
        </w:rPr>
      </w:pPr>
    </w:p>
    <w:p w14:paraId="03BC9419" w14:textId="77777777" w:rsidR="00FD5AD4" w:rsidRPr="00F25810" w:rsidRDefault="00FD5AD4" w:rsidP="00FD5AD4">
      <w:pPr>
        <w:pStyle w:val="Heading2"/>
      </w:pPr>
      <w:bookmarkStart w:id="14" w:name="_Toc64989629"/>
      <w:bookmarkStart w:id="15" w:name="_Toc67665319"/>
      <w:r w:rsidRPr="00F25810">
        <w:t>Referencing and independent learning</w:t>
      </w:r>
      <w:bookmarkEnd w:id="14"/>
      <w:bookmarkEnd w:id="15"/>
    </w:p>
    <w:p w14:paraId="748A33A2" w14:textId="77777777" w:rsidR="00FD5AD4" w:rsidRPr="00F25810" w:rsidRDefault="00FD5AD4" w:rsidP="00FD5AD4"/>
    <w:p w14:paraId="74EBC2A9" w14:textId="77777777" w:rsidR="00FD5AD4" w:rsidRPr="00F25810" w:rsidRDefault="00FD5AD4" w:rsidP="00FD5AD4">
      <w:pPr>
        <w:spacing w:line="276" w:lineRule="auto"/>
        <w:rPr>
          <w:color w:val="133350"/>
          <w:sz w:val="24"/>
          <w:szCs w:val="24"/>
        </w:rPr>
      </w:pPr>
      <w:r w:rsidRPr="00F25810">
        <w:rPr>
          <w:color w:val="133350"/>
          <w:sz w:val="24"/>
          <w:szCs w:val="24"/>
        </w:rPr>
        <w:t>Please ensure you reference a range of credible sources, with due attention to the academic literature in the area. The time spent on research and reading from good quality sources will be reflected in the quality of your submitted work.</w:t>
      </w:r>
    </w:p>
    <w:p w14:paraId="1397D47E" w14:textId="77777777" w:rsidR="00FD5AD4" w:rsidRPr="00F25810" w:rsidRDefault="00FD5AD4" w:rsidP="00FD5AD4">
      <w:pPr>
        <w:spacing w:line="276" w:lineRule="auto"/>
        <w:rPr>
          <w:color w:val="133350"/>
          <w:sz w:val="24"/>
          <w:szCs w:val="24"/>
        </w:rPr>
      </w:pPr>
    </w:p>
    <w:p w14:paraId="42BFAC6E" w14:textId="77777777" w:rsidR="00FD5AD4" w:rsidRPr="00F25810" w:rsidRDefault="00FD5AD4" w:rsidP="00FD5AD4">
      <w:pPr>
        <w:spacing w:line="276" w:lineRule="auto"/>
        <w:rPr>
          <w:color w:val="133350"/>
          <w:sz w:val="24"/>
          <w:szCs w:val="24"/>
        </w:rPr>
      </w:pPr>
      <w:r w:rsidRPr="00F25810">
        <w:rPr>
          <w:color w:val="133350"/>
          <w:sz w:val="24"/>
          <w:szCs w:val="24"/>
        </w:rPr>
        <w:t>Remember that what you get out of university depends on what you put in. Your teaching sessions typically represent between 10% and 30% of the time you are expected to study for your degree. A 20-credit module represents 200 hours of study time. The rest of your time should be taken up by self-directed study.</w:t>
      </w:r>
    </w:p>
    <w:p w14:paraId="4E46DCD0" w14:textId="77777777" w:rsidR="00FD5AD4" w:rsidRPr="00F25810" w:rsidRDefault="00FD5AD4" w:rsidP="00FD5AD4">
      <w:pPr>
        <w:spacing w:line="276" w:lineRule="auto"/>
        <w:rPr>
          <w:color w:val="133350"/>
          <w:sz w:val="24"/>
          <w:szCs w:val="24"/>
        </w:rPr>
      </w:pPr>
    </w:p>
    <w:p w14:paraId="0F920423" w14:textId="77777777" w:rsidR="00FD5AD4" w:rsidRPr="00F25810" w:rsidRDefault="00FD5AD4" w:rsidP="00FD5AD4">
      <w:pPr>
        <w:spacing w:line="276" w:lineRule="auto"/>
        <w:rPr>
          <w:color w:val="133350"/>
          <w:sz w:val="24"/>
          <w:szCs w:val="24"/>
        </w:rPr>
      </w:pPr>
      <w:r w:rsidRPr="00F25810">
        <w:rPr>
          <w:color w:val="133350"/>
          <w:sz w:val="24"/>
          <w:szCs w:val="24"/>
        </w:rPr>
        <w:t>Unless stated otherwise you must use the</w:t>
      </w:r>
      <w:r w:rsidRPr="00F25810">
        <w:rPr>
          <w:rStyle w:val="Strong"/>
          <w:color w:val="133350"/>
          <w:sz w:val="24"/>
          <w:szCs w:val="24"/>
        </w:rPr>
        <w:t xml:space="preserve"> HARVARD</w:t>
      </w:r>
      <w:r w:rsidRPr="00F25810">
        <w:rPr>
          <w:color w:val="133350"/>
          <w:sz w:val="24"/>
          <w:szCs w:val="24"/>
        </w:rPr>
        <w:t xml:space="preserve"> referencing system. Further guidance on referencing can be found in the Study Smart area on Moodle and at </w:t>
      </w:r>
      <w:hyperlink r:id="rId18" w:history="1">
        <w:r w:rsidRPr="00F25810">
          <w:rPr>
            <w:rStyle w:val="Hyperlink"/>
            <w:color w:val="4472C4" w:themeColor="accent1"/>
            <w:sz w:val="24"/>
            <w:szCs w:val="24"/>
          </w:rPr>
          <w:t>www.citethemrightonline.com</w:t>
        </w:r>
      </w:hyperlink>
      <w:r w:rsidRPr="00F25810">
        <w:rPr>
          <w:color w:val="133350"/>
          <w:sz w:val="24"/>
          <w:szCs w:val="24"/>
        </w:rPr>
        <w:t xml:space="preserve"> (use your university login details to access the site). Correct referencing is an easy way to improve your marks and essential in achieving higher grades on most assessments. </w:t>
      </w:r>
    </w:p>
    <w:p w14:paraId="6FB56DC1" w14:textId="77777777" w:rsidR="00FD5AD4" w:rsidRPr="00F25810" w:rsidRDefault="00FD5AD4" w:rsidP="00FD5AD4">
      <w:pPr>
        <w:pStyle w:val="Heading2"/>
      </w:pPr>
    </w:p>
    <w:p w14:paraId="1E408A6A" w14:textId="77777777" w:rsidR="00FD5AD4" w:rsidRPr="00F25810" w:rsidRDefault="00FD5AD4" w:rsidP="00FD5AD4">
      <w:pPr>
        <w:pStyle w:val="Heading2"/>
      </w:pPr>
      <w:bookmarkStart w:id="16" w:name="_Toc67665320"/>
      <w:r w:rsidRPr="00F25810">
        <w:t>Technical submission problems</w:t>
      </w:r>
      <w:bookmarkEnd w:id="16"/>
    </w:p>
    <w:p w14:paraId="2D0ABD61" w14:textId="77777777" w:rsidR="00FD5AD4" w:rsidRPr="00F25810" w:rsidRDefault="00FD5AD4" w:rsidP="00FD5AD4">
      <w:pPr>
        <w:pStyle w:val="Heading2"/>
      </w:pPr>
    </w:p>
    <w:p w14:paraId="101006E9" w14:textId="513C176C" w:rsidR="00FD5AD4" w:rsidRPr="00F25810" w:rsidRDefault="00FD5AD4" w:rsidP="00FD5AD4">
      <w:pPr>
        <w:spacing w:line="276" w:lineRule="auto"/>
        <w:rPr>
          <w:color w:val="133350"/>
          <w:sz w:val="24"/>
          <w:szCs w:val="24"/>
        </w:rPr>
      </w:pPr>
      <w:r w:rsidRPr="00F25810">
        <w:rPr>
          <w:color w:val="133350"/>
          <w:sz w:val="24"/>
          <w:szCs w:val="24"/>
        </w:rPr>
        <w:t xml:space="preserve">It is strongly advised that you submit your work at least 24 hours before the deadline to allow time to resolve any </w:t>
      </w:r>
      <w:proofErr w:type="gramStart"/>
      <w:r w:rsidRPr="00F25810">
        <w:rPr>
          <w:color w:val="133350"/>
          <w:sz w:val="24"/>
          <w:szCs w:val="24"/>
        </w:rPr>
        <w:t>last minute</w:t>
      </w:r>
      <w:proofErr w:type="gramEnd"/>
      <w:r w:rsidRPr="00F25810">
        <w:rPr>
          <w:color w:val="133350"/>
          <w:sz w:val="24"/>
          <w:szCs w:val="24"/>
        </w:rPr>
        <w:t xml:space="preserve"> problems you might have. If you are having issues with IT or Turnitin you should contact the IT Helpdesk on (+44) 2920 417000. You </w:t>
      </w:r>
      <w:r w:rsidRPr="00F25810">
        <w:rPr>
          <w:color w:val="133350"/>
          <w:sz w:val="24"/>
          <w:szCs w:val="24"/>
        </w:rPr>
        <w:t xml:space="preserve">may require evidence of the Helpdesk call if you are trying to demonstrate that a fault with Moodle or Turnitin was the cause of a late submission. </w:t>
      </w:r>
    </w:p>
    <w:p w14:paraId="51E5D5DC" w14:textId="77777777" w:rsidR="00FD5AD4" w:rsidRPr="00F25810" w:rsidRDefault="00FD5AD4" w:rsidP="00FD5AD4">
      <w:pPr>
        <w:spacing w:line="276" w:lineRule="auto"/>
        <w:rPr>
          <w:color w:val="133350"/>
          <w:sz w:val="24"/>
          <w:szCs w:val="24"/>
        </w:rPr>
      </w:pPr>
    </w:p>
    <w:p w14:paraId="794A421E" w14:textId="77777777" w:rsidR="00FD5AD4" w:rsidRPr="00F25810" w:rsidRDefault="00FD5AD4" w:rsidP="00FD5AD4">
      <w:pPr>
        <w:pStyle w:val="Heading2"/>
      </w:pPr>
      <w:r w:rsidRPr="00F25810">
        <w:t>Extensions and mitigating circumstances</w:t>
      </w:r>
    </w:p>
    <w:p w14:paraId="30D77A00" w14:textId="77777777" w:rsidR="00FD5AD4" w:rsidRPr="00F25810" w:rsidRDefault="00FD5AD4" w:rsidP="00FD5AD4">
      <w:pPr>
        <w:spacing w:line="276" w:lineRule="auto"/>
        <w:rPr>
          <w:color w:val="133350"/>
          <w:sz w:val="24"/>
          <w:szCs w:val="24"/>
        </w:rPr>
      </w:pPr>
    </w:p>
    <w:p w14:paraId="55702AA4" w14:textId="6D5112D6" w:rsidR="00FD5AD4" w:rsidRPr="00F25810" w:rsidRDefault="00FD5AD4" w:rsidP="00FD5AD4">
      <w:pPr>
        <w:spacing w:line="276" w:lineRule="auto"/>
        <w:rPr>
          <w:color w:val="133350"/>
          <w:sz w:val="24"/>
          <w:szCs w:val="24"/>
        </w:rPr>
      </w:pPr>
      <w:r w:rsidRPr="00F25810">
        <w:rPr>
          <w:color w:val="133350"/>
          <w:sz w:val="24"/>
          <w:szCs w:val="24"/>
        </w:rPr>
        <w:t xml:space="preserve">Short extensions on assessment deadlines can be requested in specific circumstances. If you are encountering </w:t>
      </w:r>
      <w:proofErr w:type="gramStart"/>
      <w:r w:rsidRPr="00F25810">
        <w:rPr>
          <w:color w:val="133350"/>
          <w:sz w:val="24"/>
          <w:szCs w:val="24"/>
        </w:rPr>
        <w:t>particular hardship</w:t>
      </w:r>
      <w:proofErr w:type="gramEnd"/>
      <w:r w:rsidRPr="00F25810">
        <w:rPr>
          <w:color w:val="133350"/>
          <w:sz w:val="24"/>
          <w:szCs w:val="24"/>
        </w:rPr>
        <w:t xml:space="preserve"> which has been affecting your studies, then you may be able to apply for mitigating circumstances. This can give the teachers on your programme more scope to adapt the assessment requirements to support your needs. Extensions and mitigating circumstances policies and procedures are regularly updated. You should refer to your degree programme or school Moodle pages for information on extensions and mitigating circumstances. </w:t>
      </w:r>
    </w:p>
    <w:p w14:paraId="4B20AAD9" w14:textId="77777777" w:rsidR="00FD5AD4" w:rsidRPr="00F25810" w:rsidRDefault="00FD5AD4" w:rsidP="00FD5AD4">
      <w:pPr>
        <w:spacing w:line="276" w:lineRule="auto"/>
        <w:rPr>
          <w:color w:val="133350"/>
          <w:sz w:val="24"/>
          <w:szCs w:val="24"/>
        </w:rPr>
      </w:pPr>
    </w:p>
    <w:p w14:paraId="3F47156F" w14:textId="77777777" w:rsidR="00FD5AD4" w:rsidRPr="00F25810" w:rsidRDefault="00FD5AD4" w:rsidP="00FD5AD4">
      <w:pPr>
        <w:pStyle w:val="Heading2"/>
      </w:pPr>
      <w:bookmarkStart w:id="17" w:name="_Toc64989631"/>
      <w:bookmarkStart w:id="18" w:name="_Toc67665321"/>
      <w:r w:rsidRPr="00F25810">
        <w:t>Unfair academic practice</w:t>
      </w:r>
      <w:bookmarkEnd w:id="17"/>
      <w:bookmarkEnd w:id="18"/>
    </w:p>
    <w:p w14:paraId="250E0B8F" w14:textId="77777777" w:rsidR="00FD5AD4" w:rsidRPr="00F25810" w:rsidRDefault="00FD5AD4" w:rsidP="00FD5AD4"/>
    <w:p w14:paraId="26DE2453" w14:textId="77777777" w:rsidR="00FD5AD4" w:rsidRPr="00F25810" w:rsidRDefault="00FD5AD4" w:rsidP="00FD5AD4">
      <w:pPr>
        <w:spacing w:line="276" w:lineRule="auto"/>
        <w:rPr>
          <w:color w:val="133350"/>
          <w:sz w:val="24"/>
          <w:szCs w:val="24"/>
        </w:rPr>
      </w:pPr>
      <w:r w:rsidRPr="00F25810">
        <w:rPr>
          <w:color w:val="133350"/>
          <w:sz w:val="24"/>
          <w:szCs w:val="24"/>
        </w:rPr>
        <w:t xml:space="preserve">Cardiff Met takes issues of unfair practice </w:t>
      </w:r>
      <w:r w:rsidRPr="00F25810">
        <w:rPr>
          <w:rStyle w:val="Strong"/>
          <w:color w:val="133350"/>
          <w:sz w:val="24"/>
          <w:szCs w:val="24"/>
        </w:rPr>
        <w:t>extremely seriously.</w:t>
      </w:r>
      <w:r w:rsidRPr="00F25810">
        <w:rPr>
          <w:color w:val="133350"/>
          <w:sz w:val="24"/>
          <w:szCs w:val="24"/>
        </w:rPr>
        <w:t xml:space="preserve"> The University has procedures and penalties for dealing with unfair academic practice. These are explained in full in the University's Unfair Practice regulations and procedures under </w:t>
      </w:r>
      <w:hyperlink r:id="rId19" w:history="1">
        <w:r w:rsidRPr="00F25810">
          <w:rPr>
            <w:rStyle w:val="Hyperlink"/>
            <w:color w:val="4472C4" w:themeColor="accent1"/>
            <w:sz w:val="24"/>
            <w:szCs w:val="24"/>
          </w:rPr>
          <w:t>Volume 1, Section 8</w:t>
        </w:r>
      </w:hyperlink>
      <w:r w:rsidRPr="00F25810">
        <w:rPr>
          <w:color w:val="133350"/>
          <w:sz w:val="24"/>
          <w:szCs w:val="24"/>
        </w:rPr>
        <w:t xml:space="preserve"> of the Academic Handbook. The Module Leader reserves the right to interview students regarding any aspect of their work submitted for assessment. </w:t>
      </w:r>
    </w:p>
    <w:p w14:paraId="3324408C" w14:textId="77777777" w:rsidR="00FD5AD4" w:rsidRPr="00F25810" w:rsidRDefault="00FD5AD4" w:rsidP="00FD5AD4">
      <w:pPr>
        <w:spacing w:line="276" w:lineRule="auto"/>
        <w:rPr>
          <w:b/>
          <w:bCs/>
          <w:color w:val="133350"/>
          <w:sz w:val="24"/>
          <w:szCs w:val="24"/>
        </w:rPr>
      </w:pPr>
    </w:p>
    <w:p w14:paraId="10CCFDC6" w14:textId="77777777" w:rsidR="00FD5AD4" w:rsidRPr="00F25810" w:rsidRDefault="00FD5AD4" w:rsidP="00FD5AD4">
      <w:pPr>
        <w:spacing w:line="276" w:lineRule="auto"/>
        <w:rPr>
          <w:bCs/>
          <w:color w:val="133350"/>
          <w:sz w:val="24"/>
          <w:szCs w:val="24"/>
        </w:rPr>
      </w:pPr>
      <w:r w:rsidRPr="00F25810">
        <w:rPr>
          <w:bCs/>
          <w:color w:val="133350"/>
          <w:sz w:val="24"/>
          <w:szCs w:val="24"/>
        </w:rPr>
        <w:t>Types of Unfair Practice, include:</w:t>
      </w:r>
    </w:p>
    <w:p w14:paraId="23305046" w14:textId="77777777" w:rsidR="00FD5AD4" w:rsidRPr="00F25810" w:rsidRDefault="00FD5AD4" w:rsidP="00FD5AD4">
      <w:pPr>
        <w:spacing w:line="276" w:lineRule="auto"/>
        <w:rPr>
          <w:rStyle w:val="Strong"/>
          <w:color w:val="133350"/>
          <w:sz w:val="24"/>
          <w:szCs w:val="24"/>
        </w:rPr>
      </w:pPr>
    </w:p>
    <w:p w14:paraId="0F8461E1" w14:textId="77777777" w:rsidR="00FD5AD4" w:rsidRPr="00F25810" w:rsidRDefault="00FD5AD4" w:rsidP="00FD5AD4">
      <w:pPr>
        <w:spacing w:line="276" w:lineRule="auto"/>
        <w:rPr>
          <w:color w:val="133350"/>
          <w:sz w:val="24"/>
          <w:szCs w:val="24"/>
        </w:rPr>
      </w:pPr>
      <w:r w:rsidRPr="00F25810">
        <w:rPr>
          <w:rStyle w:val="Strong"/>
          <w:color w:val="133350"/>
          <w:sz w:val="24"/>
          <w:szCs w:val="24"/>
        </w:rPr>
        <w:t>Plagiarism</w:t>
      </w:r>
      <w:r w:rsidRPr="00F25810">
        <w:rPr>
          <w:b/>
          <w:bCs/>
          <w:color w:val="133350"/>
          <w:sz w:val="24"/>
          <w:szCs w:val="24"/>
        </w:rPr>
        <w:t xml:space="preserve">, </w:t>
      </w:r>
      <w:r w:rsidRPr="00F25810">
        <w:rPr>
          <w:color w:val="133350"/>
          <w:sz w:val="24"/>
          <w:szCs w:val="24"/>
        </w:rPr>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64AB9D0C" w14:textId="3F30EE0E" w:rsidR="00FD5AD4" w:rsidRPr="00F25810" w:rsidRDefault="00110473" w:rsidP="00FD5AD4">
      <w:pPr>
        <w:pStyle w:val="ListParagraph"/>
        <w:numPr>
          <w:ilvl w:val="0"/>
          <w:numId w:val="5"/>
        </w:numPr>
        <w:spacing w:after="160" w:line="276" w:lineRule="auto"/>
        <w:ind w:left="426" w:hanging="284"/>
        <w:rPr>
          <w:color w:val="133350"/>
          <w:sz w:val="24"/>
          <w:szCs w:val="24"/>
        </w:rPr>
      </w:pPr>
      <w:r w:rsidRPr="00F25810">
        <w:rPr>
          <w:noProof/>
          <w:color w:val="133350"/>
          <w:sz w:val="24"/>
          <w:szCs w:val="24"/>
        </w:rPr>
        <w:lastRenderedPageBreak/>
        <mc:AlternateContent>
          <mc:Choice Requires="wps">
            <w:drawing>
              <wp:anchor distT="0" distB="0" distL="114300" distR="114300" simplePos="0" relativeHeight="251671552" behindDoc="1" locked="0" layoutInCell="1" allowOverlap="1" wp14:anchorId="49A0F1DE" wp14:editId="77ADFD79">
                <wp:simplePos x="0" y="0"/>
                <wp:positionH relativeFrom="margin">
                  <wp:posOffset>-603250</wp:posOffset>
                </wp:positionH>
                <wp:positionV relativeFrom="paragraph">
                  <wp:posOffset>-806450</wp:posOffset>
                </wp:positionV>
                <wp:extent cx="7823200" cy="1262380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7823200" cy="126238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BD7B64" id="Rectangle 7" o:spid="_x0000_s1026" style="position:absolute;margin-left:-47.5pt;margin-top:-63.5pt;width:616pt;height:994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" fillcolor="white [3212]" strokecolor="#1f3763 [1604]" strokeweight="1pt">
                <w10:wrap anchorx="margin"/>
              </v:rect>
            </w:pict>
          </mc:Fallback>
        </mc:AlternateContent>
      </w:r>
      <w:r w:rsidR="00FD5AD4" w:rsidRPr="00F25810">
        <w:rPr>
          <w:color w:val="133350"/>
          <w:sz w:val="24"/>
          <w:szCs w:val="24"/>
        </w:rPr>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26B4CAEC" w14:textId="015C741F" w:rsidR="00FD5AD4" w:rsidRPr="00F25810" w:rsidRDefault="00FD5AD4" w:rsidP="00FD5AD4">
      <w:pPr>
        <w:pStyle w:val="ListParagraph"/>
        <w:numPr>
          <w:ilvl w:val="0"/>
          <w:numId w:val="5"/>
        </w:numPr>
        <w:spacing w:after="160" w:line="276" w:lineRule="auto"/>
        <w:ind w:left="426" w:hanging="284"/>
        <w:rPr>
          <w:color w:val="133350"/>
          <w:sz w:val="24"/>
          <w:szCs w:val="24"/>
        </w:rPr>
      </w:pPr>
      <w:r w:rsidRPr="00F25810">
        <w:rPr>
          <w:color w:val="133350"/>
          <w:sz w:val="24"/>
          <w:szCs w:val="24"/>
        </w:rPr>
        <w:t>Use of another person’s words or ideas that have been slightly changed or paraphrased to make it look different from the original.</w:t>
      </w:r>
    </w:p>
    <w:p w14:paraId="00D9995A" w14:textId="1B73F2A2" w:rsidR="00FD5AD4" w:rsidRPr="00F25810" w:rsidRDefault="00FD5AD4" w:rsidP="00FD5AD4">
      <w:pPr>
        <w:pStyle w:val="ListParagraph"/>
        <w:numPr>
          <w:ilvl w:val="0"/>
          <w:numId w:val="5"/>
        </w:numPr>
        <w:spacing w:after="160" w:line="276" w:lineRule="auto"/>
        <w:ind w:left="426" w:hanging="284"/>
        <w:rPr>
          <w:color w:val="133350"/>
          <w:sz w:val="24"/>
          <w:szCs w:val="24"/>
        </w:rPr>
      </w:pPr>
      <w:r w:rsidRPr="00F25810">
        <w:rPr>
          <w:color w:val="133350"/>
          <w:sz w:val="24"/>
          <w:szCs w:val="24"/>
        </w:rPr>
        <w:t xml:space="preserve">Summarising another person’s ideas, judgments, diagrams, figures, or computer programmes without reference to that person in the text and the source in a bibliography/reference list. </w:t>
      </w:r>
    </w:p>
    <w:p w14:paraId="36DCCE77" w14:textId="5A88252A" w:rsidR="00FD5AD4" w:rsidRPr="00F25810" w:rsidRDefault="00FD5AD4" w:rsidP="00FD5AD4">
      <w:pPr>
        <w:pStyle w:val="ListParagraph"/>
        <w:numPr>
          <w:ilvl w:val="0"/>
          <w:numId w:val="5"/>
        </w:numPr>
        <w:spacing w:after="160" w:line="276" w:lineRule="auto"/>
        <w:ind w:left="426" w:hanging="284"/>
        <w:rPr>
          <w:color w:val="133350"/>
          <w:sz w:val="24"/>
          <w:szCs w:val="24"/>
        </w:rPr>
      </w:pPr>
      <w:r w:rsidRPr="00F25810">
        <w:rPr>
          <w:color w:val="133350"/>
          <w:sz w:val="24"/>
          <w:szCs w:val="24"/>
        </w:rPr>
        <w:t xml:space="preserve">Use of assessment writing services, essay banks and/or any other similar agencies (NB. Students are commonly being blackmailed after using essay mills). </w:t>
      </w:r>
    </w:p>
    <w:p w14:paraId="4FE96A9F" w14:textId="15CC8406" w:rsidR="00FD5AD4" w:rsidRPr="00F25810" w:rsidRDefault="00FD5AD4" w:rsidP="00FD5AD4">
      <w:pPr>
        <w:pStyle w:val="ListParagraph"/>
        <w:numPr>
          <w:ilvl w:val="0"/>
          <w:numId w:val="5"/>
        </w:numPr>
        <w:spacing w:after="160" w:line="276" w:lineRule="auto"/>
        <w:ind w:left="426" w:hanging="284"/>
        <w:rPr>
          <w:color w:val="133350"/>
          <w:sz w:val="24"/>
          <w:szCs w:val="24"/>
        </w:rPr>
      </w:pPr>
      <w:r w:rsidRPr="00F25810">
        <w:rPr>
          <w:color w:val="133350"/>
          <w:sz w:val="24"/>
          <w:szCs w:val="24"/>
        </w:rPr>
        <w:t xml:space="preserve">Use of unacknowledged material downloaded from the Internet. </w:t>
      </w:r>
    </w:p>
    <w:p w14:paraId="48AC2E54" w14:textId="61923CE7" w:rsidR="00FD5AD4" w:rsidRPr="00F25810" w:rsidRDefault="00FD5AD4" w:rsidP="00FD5AD4">
      <w:pPr>
        <w:pStyle w:val="ListParagraph"/>
        <w:numPr>
          <w:ilvl w:val="0"/>
          <w:numId w:val="5"/>
        </w:numPr>
        <w:spacing w:after="160" w:line="276" w:lineRule="auto"/>
        <w:ind w:left="426" w:hanging="284"/>
        <w:rPr>
          <w:color w:val="133350"/>
          <w:sz w:val="24"/>
          <w:szCs w:val="24"/>
        </w:rPr>
      </w:pPr>
      <w:r w:rsidRPr="00F25810">
        <w:rPr>
          <w:color w:val="133350"/>
          <w:sz w:val="24"/>
          <w:szCs w:val="24"/>
        </w:rPr>
        <w:t xml:space="preserve">Re-use of one’s own material except as authorised by your degree programme. </w:t>
      </w:r>
    </w:p>
    <w:p w14:paraId="107A1AD2" w14:textId="33C9E41E" w:rsidR="00FD5AD4" w:rsidRPr="00F25810" w:rsidRDefault="00FD5AD4" w:rsidP="00FD5AD4">
      <w:pPr>
        <w:spacing w:line="276" w:lineRule="auto"/>
        <w:rPr>
          <w:color w:val="133350"/>
          <w:sz w:val="24"/>
          <w:szCs w:val="24"/>
        </w:rPr>
      </w:pPr>
      <w:r w:rsidRPr="00F25810">
        <w:rPr>
          <w:rStyle w:val="Strong"/>
          <w:color w:val="133350"/>
          <w:sz w:val="24"/>
          <w:szCs w:val="24"/>
        </w:rPr>
        <w:t>Collusion</w:t>
      </w:r>
      <w:r w:rsidRPr="00F25810">
        <w:rPr>
          <w:color w:val="133350"/>
          <w:sz w:val="24"/>
          <w:szCs w:val="24"/>
        </w:rPr>
        <w:t xml:space="preserve">, which can be defined as when work that that has been undertaken with others is submitted and passed off as solely the work of one person. Modules will clearly identify where joint preparation and joint </w:t>
      </w:r>
      <w:r w:rsidRPr="00F25810">
        <w:rPr>
          <w:color w:val="133350"/>
          <w:sz w:val="24"/>
          <w:szCs w:val="24"/>
        </w:rPr>
        <w:t>submission are permitted, in all other cases they are not.</w:t>
      </w:r>
    </w:p>
    <w:p w14:paraId="376396A6" w14:textId="77777777" w:rsidR="00FD5AD4" w:rsidRPr="00F25810" w:rsidRDefault="00FD5AD4" w:rsidP="00FD5AD4">
      <w:pPr>
        <w:spacing w:line="276" w:lineRule="auto"/>
        <w:rPr>
          <w:color w:val="133350"/>
          <w:sz w:val="24"/>
          <w:szCs w:val="24"/>
        </w:rPr>
      </w:pPr>
      <w:r w:rsidRPr="00F25810">
        <w:rPr>
          <w:rStyle w:val="Strong"/>
          <w:color w:val="133350"/>
          <w:sz w:val="24"/>
          <w:szCs w:val="24"/>
        </w:rPr>
        <w:t>Fabrication of data</w:t>
      </w:r>
      <w:r w:rsidRPr="00F25810">
        <w:rPr>
          <w:color w:val="133350"/>
          <w:sz w:val="24"/>
          <w:szCs w:val="24"/>
        </w:rPr>
        <w:t xml:space="preserve">, making false claims to have carried out experiments, observations, interviews or other forms of data collection and analysis, or acting dishonestly in any other way. </w:t>
      </w:r>
    </w:p>
    <w:p w14:paraId="0297262A" w14:textId="65BEB72F" w:rsidR="00FD5AD4" w:rsidRPr="00F25810" w:rsidRDefault="00FD5AD4" w:rsidP="00FD5AD4">
      <w:pPr>
        <w:spacing w:line="276" w:lineRule="auto"/>
        <w:rPr>
          <w:color w:val="133350"/>
          <w:sz w:val="24"/>
          <w:szCs w:val="24"/>
        </w:rPr>
      </w:pPr>
    </w:p>
    <w:p w14:paraId="7B9FD426" w14:textId="2AD5022F" w:rsidR="00FD5AD4" w:rsidRPr="00F25810" w:rsidRDefault="00FD5AD4" w:rsidP="00FD5AD4">
      <w:pPr>
        <w:pStyle w:val="Heading2"/>
      </w:pPr>
      <w:bookmarkStart w:id="19" w:name="_Toc64989632"/>
      <w:bookmarkStart w:id="20" w:name="_Toc67665322"/>
      <w:r w:rsidRPr="00F25810">
        <w:t>How is my work graded?</w:t>
      </w:r>
      <w:bookmarkEnd w:id="19"/>
      <w:bookmarkEnd w:id="20"/>
    </w:p>
    <w:p w14:paraId="3D9AAD2B" w14:textId="669903CE" w:rsidR="00FD5AD4" w:rsidRPr="00F25810" w:rsidRDefault="00FD5AD4" w:rsidP="00FD5AD4"/>
    <w:p w14:paraId="71F222A9" w14:textId="001834FF" w:rsidR="00FD5AD4" w:rsidRPr="00F25810" w:rsidRDefault="00FD5AD4" w:rsidP="00FD5AD4">
      <w:pPr>
        <w:spacing w:line="276" w:lineRule="auto"/>
        <w:rPr>
          <w:color w:val="133350"/>
          <w:sz w:val="24"/>
          <w:szCs w:val="24"/>
        </w:rPr>
      </w:pPr>
      <w:r w:rsidRPr="00F25810">
        <w:rPr>
          <w:color w:val="133350"/>
          <w:sz w:val="24"/>
          <w:szCs w:val="24"/>
        </w:rPr>
        <w:t xml:space="preserve">Assessment grading is subject to thorough quality control processes. You can view a summary of these processes on the </w:t>
      </w:r>
      <w:hyperlink r:id="rId20" w:history="1">
        <w:r w:rsidRPr="00F25810">
          <w:rPr>
            <w:rStyle w:val="Hyperlink"/>
            <w:sz w:val="24"/>
            <w:szCs w:val="24"/>
          </w:rPr>
          <w:t>Assessment Explained Infographic</w:t>
        </w:r>
      </w:hyperlink>
      <w:r w:rsidRPr="00F25810">
        <w:rPr>
          <w:color w:val="133350"/>
          <w:sz w:val="24"/>
          <w:szCs w:val="24"/>
        </w:rPr>
        <w:t xml:space="preserve">. </w:t>
      </w:r>
    </w:p>
    <w:p w14:paraId="712897A4" w14:textId="4091B6A9" w:rsidR="00FD5AD4" w:rsidRPr="00F25810" w:rsidRDefault="005F53B0" w:rsidP="00FD5AD4">
      <w:pPr>
        <w:spacing w:line="276" w:lineRule="auto"/>
        <w:rPr>
          <w:color w:val="133350"/>
          <w:sz w:val="24"/>
          <w:szCs w:val="24"/>
        </w:rPr>
      </w:pPr>
      <w:r w:rsidRPr="00F25810">
        <w:rPr>
          <w:noProof/>
        </w:rPr>
        <w:drawing>
          <wp:anchor distT="0" distB="0" distL="114300" distR="114300" simplePos="0" relativeHeight="251670528" behindDoc="1" locked="0" layoutInCell="1" allowOverlap="1" wp14:anchorId="592317F8" wp14:editId="08B33AC3">
            <wp:simplePos x="0" y="0"/>
            <wp:positionH relativeFrom="margin">
              <wp:align>right</wp:align>
            </wp:positionH>
            <wp:positionV relativeFrom="paragraph">
              <wp:posOffset>404812</wp:posOffset>
            </wp:positionV>
            <wp:extent cx="20424610" cy="13559160"/>
            <wp:effectExtent l="3492" t="0" r="953" b="952"/>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rot="5400000">
                      <a:off x="0" y="0"/>
                      <a:ext cx="20424610" cy="13559160"/>
                    </a:xfrm>
                    <a:prstGeom prst="rect">
                      <a:avLst/>
                    </a:prstGeom>
                  </pic:spPr>
                </pic:pic>
              </a:graphicData>
            </a:graphic>
            <wp14:sizeRelH relativeFrom="page">
              <wp14:pctWidth>0</wp14:pctWidth>
            </wp14:sizeRelH>
            <wp14:sizeRelV relativeFrom="page">
              <wp14:pctHeight>0</wp14:pctHeight>
            </wp14:sizeRelV>
          </wp:anchor>
        </w:drawing>
      </w:r>
    </w:p>
    <w:p w14:paraId="3D4E5E4C" w14:textId="77777777" w:rsidR="00FD5AD4" w:rsidRPr="00F25810" w:rsidRDefault="00FD5AD4" w:rsidP="00FD5AD4">
      <w:pPr>
        <w:spacing w:line="276" w:lineRule="auto"/>
        <w:rPr>
          <w:color w:val="133350"/>
          <w:sz w:val="24"/>
          <w:szCs w:val="24"/>
        </w:rPr>
      </w:pPr>
      <w:r w:rsidRPr="00F25810">
        <w:rPr>
          <w:color w:val="133350"/>
          <w:sz w:val="24"/>
          <w:szCs w:val="24"/>
        </w:rPr>
        <w:t xml:space="preserve">Grading of work at each level of Cardiff Met degree courses is benchmarked against a set of general requirements set out in </w:t>
      </w:r>
      <w:hyperlink r:id="rId22" w:history="1">
        <w:r w:rsidRPr="00F25810">
          <w:rPr>
            <w:rStyle w:val="Hyperlink"/>
            <w:color w:val="4472C4" w:themeColor="accent1"/>
            <w:sz w:val="24"/>
            <w:szCs w:val="24"/>
          </w:rPr>
          <w:t>Volume 1, Section 4.3</w:t>
        </w:r>
      </w:hyperlink>
      <w:r w:rsidRPr="00F25810">
        <w:rPr>
          <w:color w:val="133350"/>
          <w:sz w:val="24"/>
          <w:szCs w:val="24"/>
        </w:rPr>
        <w:t xml:space="preserve"> of our Academic Handbook. A simplified version of these Grade Band Descriptors (GBDs) with short videos explaining some of the academic terminology used can be accessed for </w:t>
      </w:r>
      <w:hyperlink r:id="rId23" w:history="1">
        <w:r w:rsidRPr="00F25810">
          <w:rPr>
            <w:rStyle w:val="Hyperlink"/>
            <w:sz w:val="24"/>
            <w:szCs w:val="24"/>
          </w:rPr>
          <w:t>Foundation</w:t>
        </w:r>
      </w:hyperlink>
      <w:r w:rsidRPr="00F25810">
        <w:rPr>
          <w:color w:val="133350"/>
          <w:sz w:val="24"/>
          <w:szCs w:val="24"/>
        </w:rPr>
        <w:t xml:space="preserve">, </w:t>
      </w:r>
      <w:hyperlink r:id="rId24" w:history="1">
        <w:r w:rsidRPr="00F25810">
          <w:rPr>
            <w:rStyle w:val="Hyperlink"/>
            <w:sz w:val="24"/>
            <w:szCs w:val="24"/>
          </w:rPr>
          <w:t>1</w:t>
        </w:r>
        <w:r w:rsidRPr="00F25810">
          <w:rPr>
            <w:rStyle w:val="Hyperlink"/>
            <w:sz w:val="24"/>
            <w:szCs w:val="24"/>
            <w:vertAlign w:val="superscript"/>
          </w:rPr>
          <w:t>st</w:t>
        </w:r>
        <w:r w:rsidRPr="00F25810">
          <w:rPr>
            <w:rStyle w:val="Hyperlink"/>
            <w:sz w:val="24"/>
            <w:szCs w:val="24"/>
          </w:rPr>
          <w:t xml:space="preserve"> year</w:t>
        </w:r>
      </w:hyperlink>
      <w:r w:rsidRPr="00F25810">
        <w:rPr>
          <w:color w:val="133350"/>
          <w:sz w:val="24"/>
          <w:szCs w:val="24"/>
        </w:rPr>
        <w:t xml:space="preserve">, </w:t>
      </w:r>
      <w:hyperlink r:id="rId25" w:history="1">
        <w:r w:rsidRPr="00F25810">
          <w:rPr>
            <w:rStyle w:val="Hyperlink"/>
            <w:sz w:val="24"/>
            <w:szCs w:val="24"/>
          </w:rPr>
          <w:t>2</w:t>
        </w:r>
        <w:r w:rsidRPr="00F25810">
          <w:rPr>
            <w:rStyle w:val="Hyperlink"/>
            <w:sz w:val="24"/>
            <w:szCs w:val="24"/>
            <w:vertAlign w:val="superscript"/>
          </w:rPr>
          <w:t>nd</w:t>
        </w:r>
        <w:r w:rsidRPr="00F25810">
          <w:rPr>
            <w:rStyle w:val="Hyperlink"/>
            <w:sz w:val="24"/>
            <w:szCs w:val="24"/>
          </w:rPr>
          <w:t xml:space="preserve"> year</w:t>
        </w:r>
      </w:hyperlink>
      <w:r w:rsidRPr="00F25810">
        <w:rPr>
          <w:color w:val="133350"/>
          <w:sz w:val="24"/>
          <w:szCs w:val="24"/>
        </w:rPr>
        <w:t xml:space="preserve"> and </w:t>
      </w:r>
      <w:hyperlink r:id="rId26" w:history="1">
        <w:r w:rsidRPr="00F25810">
          <w:rPr>
            <w:rStyle w:val="Hyperlink"/>
            <w:sz w:val="24"/>
            <w:szCs w:val="24"/>
          </w:rPr>
          <w:t>3</w:t>
        </w:r>
        <w:r w:rsidRPr="00F25810">
          <w:rPr>
            <w:rStyle w:val="Hyperlink"/>
            <w:sz w:val="24"/>
            <w:szCs w:val="24"/>
            <w:vertAlign w:val="superscript"/>
          </w:rPr>
          <w:t>rd</w:t>
        </w:r>
        <w:r w:rsidRPr="00F25810">
          <w:rPr>
            <w:rStyle w:val="Hyperlink"/>
            <w:sz w:val="24"/>
            <w:szCs w:val="24"/>
          </w:rPr>
          <w:t xml:space="preserve"> year</w:t>
        </w:r>
      </w:hyperlink>
      <w:r w:rsidRPr="00F25810">
        <w:rPr>
          <w:color w:val="133350"/>
          <w:sz w:val="24"/>
          <w:szCs w:val="24"/>
        </w:rPr>
        <w:t xml:space="preserve"> undergraduate and </w:t>
      </w:r>
      <w:hyperlink r:id="rId27" w:history="1">
        <w:r w:rsidRPr="00F25810">
          <w:rPr>
            <w:rStyle w:val="Hyperlink"/>
            <w:sz w:val="24"/>
            <w:szCs w:val="24"/>
          </w:rPr>
          <w:t>MSc programmes</w:t>
        </w:r>
      </w:hyperlink>
      <w:r w:rsidRPr="00F25810">
        <w:rPr>
          <w:color w:val="133350"/>
          <w:sz w:val="24"/>
          <w:szCs w:val="24"/>
        </w:rPr>
        <w:t xml:space="preserve">. </w:t>
      </w:r>
    </w:p>
    <w:p w14:paraId="02845CDC" w14:textId="77777777" w:rsidR="00FD5AD4" w:rsidRPr="00F25810" w:rsidRDefault="00FD5AD4" w:rsidP="00FD5AD4">
      <w:pPr>
        <w:spacing w:line="276" w:lineRule="auto"/>
        <w:rPr>
          <w:color w:val="133350"/>
          <w:sz w:val="24"/>
          <w:szCs w:val="24"/>
        </w:rPr>
      </w:pPr>
    </w:p>
    <w:p w14:paraId="2AEB0FD5" w14:textId="2294B3A8" w:rsidR="00FD5AD4" w:rsidRPr="00F25810" w:rsidRDefault="00FD5AD4" w:rsidP="00FD5AD4">
      <w:pPr>
        <w:spacing w:line="276" w:lineRule="auto"/>
        <w:rPr>
          <w:color w:val="133350"/>
          <w:sz w:val="24"/>
          <w:szCs w:val="24"/>
        </w:rPr>
        <w:sectPr w:rsidR="00FD5AD4" w:rsidRPr="00F25810" w:rsidSect="00D6689A">
          <w:type w:val="continuous"/>
          <w:pgSz w:w="11906" w:h="16838"/>
          <w:pgMar w:top="-780" w:right="720" w:bottom="720" w:left="720" w:header="708" w:footer="708" w:gutter="0"/>
          <w:cols w:num="2" w:sep="1" w:space="709"/>
          <w:titlePg/>
          <w:docGrid w:linePitch="360"/>
        </w:sectPr>
      </w:pPr>
      <w:r w:rsidRPr="00F25810">
        <w:rPr>
          <w:color w:val="133350"/>
          <w:sz w:val="24"/>
          <w:szCs w:val="24"/>
        </w:rPr>
        <w:t xml:space="preserve">We would strongly recommend looking at the </w:t>
      </w:r>
      <w:hyperlink r:id="rId28" w:history="1">
        <w:r w:rsidRPr="00F25810">
          <w:rPr>
            <w:rStyle w:val="Hyperlink"/>
            <w:color w:val="4472C4" w:themeColor="accent1"/>
            <w:sz w:val="24"/>
            <w:szCs w:val="24"/>
          </w:rPr>
          <w:t>Study Smart</w:t>
        </w:r>
      </w:hyperlink>
      <w:r w:rsidRPr="00F25810">
        <w:rPr>
          <w:color w:val="133350"/>
          <w:sz w:val="24"/>
          <w:szCs w:val="24"/>
        </w:rPr>
        <w:t xml:space="preserve"> area of Moodle to find out more about assessments and key academic skills which can have a significant impact on your grades. Always check your work thoroughly before submission.</w:t>
      </w:r>
    </w:p>
    <w:p w14:paraId="58C5AD76" w14:textId="2CA48938" w:rsidR="00FD5AD4" w:rsidRPr="00C94830" w:rsidRDefault="005F53B0" w:rsidP="00C94830">
      <w:pPr>
        <w:spacing w:line="276" w:lineRule="auto"/>
        <w:rPr>
          <w:color w:val="133350"/>
          <w:sz w:val="24"/>
          <w:szCs w:val="24"/>
        </w:rPr>
      </w:pPr>
      <w:r>
        <w:rPr>
          <w:noProof/>
        </w:rPr>
        <w:drawing>
          <wp:anchor distT="0" distB="0" distL="114300" distR="114300" simplePos="0" relativeHeight="251666432" behindDoc="0" locked="0" layoutInCell="1" allowOverlap="1" wp14:anchorId="57726747" wp14:editId="2C3FAEA8">
            <wp:simplePos x="0" y="0"/>
            <wp:positionH relativeFrom="column">
              <wp:posOffset>358775</wp:posOffset>
            </wp:positionH>
            <wp:positionV relativeFrom="paragraph">
              <wp:posOffset>5011420</wp:posOffset>
            </wp:positionV>
            <wp:extent cx="2370023" cy="1003300"/>
            <wp:effectExtent l="0" t="0" r="0" b="635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70023" cy="1003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39" behindDoc="1" locked="0" layoutInCell="1" allowOverlap="1" wp14:anchorId="428DB94E" wp14:editId="61C6A31F">
                <wp:simplePos x="0" y="0"/>
                <wp:positionH relativeFrom="margin">
                  <wp:align>center</wp:align>
                </wp:positionH>
                <wp:positionV relativeFrom="paragraph">
                  <wp:posOffset>447675</wp:posOffset>
                </wp:positionV>
                <wp:extent cx="7988300" cy="6362700"/>
                <wp:effectExtent l="0" t="0" r="1270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88300" cy="63627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77CE3" id="Rectangle 33" o:spid="_x0000_s1026" alt="&quot;&quot;" style="position:absolute;margin-left:0;margin-top:35.25pt;width:629pt;height:50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" fillcolor="#133350" strokecolor="#1f3763 [1604]" strokeweight="1pt">
                <w10:wrap anchorx="margin"/>
              </v:rect>
            </w:pict>
          </mc:Fallback>
        </mc:AlternateContent>
      </w:r>
    </w:p>
    <w:sectPr w:rsidR="00FD5AD4" w:rsidRPr="00C94830" w:rsidSect="00D6689A">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E6345" w14:textId="77777777" w:rsidR="003F0E2F" w:rsidRDefault="003F0E2F" w:rsidP="003A1E95">
      <w:r>
        <w:separator/>
      </w:r>
    </w:p>
  </w:endnote>
  <w:endnote w:type="continuationSeparator" w:id="0">
    <w:p w14:paraId="488E4053" w14:textId="77777777" w:rsidR="003F0E2F" w:rsidRDefault="003F0E2F"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4259105"/>
      <w:docPartObj>
        <w:docPartGallery w:val="Page Numbers (Bottom of Page)"/>
        <w:docPartUnique/>
      </w:docPartObj>
    </w:sdtPr>
    <w:sdtContent>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296A" w14:textId="77777777" w:rsidR="009A08BB" w:rsidRDefault="009A08BB">
    <w:pPr>
      <w:pStyle w:val="Footer"/>
    </w:pPr>
    <w:r>
      <w:rPr>
        <w:noProof/>
      </w:rPr>
      <mc:AlternateContent>
        <mc:Choice Requires="wps">
          <w:drawing>
            <wp:anchor distT="0" distB="0" distL="114300" distR="114300" simplePos="0" relativeHeight="251662336" behindDoc="0" locked="0" layoutInCell="1" allowOverlap="1" wp14:anchorId="64966866" wp14:editId="792FF30F">
              <wp:simplePos x="0" y="0"/>
              <wp:positionH relativeFrom="column">
                <wp:posOffset>-472698</wp:posOffset>
              </wp:positionH>
              <wp:positionV relativeFrom="paragraph">
                <wp:posOffset>-3479703</wp:posOffset>
              </wp:positionV>
              <wp:extent cx="7560310" cy="6944898"/>
              <wp:effectExtent l="0" t="0" r="8890" b="15240"/>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6944898"/>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AF35E" id="Rectangle 18" o:spid="_x0000_s1026" style="position:absolute;margin-left:-37.2pt;margin-top:-274pt;width:595.3pt;height:54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" fillcolor="white [3212]" strokecolor="#4472c4 [320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A814" w14:textId="77777777" w:rsidR="003F0E2F" w:rsidRDefault="003F0E2F" w:rsidP="003A1E95">
      <w:r>
        <w:separator/>
      </w:r>
    </w:p>
  </w:footnote>
  <w:footnote w:type="continuationSeparator" w:id="0">
    <w:p w14:paraId="05E75405" w14:textId="77777777" w:rsidR="003F0E2F" w:rsidRDefault="003F0E2F"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77777777"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5"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4"/>
  </w:num>
  <w:num w:numId="3" w16cid:durableId="2081559737">
    <w:abstractNumId w:val="0"/>
  </w:num>
  <w:num w:numId="4" w16cid:durableId="1302077485">
    <w:abstractNumId w:val="2"/>
  </w:num>
  <w:num w:numId="5" w16cid:durableId="1989050060">
    <w:abstractNumId w:val="3"/>
  </w:num>
  <w:num w:numId="6" w16cid:durableId="802112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4639D"/>
    <w:rsid w:val="000606AE"/>
    <w:rsid w:val="00065636"/>
    <w:rsid w:val="00067E89"/>
    <w:rsid w:val="00073781"/>
    <w:rsid w:val="0007610A"/>
    <w:rsid w:val="00092914"/>
    <w:rsid w:val="000B2AB0"/>
    <w:rsid w:val="000B48DC"/>
    <w:rsid w:val="000C347F"/>
    <w:rsid w:val="000D497A"/>
    <w:rsid w:val="000F1985"/>
    <w:rsid w:val="000F37DC"/>
    <w:rsid w:val="000F7D26"/>
    <w:rsid w:val="00105F28"/>
    <w:rsid w:val="001073E5"/>
    <w:rsid w:val="00110473"/>
    <w:rsid w:val="001234EB"/>
    <w:rsid w:val="00123C5B"/>
    <w:rsid w:val="00137FA9"/>
    <w:rsid w:val="001402BF"/>
    <w:rsid w:val="00147F6F"/>
    <w:rsid w:val="001560B9"/>
    <w:rsid w:val="0017574F"/>
    <w:rsid w:val="00176AEB"/>
    <w:rsid w:val="00194AEB"/>
    <w:rsid w:val="001A275C"/>
    <w:rsid w:val="001B58F7"/>
    <w:rsid w:val="001C1D40"/>
    <w:rsid w:val="001D0D25"/>
    <w:rsid w:val="001D1D50"/>
    <w:rsid w:val="001E1A71"/>
    <w:rsid w:val="001E79E8"/>
    <w:rsid w:val="00204F1D"/>
    <w:rsid w:val="00230770"/>
    <w:rsid w:val="00233DFB"/>
    <w:rsid w:val="00252293"/>
    <w:rsid w:val="00270B54"/>
    <w:rsid w:val="00271F04"/>
    <w:rsid w:val="002A3288"/>
    <w:rsid w:val="002B6A5B"/>
    <w:rsid w:val="002C247B"/>
    <w:rsid w:val="002D1EC3"/>
    <w:rsid w:val="002D29EC"/>
    <w:rsid w:val="002D3861"/>
    <w:rsid w:val="002F48F9"/>
    <w:rsid w:val="003166F8"/>
    <w:rsid w:val="00320217"/>
    <w:rsid w:val="00321554"/>
    <w:rsid w:val="00341CD8"/>
    <w:rsid w:val="0034283F"/>
    <w:rsid w:val="00342C7D"/>
    <w:rsid w:val="003509B7"/>
    <w:rsid w:val="00355B3D"/>
    <w:rsid w:val="003641A0"/>
    <w:rsid w:val="0036534D"/>
    <w:rsid w:val="00397962"/>
    <w:rsid w:val="003A1E95"/>
    <w:rsid w:val="003A7A15"/>
    <w:rsid w:val="003D290D"/>
    <w:rsid w:val="003D3E84"/>
    <w:rsid w:val="003D41F2"/>
    <w:rsid w:val="003F0E2F"/>
    <w:rsid w:val="003F5B3A"/>
    <w:rsid w:val="00400721"/>
    <w:rsid w:val="00401425"/>
    <w:rsid w:val="00406FA7"/>
    <w:rsid w:val="0041278B"/>
    <w:rsid w:val="004135BB"/>
    <w:rsid w:val="00423D80"/>
    <w:rsid w:val="00433CD3"/>
    <w:rsid w:val="004377DF"/>
    <w:rsid w:val="00450EBF"/>
    <w:rsid w:val="00453838"/>
    <w:rsid w:val="00454F54"/>
    <w:rsid w:val="00456ED7"/>
    <w:rsid w:val="00470299"/>
    <w:rsid w:val="00485786"/>
    <w:rsid w:val="004965F9"/>
    <w:rsid w:val="004A1935"/>
    <w:rsid w:val="004A617E"/>
    <w:rsid w:val="004B3B74"/>
    <w:rsid w:val="004C55D4"/>
    <w:rsid w:val="004C6204"/>
    <w:rsid w:val="004D7076"/>
    <w:rsid w:val="004F17E0"/>
    <w:rsid w:val="004F6AE5"/>
    <w:rsid w:val="00512E63"/>
    <w:rsid w:val="00521F3E"/>
    <w:rsid w:val="005237C9"/>
    <w:rsid w:val="005348BF"/>
    <w:rsid w:val="00545D8E"/>
    <w:rsid w:val="00566B5B"/>
    <w:rsid w:val="0056739D"/>
    <w:rsid w:val="005A0415"/>
    <w:rsid w:val="005A6FF9"/>
    <w:rsid w:val="005F1043"/>
    <w:rsid w:val="005F28B5"/>
    <w:rsid w:val="005F28EE"/>
    <w:rsid w:val="005F53B0"/>
    <w:rsid w:val="005F61B0"/>
    <w:rsid w:val="00610D2C"/>
    <w:rsid w:val="00611711"/>
    <w:rsid w:val="006302DD"/>
    <w:rsid w:val="00633841"/>
    <w:rsid w:val="0063530E"/>
    <w:rsid w:val="00635D35"/>
    <w:rsid w:val="006B0607"/>
    <w:rsid w:val="006B1DD5"/>
    <w:rsid w:val="006C22CF"/>
    <w:rsid w:val="006D0F5D"/>
    <w:rsid w:val="006E2279"/>
    <w:rsid w:val="006E5E9E"/>
    <w:rsid w:val="00722F7F"/>
    <w:rsid w:val="00740B02"/>
    <w:rsid w:val="00756EC8"/>
    <w:rsid w:val="00760BFE"/>
    <w:rsid w:val="007738F4"/>
    <w:rsid w:val="007751E7"/>
    <w:rsid w:val="00775C58"/>
    <w:rsid w:val="007841BA"/>
    <w:rsid w:val="007909D5"/>
    <w:rsid w:val="007A434B"/>
    <w:rsid w:val="007C08A2"/>
    <w:rsid w:val="007C0B01"/>
    <w:rsid w:val="0080355D"/>
    <w:rsid w:val="00810A83"/>
    <w:rsid w:val="0081383D"/>
    <w:rsid w:val="00820553"/>
    <w:rsid w:val="00822BFF"/>
    <w:rsid w:val="00823890"/>
    <w:rsid w:val="008248DC"/>
    <w:rsid w:val="00840C82"/>
    <w:rsid w:val="0085385A"/>
    <w:rsid w:val="00875530"/>
    <w:rsid w:val="00875A43"/>
    <w:rsid w:val="00882B42"/>
    <w:rsid w:val="0089331F"/>
    <w:rsid w:val="008C218C"/>
    <w:rsid w:val="008C6867"/>
    <w:rsid w:val="008E7B0E"/>
    <w:rsid w:val="008F2CD7"/>
    <w:rsid w:val="008F4C09"/>
    <w:rsid w:val="0090240E"/>
    <w:rsid w:val="00907988"/>
    <w:rsid w:val="00963794"/>
    <w:rsid w:val="00963CA7"/>
    <w:rsid w:val="0098484F"/>
    <w:rsid w:val="0098706B"/>
    <w:rsid w:val="00995DE4"/>
    <w:rsid w:val="009979B2"/>
    <w:rsid w:val="009A08BB"/>
    <w:rsid w:val="009A2674"/>
    <w:rsid w:val="009B6F4D"/>
    <w:rsid w:val="009C5412"/>
    <w:rsid w:val="009C5AF5"/>
    <w:rsid w:val="009E1562"/>
    <w:rsid w:val="00A0174B"/>
    <w:rsid w:val="00A15CC2"/>
    <w:rsid w:val="00A33CEC"/>
    <w:rsid w:val="00A372BB"/>
    <w:rsid w:val="00A40619"/>
    <w:rsid w:val="00A4217D"/>
    <w:rsid w:val="00A4326C"/>
    <w:rsid w:val="00A62612"/>
    <w:rsid w:val="00A66256"/>
    <w:rsid w:val="00A710DA"/>
    <w:rsid w:val="00A802CB"/>
    <w:rsid w:val="00A84A62"/>
    <w:rsid w:val="00A9159C"/>
    <w:rsid w:val="00A95C1F"/>
    <w:rsid w:val="00AA225E"/>
    <w:rsid w:val="00AC3183"/>
    <w:rsid w:val="00AC760C"/>
    <w:rsid w:val="00AD0379"/>
    <w:rsid w:val="00AE1D37"/>
    <w:rsid w:val="00AE3F81"/>
    <w:rsid w:val="00AE7CB0"/>
    <w:rsid w:val="00AF1E7A"/>
    <w:rsid w:val="00AF681C"/>
    <w:rsid w:val="00B00332"/>
    <w:rsid w:val="00B02882"/>
    <w:rsid w:val="00B2155F"/>
    <w:rsid w:val="00B366DB"/>
    <w:rsid w:val="00B5715F"/>
    <w:rsid w:val="00B6496B"/>
    <w:rsid w:val="00B70A5A"/>
    <w:rsid w:val="00B72A72"/>
    <w:rsid w:val="00B82749"/>
    <w:rsid w:val="00B83C07"/>
    <w:rsid w:val="00B95D5E"/>
    <w:rsid w:val="00BB7E32"/>
    <w:rsid w:val="00BD2C0A"/>
    <w:rsid w:val="00BD4FC6"/>
    <w:rsid w:val="00BD7C5C"/>
    <w:rsid w:val="00BE05A1"/>
    <w:rsid w:val="00BE3E2F"/>
    <w:rsid w:val="00BF2430"/>
    <w:rsid w:val="00BF301E"/>
    <w:rsid w:val="00BF65EB"/>
    <w:rsid w:val="00BF6606"/>
    <w:rsid w:val="00C2269E"/>
    <w:rsid w:val="00C313A8"/>
    <w:rsid w:val="00C57328"/>
    <w:rsid w:val="00C762F3"/>
    <w:rsid w:val="00C862B7"/>
    <w:rsid w:val="00C94830"/>
    <w:rsid w:val="00CA6346"/>
    <w:rsid w:val="00CB0C16"/>
    <w:rsid w:val="00CB4ECD"/>
    <w:rsid w:val="00CB697D"/>
    <w:rsid w:val="00CE4C09"/>
    <w:rsid w:val="00CE547C"/>
    <w:rsid w:val="00CE65A6"/>
    <w:rsid w:val="00D078CA"/>
    <w:rsid w:val="00D32B22"/>
    <w:rsid w:val="00D60A4C"/>
    <w:rsid w:val="00D61D1E"/>
    <w:rsid w:val="00D62BF1"/>
    <w:rsid w:val="00D6689A"/>
    <w:rsid w:val="00D71356"/>
    <w:rsid w:val="00D7606F"/>
    <w:rsid w:val="00D8517C"/>
    <w:rsid w:val="00DA1944"/>
    <w:rsid w:val="00DB4996"/>
    <w:rsid w:val="00DC123E"/>
    <w:rsid w:val="00DD743C"/>
    <w:rsid w:val="00E0582D"/>
    <w:rsid w:val="00E5559A"/>
    <w:rsid w:val="00E603CB"/>
    <w:rsid w:val="00E64868"/>
    <w:rsid w:val="00E74550"/>
    <w:rsid w:val="00E77BDB"/>
    <w:rsid w:val="00E83830"/>
    <w:rsid w:val="00E860D9"/>
    <w:rsid w:val="00E8765D"/>
    <w:rsid w:val="00EB1F87"/>
    <w:rsid w:val="00EC27CD"/>
    <w:rsid w:val="00EC7044"/>
    <w:rsid w:val="00ED32F6"/>
    <w:rsid w:val="00F01926"/>
    <w:rsid w:val="00F1246B"/>
    <w:rsid w:val="00F25810"/>
    <w:rsid w:val="00F46E43"/>
    <w:rsid w:val="00F56A33"/>
    <w:rsid w:val="00F65D64"/>
    <w:rsid w:val="00F90DC7"/>
    <w:rsid w:val="00F9381A"/>
    <w:rsid w:val="00FC53B6"/>
    <w:rsid w:val="00FD5AD4"/>
    <w:rsid w:val="00FE0CF7"/>
    <w:rsid w:val="00FF3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u w:color="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u w:color="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u w:color="00000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u w:color="00000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citethemrightonline.com" TargetMode="External"/><Relationship Id="rId26" Type="http://schemas.openxmlformats.org/officeDocument/2006/relationships/hyperlink" Target="https://outlookuwicac.sharepoint.com/:w:/r/sites/QED/Shared%20Documents/Level%206%20simplified%20GBD.docx?d=w48b4996e1e2942e69097e97f74795671&amp;csf=1&amp;web=1&amp;e=8aufU0"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hyperlink" Target="https://www.cardiffmet.ac.uk/registry/academichandbook/Documents/AH2_08_01.pdf" TargetMode="External"/><Relationship Id="rId25" Type="http://schemas.openxmlformats.org/officeDocument/2006/relationships/hyperlink" Target="https://outlookuwicac.sharepoint.com/:w:/r/sites/QED/Shared%20Documents/Level%205%20simplified%20GBD.docx?d=w397a17c730a0473db263ca9908575b1d&amp;csf=1&amp;web=1&amp;e=y0TCJj"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utlookuwicac.sharepoint.com/:w:/r/sites/QED/Shared%20Documents/Level%204%20simplified%20GBD.docx?d=w76ad79eb662a41a287d725dd9f38cb34&amp;csf=1&amp;web=1&amp;e=4EdHDH"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outlookuwicac.sharepoint.com/:w:/r/sites/QED/Shared%20Documents/Level%203%20simplified%20GBD.docx?d=w6fbeb77b679a4b80bdaa9f5e2fb6979b&amp;csf=1&amp;web=1&amp;e=ssCxoy" TargetMode="External"/><Relationship Id="rId28" Type="http://schemas.openxmlformats.org/officeDocument/2006/relationships/hyperlink" Target="https://learn.cardiffmet.ac.uk/course/view.php?id=1416"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cardiffmet.ac.uk/registry/academichandbook/Documents/AH1_04_03.pdf" TargetMode="External"/><Relationship Id="rId27" Type="http://schemas.openxmlformats.org/officeDocument/2006/relationships/hyperlink" Target="https://outlookuwicac.sharepoint.com/:w:/r/sites/QED/Shared%20Documents/Level%207%20simplified%20GBD.docx?d=w6852825d5f2b4508b958c96fe289c2d6&amp;csf=1&amp;web=1&amp;e=hc6o6X" TargetMode="Externa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6" ma:contentTypeDescription="Create a new document." ma:contentTypeScope="" ma:versionID="c95ffd67b7136cc250430c0170abf99f">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1fcfa0704d72798cba7a386f1e74cc9"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2.xml><?xml version="1.0" encoding="utf-8"?>
<ds:datastoreItem xmlns:ds="http://schemas.openxmlformats.org/officeDocument/2006/customXml" ds:itemID="{E2744629-6944-471D-84DC-7DFC5A7F1C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4.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4</TotalTime>
  <Pages>8</Pages>
  <Words>2777</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4</cp:revision>
  <dcterms:created xsi:type="dcterms:W3CDTF">2025-02-25T16:34:00Z</dcterms:created>
  <dcterms:modified xsi:type="dcterms:W3CDTF">2025-07-28T10:04:00Z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ies>
</file>