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F31E"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70D6816C" wp14:editId="702FEED6">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208B6"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51E3ADE6" w14:textId="77777777" w:rsidR="000B48DC" w:rsidRPr="00775C58" w:rsidRDefault="00875A43" w:rsidP="00875A43">
      <w:pPr>
        <w:pStyle w:val="Title"/>
        <w:ind w:firstLine="284"/>
      </w:pPr>
      <w:r>
        <w:rPr>
          <w:noProof/>
        </w:rPr>
        <w:drawing>
          <wp:inline distT="0" distB="0" distL="0" distR="0" wp14:anchorId="79EA8971" wp14:editId="35A79E13">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26932EE4" w14:textId="77777777" w:rsidR="000B48DC" w:rsidRPr="00775C58" w:rsidRDefault="000B48DC" w:rsidP="00875A43">
      <w:pPr>
        <w:pStyle w:val="Title"/>
        <w:ind w:firstLine="284"/>
      </w:pPr>
    </w:p>
    <w:p w14:paraId="777AAE9A" w14:textId="1B5EFA3A" w:rsidR="00F65D64" w:rsidRPr="005E2178" w:rsidRDefault="00F56A33" w:rsidP="005E6925">
      <w:pPr>
        <w:pStyle w:val="Title"/>
        <w:ind w:left="284"/>
        <w:rPr>
          <w:color w:val="FFFFFF" w:themeColor="background1"/>
        </w:rPr>
      </w:pPr>
      <w:r w:rsidRPr="005E2178">
        <w:rPr>
          <w:color w:val="FFFFFF" w:themeColor="background1"/>
        </w:rPr>
        <w:t xml:space="preserve">School of </w:t>
      </w:r>
      <w:r w:rsidR="00F32070">
        <w:rPr>
          <w:color w:val="FFFFFF" w:themeColor="background1"/>
        </w:rPr>
        <w:t>Technologies</w:t>
      </w:r>
    </w:p>
    <w:p w14:paraId="3889389D" w14:textId="77777777" w:rsidR="00CB0C16" w:rsidRPr="005E2178" w:rsidRDefault="00F56A33" w:rsidP="0065799D">
      <w:pPr>
        <w:pStyle w:val="CoverTitle"/>
        <w:outlineLvl w:val="9"/>
      </w:pPr>
      <w:r w:rsidRPr="005E2178">
        <w:t>Assessment</w:t>
      </w:r>
    </w:p>
    <w:p w14:paraId="034DC3D1"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6146AC95" w14:textId="77777777" w:rsidTr="000B48DC">
        <w:trPr>
          <w:tblCellSpacing w:w="56" w:type="dxa"/>
        </w:trPr>
        <w:tc>
          <w:tcPr>
            <w:tcW w:w="2382" w:type="dxa"/>
          </w:tcPr>
          <w:p w14:paraId="595DE82A"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02A078CB"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6C15CF" w:rsidRPr="00775C58" w14:paraId="5ACC535E" w14:textId="77777777" w:rsidTr="00D15326">
        <w:trPr>
          <w:tblCellSpacing w:w="56" w:type="dxa"/>
        </w:trPr>
        <w:tc>
          <w:tcPr>
            <w:tcW w:w="2382" w:type="dxa"/>
            <w:shd w:val="clear" w:color="auto" w:fill="FFFFFF" w:themeFill="background1"/>
          </w:tcPr>
          <w:p w14:paraId="6F57A9BE" w14:textId="02A9DDC2" w:rsidR="006C15CF" w:rsidRPr="00775C58" w:rsidRDefault="006C15CF" w:rsidP="006C15CF">
            <w:pPr>
              <w:ind w:left="284" w:hanging="220"/>
              <w:rPr>
                <w:color w:val="133350"/>
              </w:rPr>
            </w:pPr>
            <w:r>
              <w:rPr>
                <w:color w:val="133350"/>
              </w:rPr>
              <w:t>GDV5000</w:t>
            </w:r>
          </w:p>
        </w:tc>
        <w:tc>
          <w:tcPr>
            <w:tcW w:w="7818" w:type="dxa"/>
            <w:shd w:val="clear" w:color="auto" w:fill="FFFFFF" w:themeFill="background1"/>
          </w:tcPr>
          <w:p w14:paraId="1117D829" w14:textId="04691239" w:rsidR="006C15CF" w:rsidRPr="00775C58" w:rsidRDefault="006C15CF" w:rsidP="006C15CF">
            <w:pPr>
              <w:tabs>
                <w:tab w:val="left" w:pos="5676"/>
              </w:tabs>
              <w:ind w:left="284" w:hanging="220"/>
              <w:rPr>
                <w:color w:val="133350"/>
              </w:rPr>
            </w:pPr>
            <w:r>
              <w:rPr>
                <w:color w:val="133350"/>
              </w:rPr>
              <w:t>Designing and Implementing Game Mechanics</w:t>
            </w:r>
          </w:p>
        </w:tc>
      </w:tr>
      <w:tr w:rsidR="006C15CF" w:rsidRPr="00775C58" w14:paraId="712E8DA3" w14:textId="77777777" w:rsidTr="000B48DC">
        <w:trPr>
          <w:tblCellSpacing w:w="56" w:type="dxa"/>
        </w:trPr>
        <w:tc>
          <w:tcPr>
            <w:tcW w:w="2382" w:type="dxa"/>
          </w:tcPr>
          <w:p w14:paraId="6BA71902" w14:textId="77777777" w:rsidR="006C15CF" w:rsidRPr="00123C5B" w:rsidRDefault="006C15CF" w:rsidP="006C15CF">
            <w:pPr>
              <w:pStyle w:val="Title"/>
              <w:ind w:hanging="74"/>
              <w:rPr>
                <w:color w:val="FFFFFF" w:themeColor="background1"/>
              </w:rPr>
            </w:pPr>
            <w:r w:rsidRPr="00123C5B">
              <w:rPr>
                <w:color w:val="FFFFFF" w:themeColor="background1"/>
              </w:rPr>
              <w:t>Academic Year</w:t>
            </w:r>
          </w:p>
        </w:tc>
        <w:tc>
          <w:tcPr>
            <w:tcW w:w="7818" w:type="dxa"/>
          </w:tcPr>
          <w:p w14:paraId="04775618" w14:textId="77777777" w:rsidR="006C15CF" w:rsidRPr="00123C5B" w:rsidRDefault="006C15CF" w:rsidP="006C15CF">
            <w:pPr>
              <w:pStyle w:val="Title"/>
              <w:ind w:hanging="74"/>
              <w:rPr>
                <w:color w:val="FFFFFF" w:themeColor="background1"/>
              </w:rPr>
            </w:pPr>
            <w:r w:rsidRPr="00123C5B">
              <w:rPr>
                <w:color w:val="FFFFFF" w:themeColor="background1"/>
              </w:rPr>
              <w:t>Semester</w:t>
            </w:r>
          </w:p>
        </w:tc>
      </w:tr>
      <w:tr w:rsidR="006C15CF" w:rsidRPr="00775C58" w14:paraId="3EF967E8" w14:textId="77777777" w:rsidTr="00D15326">
        <w:trPr>
          <w:tblCellSpacing w:w="56" w:type="dxa"/>
        </w:trPr>
        <w:tc>
          <w:tcPr>
            <w:tcW w:w="2382" w:type="dxa"/>
            <w:shd w:val="clear" w:color="auto" w:fill="FFFFFF" w:themeFill="background1"/>
          </w:tcPr>
          <w:p w14:paraId="21FCABE4" w14:textId="4EB11FC7" w:rsidR="006C15CF" w:rsidRPr="00775C58" w:rsidRDefault="006C15CF" w:rsidP="006C15CF">
            <w:pPr>
              <w:ind w:left="284" w:hanging="220"/>
              <w:rPr>
                <w:color w:val="133350"/>
              </w:rPr>
            </w:pPr>
            <w:r>
              <w:rPr>
                <w:color w:val="133350"/>
              </w:rPr>
              <w:t>2025/2026</w:t>
            </w:r>
          </w:p>
        </w:tc>
        <w:tc>
          <w:tcPr>
            <w:tcW w:w="7818" w:type="dxa"/>
            <w:shd w:val="clear" w:color="auto" w:fill="FFFFFF" w:themeFill="background1"/>
          </w:tcPr>
          <w:p w14:paraId="755AFF19" w14:textId="5596DF60" w:rsidR="006C15CF" w:rsidRPr="00775C58" w:rsidRDefault="006C15CF" w:rsidP="006C15CF">
            <w:pPr>
              <w:ind w:left="284" w:hanging="220"/>
              <w:rPr>
                <w:color w:val="133350"/>
              </w:rPr>
            </w:pPr>
            <w:r>
              <w:rPr>
                <w:color w:val="133350"/>
              </w:rPr>
              <w:t>1</w:t>
            </w:r>
          </w:p>
        </w:tc>
      </w:tr>
      <w:tr w:rsidR="006C15CF" w:rsidRPr="00775C58" w14:paraId="755062BA" w14:textId="77777777" w:rsidTr="000B48DC">
        <w:trPr>
          <w:tblCellSpacing w:w="56" w:type="dxa"/>
        </w:trPr>
        <w:tc>
          <w:tcPr>
            <w:tcW w:w="10312" w:type="dxa"/>
            <w:gridSpan w:val="2"/>
          </w:tcPr>
          <w:p w14:paraId="0113F2A5" w14:textId="77777777" w:rsidR="006C15CF" w:rsidRPr="00775C58" w:rsidRDefault="006C15CF" w:rsidP="006C15CF">
            <w:pPr>
              <w:pStyle w:val="Title"/>
              <w:ind w:left="720" w:hanging="720"/>
            </w:pPr>
            <w:r w:rsidRPr="00123C5B">
              <w:rPr>
                <w:color w:val="FFFFFF" w:themeColor="background1"/>
              </w:rPr>
              <w:t>Module Leader email</w:t>
            </w:r>
          </w:p>
        </w:tc>
      </w:tr>
      <w:tr w:rsidR="006C15CF" w:rsidRPr="00775C58" w14:paraId="1DD0AFFE" w14:textId="77777777" w:rsidTr="00D15326">
        <w:trPr>
          <w:tblCellSpacing w:w="56" w:type="dxa"/>
        </w:trPr>
        <w:tc>
          <w:tcPr>
            <w:tcW w:w="10312" w:type="dxa"/>
            <w:gridSpan w:val="2"/>
            <w:shd w:val="clear" w:color="auto" w:fill="FFFFFF" w:themeFill="background1"/>
          </w:tcPr>
          <w:p w14:paraId="27E88205" w14:textId="6DFDCF5E" w:rsidR="006C15CF" w:rsidRPr="00775C58" w:rsidRDefault="006C15CF" w:rsidP="006C15CF">
            <w:pPr>
              <w:ind w:left="284" w:hanging="220"/>
              <w:rPr>
                <w:color w:val="133350"/>
              </w:rPr>
            </w:pPr>
            <w:r>
              <w:rPr>
                <w:color w:val="133350"/>
              </w:rPr>
              <w:t>ismith@cardiffmet.ac.uk</w:t>
            </w:r>
          </w:p>
        </w:tc>
      </w:tr>
    </w:tbl>
    <w:p w14:paraId="69FC6343" w14:textId="77777777" w:rsidR="00775C58" w:rsidRDefault="00775C58" w:rsidP="00875A43">
      <w:pPr>
        <w:rPr>
          <w:color w:val="133350"/>
        </w:rPr>
      </w:pPr>
    </w:p>
    <w:p w14:paraId="1278DFD4" w14:textId="77777777" w:rsidR="00C24519" w:rsidRDefault="00C24519" w:rsidP="00875A43">
      <w:pPr>
        <w:rPr>
          <w:color w:val="133350"/>
        </w:rPr>
      </w:pPr>
    </w:p>
    <w:p w14:paraId="422F7D5D" w14:textId="77777777" w:rsidR="00C24519" w:rsidRDefault="00C24519" w:rsidP="00875A43">
      <w:pPr>
        <w:rPr>
          <w:color w:val="133350"/>
        </w:rPr>
      </w:pPr>
    </w:p>
    <w:p w14:paraId="32E93F37"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2AE012" w14:textId="77777777" w:rsidR="00480714" w:rsidRPr="002B6895" w:rsidRDefault="002B6895">
          <w:pPr>
            <w:pStyle w:val="TOCHeading"/>
            <w:rPr>
              <w:sz w:val="48"/>
              <w:szCs w:val="48"/>
            </w:rPr>
          </w:pPr>
          <w:r>
            <w:rPr>
              <w:caps w:val="0"/>
              <w:sz w:val="48"/>
              <w:szCs w:val="48"/>
            </w:rPr>
            <w:t>Contents</w:t>
          </w:r>
        </w:p>
        <w:p w14:paraId="3CE2EA21"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683CDACA" w14:textId="337EE2B6"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sidR="00DC061F">
              <w:rPr>
                <w:noProof/>
                <w:webHidden/>
              </w:rPr>
              <w:t>5</w:t>
            </w:r>
          </w:hyperlink>
        </w:p>
        <w:p w14:paraId="01A25951" w14:textId="05E4466A"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sidR="00525D22">
              <w:rPr>
                <w:noProof/>
                <w:webHidden/>
              </w:rPr>
              <w:t>6</w:t>
            </w:r>
          </w:hyperlink>
        </w:p>
        <w:p w14:paraId="4C493B69" w14:textId="483A92F9"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sidR="00065514">
              <w:rPr>
                <w:noProof/>
                <w:webHidden/>
              </w:rPr>
              <w:t>10</w:t>
            </w:r>
          </w:hyperlink>
        </w:p>
        <w:p w14:paraId="307913D2" w14:textId="633855AE"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sidR="00065514">
              <w:rPr>
                <w:noProof/>
                <w:webHidden/>
              </w:rPr>
              <w:t>10</w:t>
            </w:r>
          </w:hyperlink>
        </w:p>
        <w:p w14:paraId="2FFA3B14" w14:textId="6DF572B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sidR="00065514">
              <w:rPr>
                <w:noProof/>
                <w:webHidden/>
              </w:rPr>
              <w:t>10</w:t>
            </w:r>
          </w:hyperlink>
        </w:p>
        <w:p w14:paraId="2DB9354D" w14:textId="2CEF8DFB"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sidR="00065514">
              <w:rPr>
                <w:noProof/>
                <w:webHidden/>
              </w:rPr>
              <w:t>10</w:t>
            </w:r>
          </w:hyperlink>
        </w:p>
        <w:p w14:paraId="353E85F1" w14:textId="6C6953BC"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sidR="00065514">
              <w:rPr>
                <w:noProof/>
                <w:webHidden/>
              </w:rPr>
              <w:t>10</w:t>
            </w:r>
          </w:hyperlink>
        </w:p>
        <w:p w14:paraId="3AA54684" w14:textId="71406B4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sidR="00065514">
              <w:rPr>
                <w:noProof/>
                <w:webHidden/>
              </w:rPr>
              <w:t>10</w:t>
            </w:r>
          </w:hyperlink>
        </w:p>
        <w:p w14:paraId="718F193B" w14:textId="4D0702E3"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sidR="00065514">
              <w:rPr>
                <w:noProof/>
                <w:webHidden/>
              </w:rPr>
              <w:t>11</w:t>
            </w:r>
          </w:hyperlink>
        </w:p>
        <w:p w14:paraId="19C7E020" w14:textId="77777777" w:rsidR="00480714" w:rsidRDefault="00480714">
          <w:r>
            <w:rPr>
              <w:rFonts w:asciiTheme="majorHAnsi" w:hAnsiTheme="majorHAnsi" w:cstheme="majorHAnsi"/>
              <w:b/>
              <w:bCs/>
              <w:caps/>
              <w:sz w:val="24"/>
              <w:szCs w:val="24"/>
            </w:rPr>
            <w:fldChar w:fldCharType="end"/>
          </w:r>
        </w:p>
      </w:sdtContent>
    </w:sdt>
    <w:p w14:paraId="23EDF07C" w14:textId="77777777" w:rsidR="00775C58" w:rsidRPr="00775C58" w:rsidRDefault="00C762F3">
      <w:pPr>
        <w:rPr>
          <w:color w:val="133350"/>
        </w:rPr>
      </w:pPr>
      <w:r w:rsidRPr="317B09C7">
        <w:rPr>
          <w:color w:val="133350"/>
        </w:rPr>
        <w:br w:type="page"/>
      </w:r>
    </w:p>
    <w:p w14:paraId="7A2F9C1C" w14:textId="77777777" w:rsidR="00F65D64" w:rsidRPr="00775C58" w:rsidRDefault="0E336E99" w:rsidP="00C24519">
      <w:pPr>
        <w:pStyle w:val="Heading1"/>
      </w:pPr>
      <w:bookmarkStart w:id="0" w:name="_Toc203573726"/>
      <w:bookmarkStart w:id="1" w:name="_Toc203649285"/>
      <w:r w:rsidRPr="317B09C7">
        <w:lastRenderedPageBreak/>
        <w:t>Assessment Details</w:t>
      </w:r>
      <w:bookmarkEnd w:id="0"/>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088"/>
        <w:gridCol w:w="2153"/>
        <w:gridCol w:w="3225"/>
      </w:tblGrid>
      <w:tr w:rsidR="00775C58" w:rsidRPr="00775C58" w14:paraId="1909A443" w14:textId="77777777" w:rsidTr="008B4096">
        <w:trPr>
          <w:tblCellSpacing w:w="56" w:type="dxa"/>
        </w:trPr>
        <w:tc>
          <w:tcPr>
            <w:tcW w:w="2403" w:type="pct"/>
            <w:tcBorders>
              <w:top w:val="nil"/>
              <w:left w:val="nil"/>
              <w:bottom w:val="nil"/>
              <w:right w:val="nil"/>
            </w:tcBorders>
          </w:tcPr>
          <w:p w14:paraId="0F84E0ED" w14:textId="77777777" w:rsidR="0090240E" w:rsidRPr="00775C58" w:rsidRDefault="0090240E" w:rsidP="00C94830">
            <w:pPr>
              <w:pStyle w:val="Title"/>
            </w:pPr>
            <w:r w:rsidRPr="00775C58">
              <w:t xml:space="preserve">Assessment title </w:t>
            </w:r>
          </w:p>
        </w:tc>
        <w:tc>
          <w:tcPr>
            <w:tcW w:w="997" w:type="pct"/>
            <w:tcBorders>
              <w:top w:val="nil"/>
              <w:left w:val="nil"/>
              <w:bottom w:val="nil"/>
              <w:right w:val="nil"/>
            </w:tcBorders>
          </w:tcPr>
          <w:p w14:paraId="77B59639" w14:textId="77777777" w:rsidR="0090240E" w:rsidRPr="00775C58" w:rsidRDefault="0090240E" w:rsidP="00C94830">
            <w:pPr>
              <w:pStyle w:val="Title"/>
            </w:pPr>
            <w:r w:rsidRPr="00775C58">
              <w:t>Abr.</w:t>
            </w:r>
          </w:p>
        </w:tc>
        <w:tc>
          <w:tcPr>
            <w:tcW w:w="1386" w:type="pct"/>
            <w:tcBorders>
              <w:top w:val="nil"/>
              <w:left w:val="nil"/>
              <w:bottom w:val="nil"/>
              <w:right w:val="nil"/>
            </w:tcBorders>
          </w:tcPr>
          <w:p w14:paraId="0C50F668" w14:textId="77777777" w:rsidR="0090240E" w:rsidRPr="00775C58" w:rsidRDefault="0090240E" w:rsidP="00C94830">
            <w:pPr>
              <w:pStyle w:val="Title"/>
            </w:pPr>
            <w:r w:rsidRPr="00775C58">
              <w:t xml:space="preserve">Weighting </w:t>
            </w:r>
          </w:p>
        </w:tc>
      </w:tr>
      <w:tr w:rsidR="008B4096" w:rsidRPr="00775C58" w14:paraId="239FC2D3" w14:textId="77777777" w:rsidTr="008B4096">
        <w:trPr>
          <w:tblCellSpacing w:w="56" w:type="dxa"/>
        </w:trPr>
        <w:tc>
          <w:tcPr>
            <w:tcW w:w="2403" w:type="pct"/>
            <w:tcBorders>
              <w:top w:val="nil"/>
              <w:left w:val="nil"/>
              <w:bottom w:val="nil"/>
              <w:right w:val="nil"/>
            </w:tcBorders>
            <w:shd w:val="clear" w:color="auto" w:fill="E4F7FC" w:themeFill="accent1" w:themeFillTint="33"/>
          </w:tcPr>
          <w:p w14:paraId="21EF65D3" w14:textId="4E040D94" w:rsidR="008B4096" w:rsidRPr="00775C58" w:rsidRDefault="008B4096" w:rsidP="008B4096">
            <w:pPr>
              <w:rPr>
                <w:color w:val="133350"/>
              </w:rPr>
            </w:pPr>
            <w:r>
              <w:rPr>
                <w:color w:val="133350"/>
              </w:rPr>
              <w:t>Designing Game Mechanics from a Given Brief</w:t>
            </w:r>
          </w:p>
        </w:tc>
        <w:tc>
          <w:tcPr>
            <w:tcW w:w="997" w:type="pct"/>
            <w:tcBorders>
              <w:top w:val="nil"/>
              <w:left w:val="nil"/>
              <w:bottom w:val="nil"/>
              <w:right w:val="nil"/>
            </w:tcBorders>
            <w:shd w:val="clear" w:color="auto" w:fill="E4F7FC" w:themeFill="accent1" w:themeFillTint="33"/>
          </w:tcPr>
          <w:p w14:paraId="78220E11" w14:textId="4109D191" w:rsidR="008B4096" w:rsidRPr="00775C58" w:rsidRDefault="008B4096" w:rsidP="008B4096">
            <w:pPr>
              <w:rPr>
                <w:color w:val="133350"/>
              </w:rPr>
            </w:pPr>
            <w:r>
              <w:rPr>
                <w:color w:val="133350"/>
              </w:rPr>
              <w:t>WRIT</w:t>
            </w:r>
            <w:r w:rsidRPr="00775C58">
              <w:rPr>
                <w:color w:val="133350"/>
              </w:rPr>
              <w:t>1</w:t>
            </w:r>
          </w:p>
        </w:tc>
        <w:tc>
          <w:tcPr>
            <w:tcW w:w="1386" w:type="pct"/>
            <w:tcBorders>
              <w:top w:val="nil"/>
              <w:left w:val="nil"/>
              <w:bottom w:val="nil"/>
              <w:right w:val="nil"/>
            </w:tcBorders>
            <w:shd w:val="clear" w:color="auto" w:fill="E4F7FC" w:themeFill="accent1" w:themeFillTint="33"/>
          </w:tcPr>
          <w:p w14:paraId="4D8287C7" w14:textId="57377BCC" w:rsidR="008B4096" w:rsidRPr="00775C58" w:rsidRDefault="008B4096" w:rsidP="008B4096">
            <w:pPr>
              <w:rPr>
                <w:color w:val="133350"/>
              </w:rPr>
            </w:pPr>
            <w:r>
              <w:rPr>
                <w:color w:val="133350"/>
              </w:rPr>
              <w:t>40%</w:t>
            </w:r>
          </w:p>
        </w:tc>
      </w:tr>
      <w:tr w:rsidR="00F56A33" w:rsidRPr="00775C58" w14:paraId="37B5F783" w14:textId="77777777" w:rsidTr="00D62BF1">
        <w:trPr>
          <w:trHeight w:val="44"/>
          <w:tblCellSpacing w:w="56" w:type="dxa"/>
        </w:trPr>
        <w:tc>
          <w:tcPr>
            <w:tcW w:w="4893" w:type="pct"/>
            <w:gridSpan w:val="3"/>
            <w:tcBorders>
              <w:top w:val="nil"/>
              <w:left w:val="nil"/>
              <w:bottom w:val="nil"/>
              <w:right w:val="nil"/>
            </w:tcBorders>
          </w:tcPr>
          <w:p w14:paraId="4301D0D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5AE53EE5"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4998"/>
        <w:gridCol w:w="5468"/>
      </w:tblGrid>
      <w:tr w:rsidR="00775C58" w:rsidRPr="00775C58" w14:paraId="5C223CE2" w14:textId="77777777" w:rsidTr="006C15CF">
        <w:trPr>
          <w:tblCellSpacing w:w="56" w:type="dxa"/>
        </w:trPr>
        <w:tc>
          <w:tcPr>
            <w:tcW w:w="4893" w:type="pct"/>
            <w:gridSpan w:val="2"/>
            <w:tcBorders>
              <w:top w:val="nil"/>
              <w:left w:val="nil"/>
              <w:bottom w:val="nil"/>
              <w:right w:val="nil"/>
            </w:tcBorders>
          </w:tcPr>
          <w:p w14:paraId="27AABD05" w14:textId="77777777" w:rsidR="0090240E" w:rsidRPr="00775C58" w:rsidRDefault="0090240E" w:rsidP="00C94830">
            <w:pPr>
              <w:pStyle w:val="Title"/>
            </w:pPr>
            <w:r w:rsidRPr="00775C58">
              <w:t>Task/</w:t>
            </w:r>
            <w:r w:rsidR="00DF3902">
              <w:t>A</w:t>
            </w:r>
            <w:r w:rsidRPr="00775C58">
              <w:t>ssessment brief:</w:t>
            </w:r>
          </w:p>
        </w:tc>
      </w:tr>
      <w:tr w:rsidR="008B4096" w:rsidRPr="00775C58" w14:paraId="7049BA53" w14:textId="77777777" w:rsidTr="006C15CF">
        <w:trPr>
          <w:tblCellSpacing w:w="56" w:type="dxa"/>
        </w:trPr>
        <w:tc>
          <w:tcPr>
            <w:tcW w:w="4893" w:type="pct"/>
            <w:gridSpan w:val="2"/>
            <w:tcBorders>
              <w:top w:val="nil"/>
              <w:left w:val="nil"/>
              <w:bottom w:val="nil"/>
              <w:right w:val="nil"/>
            </w:tcBorders>
            <w:shd w:val="clear" w:color="auto" w:fill="E4F7FC" w:themeFill="accent1" w:themeFillTint="33"/>
          </w:tcPr>
          <w:p w14:paraId="4587AD3F" w14:textId="77777777" w:rsidR="008B4096" w:rsidRPr="00F84248" w:rsidRDefault="008B4096" w:rsidP="008B4096">
            <w:pPr>
              <w:ind w:left="680" w:right="1134"/>
              <w:rPr>
                <w:rFonts w:eastAsia="Calibri" w:cs="Calibri"/>
                <w:szCs w:val="24"/>
              </w:rPr>
            </w:pPr>
          </w:p>
          <w:p w14:paraId="232A5520" w14:textId="05DF03CF" w:rsidR="00F84248" w:rsidRDefault="00F84248" w:rsidP="00F84248">
            <w:pPr>
              <w:rPr>
                <w:rFonts w:eastAsia="Calibri" w:cs="Calibri"/>
                <w:szCs w:val="24"/>
              </w:rPr>
            </w:pPr>
            <w:r>
              <w:rPr>
                <w:lang w:val="en-US"/>
              </w:rPr>
              <w:t xml:space="preserve">   </w:t>
            </w:r>
            <w:r w:rsidR="00A268BB">
              <w:rPr>
                <w:lang w:val="en-US"/>
              </w:rPr>
              <w:t>“</w:t>
            </w:r>
            <w:r w:rsidRPr="00F84248">
              <w:rPr>
                <w:lang w:val="en-US"/>
              </w:rPr>
              <w:t xml:space="preserve">Inspired by the success of historical adventure games such as Assassin’s Creed, The Forgotten City, and Kingdom Come: Deliverance, Gherkin Hammer Studios want to insource your team to help them </w:t>
            </w:r>
            <w:r w:rsidRPr="00F84248">
              <w:rPr>
                <w:rFonts w:eastAsia="Calibri" w:cs="Calibri"/>
                <w:szCs w:val="24"/>
              </w:rPr>
              <w:t xml:space="preserve">create an imaginative game design using an historical event as a basis for the game world (for example, the construction of the Sphynx, Stonehenge, a famous war, the formation of a country etc). The genre of the game must be </w:t>
            </w:r>
            <w:r w:rsidRPr="00F84248">
              <w:rPr>
                <w:rFonts w:eastAsia="Calibri" w:cs="Calibri"/>
                <w:b/>
                <w:bCs/>
                <w:szCs w:val="24"/>
              </w:rPr>
              <w:t>stealth</w:t>
            </w:r>
            <w:r w:rsidRPr="00F84248">
              <w:rPr>
                <w:rFonts w:eastAsia="Calibri" w:cs="Calibri"/>
                <w:szCs w:val="24"/>
              </w:rPr>
              <w:t>, but the theme you decide (sci-fi, thriller, horror, adventure are all suitable).</w:t>
            </w:r>
            <w:r w:rsidR="00A268BB">
              <w:rPr>
                <w:rFonts w:eastAsia="Calibri" w:cs="Calibri"/>
                <w:szCs w:val="24"/>
              </w:rPr>
              <w:t>”</w:t>
            </w:r>
          </w:p>
          <w:p w14:paraId="1548AC6A" w14:textId="77777777" w:rsidR="00F84248" w:rsidRPr="00F84248" w:rsidRDefault="00F84248" w:rsidP="00F84248">
            <w:pPr>
              <w:rPr>
                <w:rFonts w:eastAsia="Calibri" w:cs="Calibri"/>
                <w:szCs w:val="24"/>
              </w:rPr>
            </w:pPr>
          </w:p>
          <w:p w14:paraId="2A107EE6" w14:textId="77777777" w:rsidR="00F84248" w:rsidRPr="00F84248" w:rsidRDefault="00F84248" w:rsidP="00F84248">
            <w:pPr>
              <w:rPr>
                <w:rFonts w:eastAsia="Calibri" w:cs="Calibri"/>
                <w:szCs w:val="24"/>
              </w:rPr>
            </w:pPr>
            <w:r w:rsidRPr="00F84248">
              <w:rPr>
                <w:rFonts w:eastAsia="Calibri" w:cs="Calibri"/>
                <w:szCs w:val="24"/>
              </w:rPr>
              <w:t xml:space="preserve">Core gameplay mechanics that are </w:t>
            </w:r>
            <w:r w:rsidRPr="009E777A">
              <w:rPr>
                <w:rFonts w:eastAsia="Calibri" w:cs="Calibri"/>
                <w:b/>
                <w:bCs/>
                <w:szCs w:val="24"/>
              </w:rPr>
              <w:t>expected</w:t>
            </w:r>
            <w:r w:rsidRPr="00F84248">
              <w:rPr>
                <w:rFonts w:eastAsia="Calibri" w:cs="Calibri"/>
                <w:szCs w:val="24"/>
              </w:rPr>
              <w:t xml:space="preserve">: </w:t>
            </w:r>
          </w:p>
          <w:p w14:paraId="55E101F7" w14:textId="77777777" w:rsidR="00F84248" w:rsidRPr="009E777A" w:rsidRDefault="00F84248" w:rsidP="009E777A">
            <w:pPr>
              <w:pStyle w:val="ListParagraph"/>
              <w:numPr>
                <w:ilvl w:val="0"/>
                <w:numId w:val="31"/>
              </w:numPr>
              <w:rPr>
                <w:rFonts w:eastAsia="Calibri" w:cs="Calibri"/>
                <w:szCs w:val="24"/>
              </w:rPr>
            </w:pPr>
            <w:r w:rsidRPr="009E777A">
              <w:rPr>
                <w:rFonts w:eastAsia="Calibri" w:cs="Calibri"/>
                <w:szCs w:val="24"/>
              </w:rPr>
              <w:t>Player movement.</w:t>
            </w:r>
          </w:p>
          <w:p w14:paraId="3415345A" w14:textId="77777777" w:rsidR="00F84248" w:rsidRPr="009E777A" w:rsidRDefault="00F84248" w:rsidP="009E777A">
            <w:pPr>
              <w:pStyle w:val="ListParagraph"/>
              <w:numPr>
                <w:ilvl w:val="0"/>
                <w:numId w:val="31"/>
              </w:numPr>
              <w:rPr>
                <w:rFonts w:eastAsia="Calibri" w:cs="Calibri"/>
                <w:szCs w:val="24"/>
              </w:rPr>
            </w:pPr>
            <w:r w:rsidRPr="009E777A">
              <w:rPr>
                <w:rFonts w:eastAsia="Calibri" w:cs="Calibri"/>
                <w:szCs w:val="24"/>
              </w:rPr>
              <w:t>A Stealth system.</w:t>
            </w:r>
          </w:p>
          <w:p w14:paraId="2C862F72" w14:textId="77777777" w:rsidR="00F84248" w:rsidRPr="009E777A" w:rsidRDefault="00F84248" w:rsidP="009E777A">
            <w:pPr>
              <w:pStyle w:val="ListParagraph"/>
              <w:numPr>
                <w:ilvl w:val="0"/>
                <w:numId w:val="31"/>
              </w:numPr>
              <w:rPr>
                <w:lang w:val="en-US"/>
              </w:rPr>
            </w:pPr>
            <w:r w:rsidRPr="009E777A">
              <w:rPr>
                <w:lang w:val="en-US"/>
              </w:rPr>
              <w:t>Player Health.</w:t>
            </w:r>
          </w:p>
          <w:p w14:paraId="7CF16F9E" w14:textId="2E94504F" w:rsidR="00F84248" w:rsidRDefault="00F84248" w:rsidP="009E777A">
            <w:pPr>
              <w:pStyle w:val="ListParagraph"/>
              <w:numPr>
                <w:ilvl w:val="0"/>
                <w:numId w:val="31"/>
              </w:numPr>
              <w:rPr>
                <w:lang w:val="en-US"/>
              </w:rPr>
            </w:pPr>
            <w:r w:rsidRPr="009E777A">
              <w:rPr>
                <w:lang w:val="en-US"/>
              </w:rPr>
              <w:t>Pick-Up</w:t>
            </w:r>
            <w:r w:rsidR="009E777A">
              <w:rPr>
                <w:lang w:val="en-US"/>
              </w:rPr>
              <w:t>s.</w:t>
            </w:r>
          </w:p>
          <w:p w14:paraId="50A5CF1C" w14:textId="77777777" w:rsidR="009E777A" w:rsidRDefault="009E777A" w:rsidP="009E777A">
            <w:pPr>
              <w:rPr>
                <w:lang w:val="en-US"/>
              </w:rPr>
            </w:pPr>
          </w:p>
          <w:p w14:paraId="401E0872" w14:textId="17E2C58B" w:rsidR="009E777A" w:rsidRPr="009E777A" w:rsidRDefault="009E777A" w:rsidP="009E777A">
            <w:pPr>
              <w:rPr>
                <w:lang w:val="en-US"/>
              </w:rPr>
            </w:pPr>
            <w:r>
              <w:rPr>
                <w:lang w:val="en-US"/>
              </w:rPr>
              <w:t>Further Core or Non-Core game mechanics will be designed as per the needs of your project.</w:t>
            </w:r>
          </w:p>
          <w:p w14:paraId="6A26EF6D" w14:textId="77777777" w:rsidR="008B4096" w:rsidRPr="008A6A3F" w:rsidRDefault="008B4096" w:rsidP="00F84248">
            <w:pPr>
              <w:ind w:right="1134"/>
              <w:rPr>
                <w:rFonts w:eastAsia="Calibri" w:cs="Calibri"/>
                <w:szCs w:val="24"/>
              </w:rPr>
            </w:pPr>
          </w:p>
          <w:p w14:paraId="72BC0817" w14:textId="4339BDE1" w:rsidR="008B4096" w:rsidRDefault="008B4096" w:rsidP="008B4096">
            <w:pPr>
              <w:rPr>
                <w:rFonts w:eastAsia="Calibri" w:cs="Calibri"/>
                <w:szCs w:val="24"/>
              </w:rPr>
            </w:pPr>
            <w:r>
              <w:rPr>
                <w:rFonts w:eastAsia="Calibri" w:cs="Calibri"/>
                <w:szCs w:val="24"/>
              </w:rPr>
              <w:t xml:space="preserve">As part of the game design process, you will work with </w:t>
            </w:r>
            <w:r w:rsidR="009E777A">
              <w:rPr>
                <w:rFonts w:eastAsia="Calibri" w:cs="Calibri"/>
                <w:szCs w:val="24"/>
              </w:rPr>
              <w:t>your team, but it is advised that each member of the team take ownership of a particular mechanic and take responsibility for the documentation (also implementation and testing in the PRAC1).</w:t>
            </w:r>
          </w:p>
          <w:p w14:paraId="328F5AA2" w14:textId="77777777" w:rsidR="008B4096" w:rsidRDefault="008B4096" w:rsidP="008B4096">
            <w:pPr>
              <w:rPr>
                <w:rFonts w:eastAsia="Calibri" w:cs="Calibri"/>
                <w:szCs w:val="24"/>
              </w:rPr>
            </w:pPr>
          </w:p>
          <w:p w14:paraId="2835A40B" w14:textId="299AD67E" w:rsidR="008B4096" w:rsidRDefault="008B4096" w:rsidP="008B4096">
            <w:pPr>
              <w:rPr>
                <w:rFonts w:eastAsia="Calibri" w:cs="Calibri"/>
                <w:b/>
                <w:bCs/>
                <w:szCs w:val="24"/>
              </w:rPr>
            </w:pPr>
            <w:r w:rsidRPr="00044387">
              <w:rPr>
                <w:rFonts w:eastAsia="Calibri" w:cs="Calibri"/>
                <w:b/>
                <w:bCs/>
                <w:szCs w:val="24"/>
              </w:rPr>
              <w:t>Documentation</w:t>
            </w:r>
          </w:p>
          <w:p w14:paraId="4CC172F4" w14:textId="77777777" w:rsidR="00F84248" w:rsidRPr="00F84248" w:rsidRDefault="00F84248" w:rsidP="008B4096">
            <w:pPr>
              <w:rPr>
                <w:rFonts w:eastAsia="Calibri" w:cs="Calibri"/>
                <w:b/>
                <w:bCs/>
                <w:szCs w:val="24"/>
              </w:rPr>
            </w:pPr>
          </w:p>
          <w:p w14:paraId="2CE30899" w14:textId="77777777" w:rsidR="008B4096" w:rsidRDefault="008B4096" w:rsidP="008B4096">
            <w:pPr>
              <w:rPr>
                <w:rFonts w:eastAsia="Calibri" w:cs="Calibri"/>
                <w:szCs w:val="24"/>
              </w:rPr>
            </w:pPr>
            <w:r>
              <w:rPr>
                <w:rFonts w:eastAsia="Calibri" w:cs="Calibri"/>
                <w:szCs w:val="24"/>
              </w:rPr>
              <w:t xml:space="preserve">The design document your team produces should follow the template discussed in lectures and workshops.  </w:t>
            </w:r>
            <w:r>
              <w:rPr>
                <w:rFonts w:eastAsia="Calibri" w:cs="Calibri"/>
                <w:b/>
                <w:bCs/>
                <w:szCs w:val="24"/>
              </w:rPr>
              <w:t>Please refer to the attached GDD document (</w:t>
            </w:r>
            <w:r w:rsidRPr="000C51D6">
              <w:rPr>
                <w:b/>
                <w:bCs/>
              </w:rPr>
              <w:t>GDD_Structure_</w:t>
            </w:r>
            <w:r>
              <w:rPr>
                <w:b/>
                <w:bCs/>
              </w:rPr>
              <w:t>GDV5000</w:t>
            </w:r>
            <w:r w:rsidRPr="000C51D6">
              <w:rPr>
                <w:b/>
                <w:bCs/>
              </w:rPr>
              <w:t>.docx)</w:t>
            </w:r>
            <w:r>
              <w:rPr>
                <w:rFonts w:eastAsia="Calibri" w:cs="Calibri"/>
                <w:b/>
                <w:bCs/>
                <w:szCs w:val="24"/>
              </w:rPr>
              <w:t xml:space="preserve"> to see which sections of the GDD are relevant for this assignment.  </w:t>
            </w:r>
            <w:r>
              <w:rPr>
                <w:rFonts w:eastAsia="Calibri" w:cs="Calibri"/>
                <w:szCs w:val="24"/>
              </w:rPr>
              <w:t xml:space="preserve">It is suggested that you focus on these sections, though you may complete the others (red text) if you wish. </w:t>
            </w:r>
          </w:p>
          <w:p w14:paraId="1CCD9DD1" w14:textId="77777777" w:rsidR="008B4096" w:rsidRDefault="008B4096" w:rsidP="008B4096">
            <w:pPr>
              <w:rPr>
                <w:rFonts w:eastAsia="Calibri" w:cs="Calibri"/>
                <w:szCs w:val="24"/>
              </w:rPr>
            </w:pPr>
          </w:p>
          <w:p w14:paraId="172C124D" w14:textId="77777777" w:rsidR="008B4096" w:rsidRPr="00E146ED" w:rsidRDefault="008B4096" w:rsidP="008B4096">
            <w:pPr>
              <w:rPr>
                <w:rFonts w:eastAsia="Calibri" w:cs="Calibri"/>
                <w:b/>
                <w:bCs/>
                <w:szCs w:val="24"/>
              </w:rPr>
            </w:pPr>
            <w:r w:rsidRPr="00E146ED">
              <w:rPr>
                <w:rFonts w:eastAsia="Calibri" w:cs="Calibri"/>
                <w:b/>
                <w:bCs/>
                <w:szCs w:val="24"/>
                <w:highlight w:val="yellow"/>
              </w:rPr>
              <w:t>Important – There is also a Technical Design Document (TDD_Structure_</w:t>
            </w:r>
            <w:r>
              <w:rPr>
                <w:rFonts w:eastAsia="Calibri" w:cs="Calibri"/>
                <w:b/>
                <w:bCs/>
                <w:szCs w:val="24"/>
                <w:highlight w:val="yellow"/>
              </w:rPr>
              <w:t>GDV5000</w:t>
            </w:r>
            <w:r w:rsidRPr="00E146ED">
              <w:rPr>
                <w:rFonts w:eastAsia="Calibri" w:cs="Calibri"/>
                <w:b/>
                <w:bCs/>
                <w:szCs w:val="24"/>
                <w:highlight w:val="yellow"/>
              </w:rPr>
              <w:t xml:space="preserve">.docx) which should </w:t>
            </w:r>
            <w:r>
              <w:rPr>
                <w:rFonts w:eastAsia="Calibri" w:cs="Calibri"/>
                <w:b/>
                <w:bCs/>
                <w:szCs w:val="24"/>
                <w:highlight w:val="yellow"/>
              </w:rPr>
              <w:t xml:space="preserve">also </w:t>
            </w:r>
            <w:r w:rsidRPr="00E146ED">
              <w:rPr>
                <w:rFonts w:eastAsia="Calibri" w:cs="Calibri"/>
                <w:b/>
                <w:bCs/>
                <w:szCs w:val="24"/>
                <w:highlight w:val="yellow"/>
              </w:rPr>
              <w:t xml:space="preserve">be started at this stage. This document covers planning and pre-production in WRIT1, and postproduction and testing in PRAC1. The TDD should be kept as </w:t>
            </w:r>
            <w:r>
              <w:rPr>
                <w:rFonts w:eastAsia="Calibri" w:cs="Calibri"/>
                <w:b/>
                <w:bCs/>
                <w:szCs w:val="24"/>
                <w:highlight w:val="yellow"/>
              </w:rPr>
              <w:t>a separate</w:t>
            </w:r>
            <w:r w:rsidRPr="00E146ED">
              <w:rPr>
                <w:rFonts w:eastAsia="Calibri" w:cs="Calibri"/>
                <w:b/>
                <w:bCs/>
                <w:szCs w:val="24"/>
                <w:highlight w:val="yellow"/>
              </w:rPr>
              <w:t xml:space="preserve"> live document.</w:t>
            </w:r>
          </w:p>
          <w:p w14:paraId="10C6D05E" w14:textId="77777777" w:rsidR="008B4096" w:rsidRDefault="008B4096" w:rsidP="008B4096">
            <w:pPr>
              <w:rPr>
                <w:rFonts w:eastAsia="Calibri" w:cs="Calibri"/>
                <w:szCs w:val="24"/>
              </w:rPr>
            </w:pPr>
          </w:p>
          <w:p w14:paraId="3634690F" w14:textId="77777777" w:rsidR="008B4096" w:rsidRDefault="008B4096" w:rsidP="008B4096">
            <w:pPr>
              <w:widowControl w:val="0"/>
              <w:jc w:val="both"/>
            </w:pPr>
            <w:r>
              <w:t>Please note that:</w:t>
            </w:r>
          </w:p>
          <w:p w14:paraId="13AF4629" w14:textId="77777777" w:rsidR="008B4096" w:rsidRDefault="008B4096" w:rsidP="008B4096">
            <w:pPr>
              <w:widowControl w:val="0"/>
              <w:numPr>
                <w:ilvl w:val="0"/>
                <w:numId w:val="29"/>
              </w:numPr>
              <w:suppressAutoHyphens/>
              <w:jc w:val="both"/>
            </w:pPr>
            <w:r>
              <w:t>When explaining mechanics, player, and NPCs, include tables / charts showing the properties, or attributes of elements within the game.</w:t>
            </w:r>
          </w:p>
          <w:p w14:paraId="462340FA" w14:textId="6778F281" w:rsidR="008B4096" w:rsidRDefault="008B4096" w:rsidP="008B4096">
            <w:pPr>
              <w:widowControl w:val="0"/>
              <w:numPr>
                <w:ilvl w:val="0"/>
                <w:numId w:val="29"/>
              </w:numPr>
              <w:suppressAutoHyphens/>
              <w:jc w:val="both"/>
            </w:pPr>
            <w:r>
              <w:t>The level design does not have to be</w:t>
            </w:r>
            <w:r w:rsidR="00F84248">
              <w:t xml:space="preserve"> </w:t>
            </w:r>
            <w:r>
              <w:t>complete</w:t>
            </w:r>
            <w:r w:rsidR="00F84248">
              <w:t xml:space="preserve">, </w:t>
            </w:r>
            <w:r>
              <w:t>but key ideas that underpin the final level structure</w:t>
            </w:r>
            <w:r w:rsidR="00F84248">
              <w:t xml:space="preserve"> should be discussed</w:t>
            </w:r>
            <w:r>
              <w:t>.</w:t>
            </w:r>
          </w:p>
          <w:p w14:paraId="5180857F" w14:textId="77777777" w:rsidR="008B4096" w:rsidRDefault="008B4096" w:rsidP="008B4096">
            <w:pPr>
              <w:widowControl w:val="0"/>
              <w:numPr>
                <w:ilvl w:val="0"/>
                <w:numId w:val="29"/>
              </w:numPr>
              <w:suppressAutoHyphens/>
              <w:jc w:val="both"/>
            </w:pPr>
            <w:r>
              <w:t xml:space="preserve">For the design elements use suitable examples, including images and sketches throughout your design to help illustrate your ideas.  These can be sketches or more scrap book like place holders. </w:t>
            </w:r>
          </w:p>
          <w:p w14:paraId="4A8E2856" w14:textId="77777777" w:rsidR="008B4096" w:rsidRDefault="008B4096" w:rsidP="008B4096">
            <w:pPr>
              <w:widowControl w:val="0"/>
              <w:numPr>
                <w:ilvl w:val="0"/>
                <w:numId w:val="29"/>
              </w:numPr>
              <w:suppressAutoHyphens/>
              <w:jc w:val="both"/>
            </w:pPr>
            <w:r>
              <w:t xml:space="preserve">The target platform for your game has an impact on the optimisation strategies employed, provide some reasons for your choice. </w:t>
            </w:r>
          </w:p>
          <w:p w14:paraId="4AAE44DB" w14:textId="77777777" w:rsidR="008B4096" w:rsidRDefault="008B4096" w:rsidP="008B4096">
            <w:pPr>
              <w:widowControl w:val="0"/>
              <w:numPr>
                <w:ilvl w:val="0"/>
                <w:numId w:val="29"/>
              </w:numPr>
              <w:suppressAutoHyphens/>
              <w:jc w:val="both"/>
            </w:pPr>
            <w:r>
              <w:t xml:space="preserve">Remember – This is an </w:t>
            </w:r>
            <w:r w:rsidRPr="00DB5D2C">
              <w:rPr>
                <w:b/>
                <w:bCs/>
              </w:rPr>
              <w:t>academic</w:t>
            </w:r>
            <w:r>
              <w:t xml:space="preserve"> piece of work. Adopt appropriate </w:t>
            </w:r>
            <w:r w:rsidRPr="00DB5D2C">
              <w:rPr>
                <w:b/>
                <w:bCs/>
              </w:rPr>
              <w:t>academic writing</w:t>
            </w:r>
            <w:r>
              <w:t xml:space="preserve">. Cite and reference in </w:t>
            </w:r>
            <w:r w:rsidRPr="00DB5D2C">
              <w:rPr>
                <w:b/>
                <w:bCs/>
              </w:rPr>
              <w:t>Harvard style</w:t>
            </w:r>
            <w:r>
              <w:t>.</w:t>
            </w:r>
          </w:p>
          <w:p w14:paraId="1A9468B1" w14:textId="77777777" w:rsidR="008B4096" w:rsidRDefault="008B4096" w:rsidP="008B4096">
            <w:r>
              <w:rPr>
                <w:rFonts w:eastAsia="Calibri" w:cs="Calibri"/>
                <w:szCs w:val="24"/>
              </w:rPr>
              <w:lastRenderedPageBreak/>
              <w:t xml:space="preserve"> </w:t>
            </w:r>
          </w:p>
          <w:p w14:paraId="4A810DB1" w14:textId="77777777" w:rsidR="008B4096" w:rsidRDefault="008B4096" w:rsidP="008B4096">
            <w:pPr>
              <w:rPr>
                <w:rFonts w:ascii="Calibri" w:eastAsia="Calibri" w:hAnsi="Calibri" w:cs="Calibri"/>
                <w:szCs w:val="24"/>
              </w:rPr>
            </w:pPr>
            <w:r>
              <w:rPr>
                <w:rFonts w:eastAsia="Calibri" w:cs="Calibri"/>
                <w:szCs w:val="24"/>
              </w:rPr>
              <w:t>For each section provide appropriate illustrations or screenshots to clearly show the reader how your intended mechanics will work or how your levels are structured, and the challenges / puzzles work for example.</w:t>
            </w:r>
          </w:p>
          <w:p w14:paraId="53F70C67" w14:textId="77777777" w:rsidR="008B4096" w:rsidRDefault="008B4096" w:rsidP="008B4096">
            <w:r>
              <w:t>In addition to the main design and associated appendices listed in the GDD template, your GDD must also contain the following additional appendices…</w:t>
            </w:r>
          </w:p>
          <w:p w14:paraId="47A3A1BC" w14:textId="77777777" w:rsidR="008B4096" w:rsidRDefault="008B4096" w:rsidP="008B4096">
            <w:pPr>
              <w:pStyle w:val="ListParagraph"/>
              <w:numPr>
                <w:ilvl w:val="0"/>
                <w:numId w:val="28"/>
              </w:numPr>
              <w:suppressAutoHyphens/>
              <w:spacing w:before="0" w:after="160"/>
              <w:contextualSpacing/>
              <w:jc w:val="both"/>
            </w:pPr>
            <w:r>
              <w:rPr>
                <w:i/>
                <w:iCs/>
              </w:rPr>
              <w:t xml:space="preserve">Appendix 1: </w:t>
            </w:r>
            <w:r>
              <w:t>The one-page concept outline developed in the first couple of weeks of the module.</w:t>
            </w:r>
          </w:p>
          <w:p w14:paraId="47DE4C82" w14:textId="1A6BBD2A" w:rsidR="008B4096" w:rsidRPr="00C052D1" w:rsidRDefault="008B4096" w:rsidP="008B4096">
            <w:pPr>
              <w:pStyle w:val="ListParagraph"/>
              <w:numPr>
                <w:ilvl w:val="0"/>
                <w:numId w:val="28"/>
              </w:numPr>
              <w:suppressAutoHyphens/>
              <w:spacing w:before="0" w:after="160"/>
              <w:contextualSpacing/>
              <w:jc w:val="both"/>
            </w:pPr>
            <w:r w:rsidRPr="000227D0">
              <w:rPr>
                <w:rFonts w:eastAsia="Calibri" w:cs="Calibri"/>
                <w:i/>
                <w:iCs/>
                <w:szCs w:val="24"/>
              </w:rPr>
              <w:t xml:space="preserve">Appendix </w:t>
            </w:r>
            <w:r w:rsidR="009E777A">
              <w:rPr>
                <w:rFonts w:eastAsia="Calibri" w:cs="Calibri"/>
                <w:i/>
                <w:iCs/>
                <w:szCs w:val="24"/>
              </w:rPr>
              <w:t>2</w:t>
            </w:r>
            <w:r>
              <w:rPr>
                <w:rFonts w:eastAsia="Calibri" w:cs="Calibri"/>
                <w:szCs w:val="24"/>
              </w:rPr>
              <w:t xml:space="preserve">: </w:t>
            </w:r>
            <w:r>
              <w:rPr>
                <w:rFonts w:cs="Calibri"/>
                <w:szCs w:val="24"/>
              </w:rPr>
              <w:t>T</w:t>
            </w:r>
            <w:r>
              <w:rPr>
                <w:rFonts w:eastAsia="Calibri" w:cs="Calibri"/>
                <w:szCs w:val="24"/>
              </w:rPr>
              <w:t xml:space="preserve">he contribution of each team member to the design document.  This can be shown as a table of activities or features implemented with student name(s) listed against these.  </w:t>
            </w:r>
          </w:p>
          <w:p w14:paraId="109647B6" w14:textId="3629FCFB" w:rsidR="008B4096" w:rsidRPr="00775C58" w:rsidRDefault="008B4096" w:rsidP="008B4096">
            <w:pPr>
              <w:rPr>
                <w:i/>
                <w:iCs/>
                <w:color w:val="133350"/>
              </w:rPr>
            </w:pPr>
            <w:r w:rsidRPr="00AC3501">
              <w:rPr>
                <w:rFonts w:cs="Calibri"/>
                <w:i/>
                <w:iCs/>
                <w:szCs w:val="24"/>
              </w:rPr>
              <w:t>Appendix 5</w:t>
            </w:r>
            <w:r w:rsidRPr="00AC3501">
              <w:rPr>
                <w:rFonts w:cs="Calibri"/>
                <w:szCs w:val="24"/>
              </w:rPr>
              <w:t xml:space="preserve">: A list of </w:t>
            </w:r>
            <w:r w:rsidRPr="00044387">
              <w:rPr>
                <w:rFonts w:cs="Calibri"/>
                <w:b/>
                <w:bCs/>
                <w:szCs w:val="24"/>
              </w:rPr>
              <w:t>references</w:t>
            </w:r>
            <w:r w:rsidRPr="00AC3501">
              <w:rPr>
                <w:rFonts w:cs="Calibri"/>
                <w:szCs w:val="24"/>
              </w:rPr>
              <w:t xml:space="preserve"> you have used throughout the document.  Please be sure to use the </w:t>
            </w:r>
            <w:r w:rsidRPr="00044387">
              <w:rPr>
                <w:rFonts w:cs="Calibri"/>
                <w:b/>
                <w:bCs/>
                <w:szCs w:val="24"/>
              </w:rPr>
              <w:t>Harvard</w:t>
            </w:r>
            <w:r w:rsidRPr="00AC3501">
              <w:rPr>
                <w:rFonts w:cs="Calibri"/>
                <w:szCs w:val="24"/>
              </w:rPr>
              <w:t xml:space="preserve"> referencing system. </w:t>
            </w:r>
          </w:p>
        </w:tc>
      </w:tr>
      <w:tr w:rsidR="006C15CF" w:rsidRPr="00775C58" w14:paraId="0EA8C6AA" w14:textId="77777777" w:rsidTr="009E777A">
        <w:trPr>
          <w:tblCellSpacing w:w="56" w:type="dxa"/>
        </w:trPr>
        <w:tc>
          <w:tcPr>
            <w:tcW w:w="2333" w:type="pct"/>
            <w:tcBorders>
              <w:top w:val="nil"/>
              <w:left w:val="nil"/>
              <w:bottom w:val="nil"/>
              <w:right w:val="nil"/>
            </w:tcBorders>
          </w:tcPr>
          <w:p w14:paraId="577DFE9B" w14:textId="77777777" w:rsidR="006C15CF" w:rsidRPr="00775C58" w:rsidRDefault="006C15CF" w:rsidP="006C15CF">
            <w:pPr>
              <w:pStyle w:val="Title"/>
            </w:pPr>
            <w:r w:rsidRPr="00775C58">
              <w:lastRenderedPageBreak/>
              <w:t>Word count (or equivalent):</w:t>
            </w:r>
          </w:p>
        </w:tc>
        <w:tc>
          <w:tcPr>
            <w:tcW w:w="2507" w:type="pct"/>
            <w:tcBorders>
              <w:top w:val="nil"/>
              <w:left w:val="nil"/>
              <w:bottom w:val="nil"/>
              <w:right w:val="nil"/>
            </w:tcBorders>
            <w:shd w:val="clear" w:color="auto" w:fill="E4F7FC" w:themeFill="accent1" w:themeFillTint="33"/>
          </w:tcPr>
          <w:p w14:paraId="179D7546" w14:textId="41068179" w:rsidR="006C15CF" w:rsidRPr="00775C58" w:rsidRDefault="00065514" w:rsidP="006C15CF">
            <w:pPr>
              <w:rPr>
                <w:color w:val="133350"/>
              </w:rPr>
            </w:pPr>
            <w:r>
              <w:rPr>
                <w:color w:val="133350"/>
              </w:rPr>
              <w:t>1600 words (</w:t>
            </w:r>
            <w:r w:rsidRPr="006E5481">
              <w:rPr>
                <w:b/>
                <w:bCs/>
                <w:color w:val="133350"/>
              </w:rPr>
              <w:t>per team member</w:t>
            </w:r>
            <w:r>
              <w:rPr>
                <w:color w:val="133350"/>
              </w:rPr>
              <w:t>)</w:t>
            </w:r>
          </w:p>
        </w:tc>
      </w:tr>
    </w:tbl>
    <w:p w14:paraId="14B0AE23"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AB6BCDB" w14:textId="77777777" w:rsidTr="000D497A">
        <w:trPr>
          <w:tblCellSpacing w:w="56" w:type="dxa"/>
        </w:trPr>
        <w:tc>
          <w:tcPr>
            <w:tcW w:w="4857" w:type="pct"/>
          </w:tcPr>
          <w:p w14:paraId="59152198" w14:textId="77777777" w:rsidR="0090240E" w:rsidRPr="00775C58" w:rsidRDefault="0090240E" w:rsidP="00C94830">
            <w:pPr>
              <w:pStyle w:val="Title"/>
            </w:pPr>
            <w:r w:rsidRPr="00775C58">
              <w:t>Academic or technical terms explained:</w:t>
            </w:r>
          </w:p>
        </w:tc>
      </w:tr>
      <w:tr w:rsidR="00775C58" w:rsidRPr="00775C58" w14:paraId="2AEA4184" w14:textId="77777777" w:rsidTr="000D497A">
        <w:trPr>
          <w:tblCellSpacing w:w="56" w:type="dxa"/>
        </w:trPr>
        <w:tc>
          <w:tcPr>
            <w:tcW w:w="4857" w:type="pct"/>
            <w:shd w:val="clear" w:color="auto" w:fill="E4F7FC" w:themeFill="accent1" w:themeFillTint="33"/>
          </w:tcPr>
          <w:p w14:paraId="1FAE81CE" w14:textId="77777777" w:rsidR="00065514" w:rsidRDefault="00065514" w:rsidP="00065514">
            <w:pPr>
              <w:widowControl w:val="0"/>
              <w:rPr>
                <w:color w:val="133350"/>
              </w:rPr>
            </w:pPr>
            <w:r w:rsidRPr="00B8325B">
              <w:rPr>
                <w:b/>
                <w:bCs/>
                <w:color w:val="133350"/>
              </w:rPr>
              <w:t>Prototype</w:t>
            </w:r>
            <w:r>
              <w:rPr>
                <w:color w:val="133350"/>
              </w:rPr>
              <w:t xml:space="preserve"> – An incomplete version of the software (or Game) developed to explore technological boundaries, techniques, libraries or user experience (e.g. gameplay).</w:t>
            </w:r>
          </w:p>
          <w:p w14:paraId="04B689FD" w14:textId="77777777" w:rsidR="00065514" w:rsidRDefault="00065514" w:rsidP="00065514">
            <w:pPr>
              <w:widowControl w:val="0"/>
              <w:rPr>
                <w:color w:val="133350"/>
              </w:rPr>
            </w:pPr>
          </w:p>
          <w:p w14:paraId="69D873B1" w14:textId="77777777" w:rsidR="00065514" w:rsidRDefault="00065514" w:rsidP="00065514">
            <w:pPr>
              <w:widowControl w:val="0"/>
              <w:rPr>
                <w:color w:val="133350"/>
              </w:rPr>
            </w:pPr>
            <w:r w:rsidRPr="00B8325B">
              <w:rPr>
                <w:b/>
                <w:bCs/>
                <w:color w:val="133350"/>
              </w:rPr>
              <w:t>Feature</w:t>
            </w:r>
            <w:r>
              <w:rPr>
                <w:color w:val="133350"/>
              </w:rPr>
              <w:t xml:space="preserve"> – A distinct software behaviour or game mechanic.</w:t>
            </w:r>
          </w:p>
          <w:p w14:paraId="2FDB43C4" w14:textId="77777777" w:rsidR="00065514" w:rsidRDefault="00065514" w:rsidP="00065514">
            <w:pPr>
              <w:widowControl w:val="0"/>
              <w:rPr>
                <w:color w:val="133350"/>
              </w:rPr>
            </w:pPr>
          </w:p>
          <w:p w14:paraId="09C3705A" w14:textId="77777777" w:rsidR="00065514" w:rsidRDefault="00065514" w:rsidP="00065514">
            <w:pPr>
              <w:widowControl w:val="0"/>
              <w:rPr>
                <w:color w:val="133350"/>
              </w:rPr>
            </w:pPr>
            <w:r w:rsidRPr="00B8325B">
              <w:rPr>
                <w:b/>
                <w:bCs/>
                <w:color w:val="133350"/>
              </w:rPr>
              <w:t>NPC</w:t>
            </w:r>
            <w:r>
              <w:rPr>
                <w:color w:val="133350"/>
              </w:rPr>
              <w:t xml:space="preserve"> – Non-Player Character (AI controlled player).</w:t>
            </w:r>
          </w:p>
          <w:p w14:paraId="29B9DE60" w14:textId="77777777" w:rsidR="00065514" w:rsidRDefault="00065514" w:rsidP="00065514">
            <w:pPr>
              <w:widowControl w:val="0"/>
              <w:rPr>
                <w:color w:val="133350"/>
              </w:rPr>
            </w:pPr>
          </w:p>
          <w:p w14:paraId="5A94CCC2" w14:textId="77777777" w:rsidR="00065514" w:rsidRDefault="00065514" w:rsidP="00065514">
            <w:pPr>
              <w:widowControl w:val="0"/>
              <w:rPr>
                <w:color w:val="133350"/>
              </w:rPr>
            </w:pPr>
            <w:r w:rsidRPr="00B8325B">
              <w:rPr>
                <w:b/>
                <w:bCs/>
                <w:color w:val="133350"/>
              </w:rPr>
              <w:t>IP</w:t>
            </w:r>
            <w:r>
              <w:rPr>
                <w:color w:val="133350"/>
              </w:rPr>
              <w:t xml:space="preserve"> – Intellectual Property. I</w:t>
            </w:r>
            <w:r>
              <w:rPr>
                <w:rFonts w:ascii="arial;sans-serif" w:hAnsi="arial;sans-serif"/>
                <w:color w:val="133350"/>
                <w:sz w:val="21"/>
              </w:rPr>
              <w:t xml:space="preserve">ntangible property that is the result of creativity.  In this context assets, images used for aesthetic queues etc. </w:t>
            </w:r>
            <w:r>
              <w:rPr>
                <w:color w:val="133350"/>
              </w:rPr>
              <w:t xml:space="preserve"> This also covers references and any copyrighted materials.</w:t>
            </w:r>
          </w:p>
          <w:p w14:paraId="19801E0C" w14:textId="77777777" w:rsidR="00065514" w:rsidRDefault="00065514" w:rsidP="00065514">
            <w:pPr>
              <w:widowControl w:val="0"/>
              <w:rPr>
                <w:color w:val="133350"/>
              </w:rPr>
            </w:pPr>
          </w:p>
          <w:p w14:paraId="630D7797" w14:textId="77777777" w:rsidR="00065514" w:rsidRDefault="00065514" w:rsidP="00065514">
            <w:pPr>
              <w:widowControl w:val="0"/>
              <w:rPr>
                <w:color w:val="133350"/>
              </w:rPr>
            </w:pPr>
            <w:r w:rsidRPr="00B8325B">
              <w:rPr>
                <w:b/>
                <w:bCs/>
                <w:color w:val="133350"/>
              </w:rPr>
              <w:t>VCS</w:t>
            </w:r>
            <w:r>
              <w:rPr>
                <w:color w:val="133350"/>
              </w:rPr>
              <w:t xml:space="preserve"> – Version Control System.  Software used in conjunction with good developer practices to track and manage changes to source code. </w:t>
            </w:r>
          </w:p>
          <w:p w14:paraId="16B1D5C4" w14:textId="77777777" w:rsidR="00065514" w:rsidRDefault="00065514" w:rsidP="00065514">
            <w:pPr>
              <w:rPr>
                <w:b/>
                <w:bCs/>
                <w:color w:val="133350"/>
              </w:rPr>
            </w:pPr>
          </w:p>
          <w:p w14:paraId="3F6287FC" w14:textId="77777777" w:rsidR="00065514" w:rsidRDefault="00065514" w:rsidP="00065514">
            <w:pPr>
              <w:rPr>
                <w:color w:val="133350"/>
              </w:rPr>
            </w:pPr>
            <w:r w:rsidRPr="006E5481">
              <w:rPr>
                <w:b/>
                <w:bCs/>
                <w:color w:val="133350"/>
              </w:rPr>
              <w:t>Multi-disciplinary Skillsets</w:t>
            </w:r>
            <w:r>
              <w:rPr>
                <w:color w:val="133350"/>
              </w:rPr>
              <w:t xml:space="preserve"> – Using a range of skills including 3D modelling, audio development, design and development.</w:t>
            </w:r>
          </w:p>
          <w:p w14:paraId="4207A8D6" w14:textId="77777777" w:rsidR="00065514" w:rsidRDefault="00065514" w:rsidP="00065514">
            <w:pPr>
              <w:rPr>
                <w:color w:val="133350"/>
              </w:rPr>
            </w:pPr>
          </w:p>
          <w:p w14:paraId="3AE4EEDD" w14:textId="77777777" w:rsidR="00065514" w:rsidRDefault="00065514" w:rsidP="00065514">
            <w:pPr>
              <w:rPr>
                <w:color w:val="133350"/>
              </w:rPr>
            </w:pPr>
            <w:r w:rsidRPr="006E5481">
              <w:rPr>
                <w:b/>
                <w:bCs/>
                <w:color w:val="133350"/>
              </w:rPr>
              <w:t>GDD</w:t>
            </w:r>
            <w:r>
              <w:rPr>
                <w:color w:val="133350"/>
              </w:rPr>
              <w:t xml:space="preserve"> – </w:t>
            </w:r>
            <w:r w:rsidRPr="00B8325B">
              <w:rPr>
                <w:color w:val="133350"/>
              </w:rPr>
              <w:t xml:space="preserve">Game Design Document, a document used to describe the aesthetic design of the </w:t>
            </w:r>
            <w:proofErr w:type="gramStart"/>
            <w:r w:rsidRPr="00B8325B">
              <w:rPr>
                <w:color w:val="133350"/>
              </w:rPr>
              <w:t>game</w:t>
            </w:r>
            <w:proofErr w:type="gramEnd"/>
            <w:r w:rsidRPr="00B8325B">
              <w:rPr>
                <w:color w:val="133350"/>
              </w:rPr>
              <w:t xml:space="preserve"> and it’s intended mechanics. This maps out how the game should look and play at the end of development. </w:t>
            </w:r>
            <w:r>
              <w:rPr>
                <w:color w:val="133350"/>
              </w:rPr>
              <w:t>See the included GDD-PRAC1 document for instruction on which sections to focus on.</w:t>
            </w:r>
          </w:p>
          <w:p w14:paraId="4AF9A8E3" w14:textId="77777777" w:rsidR="00065514" w:rsidRDefault="00065514" w:rsidP="00065514">
            <w:pPr>
              <w:rPr>
                <w:color w:val="133350"/>
              </w:rPr>
            </w:pPr>
          </w:p>
          <w:p w14:paraId="66D0DDD6" w14:textId="77777777" w:rsidR="00065514" w:rsidRPr="00775C58" w:rsidRDefault="00065514" w:rsidP="00065514">
            <w:pPr>
              <w:rPr>
                <w:color w:val="133350"/>
              </w:rPr>
            </w:pPr>
            <w:r w:rsidRPr="006E5481">
              <w:rPr>
                <w:b/>
                <w:bCs/>
                <w:color w:val="133350"/>
              </w:rPr>
              <w:t xml:space="preserve">Key Bloom elements: </w:t>
            </w:r>
          </w:p>
          <w:p w14:paraId="75DB3E9E" w14:textId="77777777" w:rsidR="00065514" w:rsidRPr="00775C58" w:rsidRDefault="00065514" w:rsidP="00065514">
            <w:pPr>
              <w:rPr>
                <w:color w:val="133350"/>
              </w:rPr>
            </w:pPr>
          </w:p>
          <w:p w14:paraId="76FE3878" w14:textId="77777777" w:rsidR="00065514" w:rsidRDefault="00065514" w:rsidP="00065514">
            <w:pPr>
              <w:rPr>
                <w:color w:val="133350"/>
              </w:rPr>
            </w:pPr>
            <w:r w:rsidRPr="006E5481">
              <w:rPr>
                <w:b/>
                <w:bCs/>
                <w:color w:val="133350"/>
              </w:rPr>
              <w:t>Comprehension</w:t>
            </w:r>
            <w:r>
              <w:rPr>
                <w:color w:val="133350"/>
              </w:rPr>
              <w:t xml:space="preserve"> – Demonstrate key aspects needed for the GDD</w:t>
            </w:r>
          </w:p>
          <w:p w14:paraId="11C94437" w14:textId="77777777" w:rsidR="00065514" w:rsidRPr="00775C58" w:rsidRDefault="00065514" w:rsidP="00065514">
            <w:pPr>
              <w:rPr>
                <w:color w:val="133350"/>
              </w:rPr>
            </w:pPr>
            <w:r w:rsidRPr="006E5481">
              <w:rPr>
                <w:b/>
                <w:bCs/>
                <w:color w:val="133350"/>
              </w:rPr>
              <w:t>Analysis</w:t>
            </w:r>
            <w:r>
              <w:rPr>
                <w:color w:val="133350"/>
              </w:rPr>
              <w:t xml:space="preserve"> – Comparing and contrasting different methods of interaction and navigation</w:t>
            </w:r>
          </w:p>
          <w:p w14:paraId="714AA5C1" w14:textId="77777777" w:rsidR="00065514" w:rsidRDefault="00065514" w:rsidP="00065514">
            <w:pPr>
              <w:rPr>
                <w:color w:val="133350"/>
              </w:rPr>
            </w:pPr>
            <w:r w:rsidRPr="006E5481">
              <w:rPr>
                <w:b/>
                <w:bCs/>
                <w:color w:val="133350"/>
              </w:rPr>
              <w:t>Synthesis</w:t>
            </w:r>
            <w:r>
              <w:rPr>
                <w:color w:val="133350"/>
              </w:rPr>
              <w:t xml:space="preserve"> – Building the GDD around outcomes of analysis</w:t>
            </w:r>
          </w:p>
          <w:p w14:paraId="57C5CAA8" w14:textId="77777777" w:rsidR="00065514" w:rsidRDefault="00065514" w:rsidP="00065514">
            <w:pPr>
              <w:rPr>
                <w:color w:val="133350"/>
              </w:rPr>
            </w:pPr>
          </w:p>
          <w:p w14:paraId="59FC7E73" w14:textId="77777777" w:rsidR="00065514" w:rsidRDefault="00065514" w:rsidP="00065514">
            <w:pPr>
              <w:widowControl w:val="0"/>
              <w:rPr>
                <w:color w:val="133350"/>
              </w:rPr>
            </w:pPr>
            <w:r w:rsidRPr="0012354A">
              <w:rPr>
                <w:b/>
                <w:bCs/>
                <w:color w:val="133350"/>
              </w:rPr>
              <w:t>Evaluate</w:t>
            </w:r>
            <w:r>
              <w:rPr>
                <w:color w:val="133350"/>
              </w:rPr>
              <w:t xml:space="preserve"> - Measure or evaluate one or more aspect of something with emphasis on an overall judgement of something, explaining the extent to which it is, for example, effective, useful, or true. Evaluation is therefore sometimes more subjective and contestable than some kinds of pure assessment.</w:t>
            </w:r>
          </w:p>
          <w:p w14:paraId="468BDF70" w14:textId="77777777" w:rsidR="00065514" w:rsidRDefault="00065514" w:rsidP="00065514">
            <w:pPr>
              <w:widowControl w:val="0"/>
              <w:rPr>
                <w:color w:val="133350"/>
              </w:rPr>
            </w:pPr>
          </w:p>
          <w:p w14:paraId="7F07A779" w14:textId="77777777" w:rsidR="00065514" w:rsidRPr="009919E5" w:rsidRDefault="00065514" w:rsidP="00065514">
            <w:pPr>
              <w:widowControl w:val="0"/>
              <w:rPr>
                <w:color w:val="133350"/>
              </w:rPr>
            </w:pPr>
            <w:r w:rsidRPr="009919E5">
              <w:rPr>
                <w:b/>
                <w:bCs/>
                <w:color w:val="133350"/>
              </w:rPr>
              <w:t>Discuss</w:t>
            </w:r>
            <w:r w:rsidRPr="009919E5">
              <w:rPr>
                <w:color w:val="133350"/>
              </w:rPr>
              <w:t xml:space="preserve"> – A written debate using reasoning skill and selected evidence (i.e. references). This may present an argument for and against or highlight advantages and disadvantages of a given context, method, tool etc. ending with a conclusion.  </w:t>
            </w:r>
          </w:p>
          <w:p w14:paraId="63B0BA5A" w14:textId="77777777" w:rsidR="00065514" w:rsidRPr="009919E5" w:rsidRDefault="00065514" w:rsidP="00065514">
            <w:pPr>
              <w:widowControl w:val="0"/>
              <w:rPr>
                <w:color w:val="133350"/>
              </w:rPr>
            </w:pPr>
          </w:p>
          <w:p w14:paraId="0DE9F008" w14:textId="77777777" w:rsidR="00065514" w:rsidRPr="009919E5" w:rsidRDefault="00065514" w:rsidP="00065514">
            <w:pPr>
              <w:widowControl w:val="0"/>
              <w:rPr>
                <w:color w:val="133350"/>
              </w:rPr>
            </w:pPr>
            <w:r w:rsidRPr="009919E5">
              <w:rPr>
                <w:b/>
                <w:bCs/>
                <w:color w:val="133350"/>
              </w:rPr>
              <w:t>Demonstrate</w:t>
            </w:r>
            <w:r w:rsidRPr="009919E5">
              <w:rPr>
                <w:color w:val="133350"/>
              </w:rPr>
              <w:t xml:space="preserve"> an awareness – Show that you are conscious of something, i.e. not just recall facts connected to a subject but consider how </w:t>
            </w:r>
            <w:proofErr w:type="gramStart"/>
            <w:r w:rsidRPr="009919E5">
              <w:rPr>
                <w:color w:val="133350"/>
              </w:rPr>
              <w:t>this impacts</w:t>
            </w:r>
            <w:proofErr w:type="gramEnd"/>
            <w:r w:rsidRPr="009919E5">
              <w:rPr>
                <w:color w:val="133350"/>
              </w:rPr>
              <w:t xml:space="preserve"> on a given scenario, task or project. </w:t>
            </w:r>
          </w:p>
          <w:p w14:paraId="62AA1482" w14:textId="77777777" w:rsidR="00065514" w:rsidRPr="009919E5" w:rsidRDefault="00065514" w:rsidP="00065514">
            <w:pPr>
              <w:widowControl w:val="0"/>
              <w:rPr>
                <w:color w:val="133350"/>
              </w:rPr>
            </w:pPr>
          </w:p>
          <w:p w14:paraId="31E1A282" w14:textId="77777777" w:rsidR="00065514" w:rsidRPr="009919E5" w:rsidRDefault="00065514" w:rsidP="00065514">
            <w:pPr>
              <w:widowControl w:val="0"/>
              <w:rPr>
                <w:color w:val="133350"/>
              </w:rPr>
            </w:pPr>
            <w:r w:rsidRPr="009919E5">
              <w:rPr>
                <w:b/>
                <w:bCs/>
                <w:color w:val="133350"/>
              </w:rPr>
              <w:lastRenderedPageBreak/>
              <w:t>Critically Evaluate</w:t>
            </w:r>
            <w:r w:rsidRPr="009919E5">
              <w:rPr>
                <w:color w:val="133350"/>
              </w:rPr>
              <w:t xml:space="preserve"> – </w:t>
            </w:r>
            <w:proofErr w:type="gramStart"/>
            <w:r w:rsidRPr="009919E5">
              <w:rPr>
                <w:color w:val="133350"/>
              </w:rPr>
              <w:t>Evaluate, but</w:t>
            </w:r>
            <w:proofErr w:type="gramEnd"/>
            <w:r w:rsidRPr="009919E5">
              <w:rPr>
                <w:color w:val="133350"/>
              </w:rPr>
              <w:t xml:space="preserve"> showing how judgements vary from different perspectives and how some judgements are stronger than others. This often means creating an objective, reasoned argument for your overall case, based on the evaluation from different perspectives. </w:t>
            </w:r>
          </w:p>
          <w:p w14:paraId="3824228E" w14:textId="77777777" w:rsidR="00065514" w:rsidRPr="009919E5" w:rsidRDefault="00065514" w:rsidP="00065514">
            <w:pPr>
              <w:widowControl w:val="0"/>
              <w:rPr>
                <w:color w:val="133350"/>
              </w:rPr>
            </w:pPr>
          </w:p>
          <w:p w14:paraId="65E8B164" w14:textId="0E919040" w:rsidR="0090240E" w:rsidRPr="00775C58" w:rsidRDefault="00065514" w:rsidP="00065514">
            <w:pPr>
              <w:rPr>
                <w:color w:val="133350"/>
              </w:rPr>
            </w:pPr>
            <w:r w:rsidRPr="009919E5">
              <w:rPr>
                <w:b/>
                <w:bCs/>
                <w:color w:val="133350"/>
              </w:rPr>
              <w:t>Critical Understanding</w:t>
            </w:r>
            <w:r w:rsidRPr="009919E5">
              <w:rPr>
                <w:color w:val="133350"/>
              </w:rPr>
              <w:t xml:space="preserve"> – Understand while appreciating the limits of our understanding and testing those limits via suitable techniques.</w:t>
            </w:r>
          </w:p>
        </w:tc>
      </w:tr>
    </w:tbl>
    <w:p w14:paraId="6D1B6E5A" w14:textId="026010E6" w:rsidR="0090240E"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5CFBCA10" w14:textId="77777777" w:rsidTr="2C3EE6AB">
        <w:trPr>
          <w:tblCellSpacing w:w="56" w:type="dxa"/>
        </w:trPr>
        <w:tc>
          <w:tcPr>
            <w:tcW w:w="4857" w:type="pct"/>
          </w:tcPr>
          <w:p w14:paraId="506565B6" w14:textId="77777777" w:rsidR="005B7DDC" w:rsidRPr="00775C58" w:rsidRDefault="005B7DDC" w:rsidP="00C93B07">
            <w:pPr>
              <w:pStyle w:val="Title"/>
            </w:pPr>
            <w:r w:rsidRPr="005B7DDC">
              <w:t>Artificial Intelligence Models</w:t>
            </w:r>
            <w:r>
              <w:t xml:space="preserve"> –</w:t>
            </w:r>
            <w:r w:rsidRPr="005B7DDC">
              <w:t xml:space="preserve"> Guidance for this assessment</w:t>
            </w:r>
            <w:r w:rsidRPr="00775C58">
              <w:t>:</w:t>
            </w:r>
          </w:p>
        </w:tc>
      </w:tr>
      <w:tr w:rsidR="005B7DDC" w:rsidRPr="00775C58" w14:paraId="1751628C" w14:textId="77777777" w:rsidTr="00BD5DF4">
        <w:trPr>
          <w:tblCellSpacing w:w="56" w:type="dxa"/>
        </w:trPr>
        <w:tc>
          <w:tcPr>
            <w:tcW w:w="4857" w:type="pct"/>
          </w:tcPr>
          <w:p w14:paraId="4283A493"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F4D704C" w14:textId="77777777" w:rsidR="005B7DDC" w:rsidRPr="005B7DDC" w:rsidRDefault="005B7DDC" w:rsidP="005B7DDC">
            <w:pPr>
              <w:numPr>
                <w:ilvl w:val="0"/>
                <w:numId w:val="6"/>
              </w:numPr>
              <w:rPr>
                <w:color w:val="133350"/>
              </w:rPr>
            </w:pPr>
            <w:hyperlink r:id="rId12" w:tgtFrame="_blank" w:history="1">
              <w:r w:rsidRPr="005B7DDC">
                <w:rPr>
                  <w:rStyle w:val="Hyperlink"/>
                </w:rPr>
                <w:t>Library Services AI Hub</w:t>
              </w:r>
            </w:hyperlink>
            <w:r w:rsidRPr="005B7DDC">
              <w:rPr>
                <w:color w:val="133350"/>
              </w:rPr>
              <w:t> </w:t>
            </w:r>
          </w:p>
          <w:p w14:paraId="68D9E5BB" w14:textId="77777777" w:rsidR="005B7DDC" w:rsidRPr="005B7DDC" w:rsidRDefault="005B7DDC" w:rsidP="005B7DDC">
            <w:pPr>
              <w:numPr>
                <w:ilvl w:val="0"/>
                <w:numId w:val="7"/>
              </w:numPr>
              <w:rPr>
                <w:color w:val="133350"/>
              </w:rPr>
            </w:pPr>
            <w:hyperlink r:id="rId13" w:tgtFrame="_blank" w:history="1">
              <w:r w:rsidRPr="005B7DDC">
                <w:rPr>
                  <w:rStyle w:val="Hyperlink"/>
                </w:rPr>
                <w:t>Student Guide to AI and Assessment</w:t>
              </w:r>
            </w:hyperlink>
            <w:r w:rsidRPr="005B7DDC">
              <w:rPr>
                <w:color w:val="133350"/>
              </w:rPr>
              <w:t> </w:t>
            </w:r>
          </w:p>
          <w:p w14:paraId="0A4F13C6" w14:textId="77777777" w:rsidR="005B7DDC" w:rsidRPr="005B7DDC" w:rsidRDefault="005B7DDC" w:rsidP="005B7DDC">
            <w:pPr>
              <w:numPr>
                <w:ilvl w:val="0"/>
                <w:numId w:val="8"/>
              </w:numPr>
              <w:rPr>
                <w:color w:val="133350"/>
              </w:rPr>
            </w:pPr>
            <w:hyperlink r:id="rId14">
              <w:r w:rsidRPr="27E85498">
                <w:rPr>
                  <w:rStyle w:val="Hyperlink"/>
                </w:rPr>
                <w:t>Code of Conduct for Students on the use of AI</w:t>
              </w:r>
            </w:hyperlink>
            <w:r w:rsidRPr="27E85498">
              <w:rPr>
                <w:color w:val="133350"/>
              </w:rPr>
              <w:t> </w:t>
            </w:r>
          </w:p>
          <w:p w14:paraId="16B6486E" w14:textId="77777777" w:rsidR="005B7DDC" w:rsidRPr="00923836" w:rsidRDefault="2E68359F" w:rsidP="005B7DDC">
            <w:pPr>
              <w:numPr>
                <w:ilvl w:val="0"/>
                <w:numId w:val="8"/>
              </w:numPr>
              <w:rPr>
                <w:color w:val="133350"/>
              </w:rPr>
            </w:pPr>
            <w:hyperlink r:id="rId15">
              <w:r w:rsidRPr="27E85498">
                <w:rPr>
                  <w:rStyle w:val="Hyperlink"/>
                </w:rPr>
                <w:t>Cite Them Right resource on citing materials relating to AI (if permitted)</w:t>
              </w:r>
            </w:hyperlink>
          </w:p>
          <w:p w14:paraId="6A0571F6" w14:textId="77777777" w:rsidR="005B7DDC" w:rsidRPr="005B7DDC" w:rsidRDefault="005B7DDC" w:rsidP="005B7DDC">
            <w:pPr>
              <w:rPr>
                <w:color w:val="133350"/>
              </w:rPr>
            </w:pPr>
            <w:r w:rsidRPr="005B7DDC">
              <w:rPr>
                <w:color w:val="133350"/>
              </w:rPr>
              <w:t>As per the academic regulations (</w:t>
            </w:r>
            <w:hyperlink r:id="rId16"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6DF1C793" w14:textId="77777777" w:rsidR="00E77B6E" w:rsidRDefault="00E77B6E" w:rsidP="005B7DDC">
            <w:pPr>
              <w:ind w:left="720"/>
              <w:rPr>
                <w:i/>
                <w:iCs/>
                <w:color w:val="133350"/>
              </w:rPr>
            </w:pPr>
          </w:p>
          <w:p w14:paraId="6F82511A"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756E58A4" w14:textId="77777777" w:rsidR="005B7DDC" w:rsidRDefault="005B7DDC" w:rsidP="005B7DDC">
            <w:pPr>
              <w:rPr>
                <w:color w:val="133350"/>
              </w:rPr>
            </w:pPr>
          </w:p>
          <w:p w14:paraId="254B71B5" w14:textId="77777777" w:rsidR="005B7DDC" w:rsidRPr="005B7DDC" w:rsidRDefault="005B7DDC" w:rsidP="005B7DDC">
            <w:pPr>
              <w:rPr>
                <w:color w:val="133350"/>
              </w:rPr>
            </w:pPr>
            <w:r w:rsidRPr="005B7DDC">
              <w:rPr>
                <w:color w:val="133350"/>
              </w:rPr>
              <w:t>Please note the following: </w:t>
            </w:r>
          </w:p>
          <w:p w14:paraId="5A55F668"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EDAE2D4"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C99D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15E670C6" w14:textId="77777777" w:rsidR="005B7DDC" w:rsidRDefault="005B7DDC" w:rsidP="005B7DDC">
            <w:pPr>
              <w:rPr>
                <w:color w:val="133350"/>
              </w:rPr>
            </w:pPr>
          </w:p>
          <w:p w14:paraId="44812117" w14:textId="1C76CE10"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1DCDB87D"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8DF3BE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70B0BBB" w14:textId="7F9903DB" w:rsidR="005B7DDC" w:rsidRPr="005B7DDC" w:rsidRDefault="006C15CF"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5AC0B288"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82B45AF"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2F1D4635"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111B2E0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258A10A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D8DE0E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36F9BB0F" w14:textId="6C0912D0"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15453F09"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CAEC212"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175804BC"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26BA4BC2"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17">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3F91270"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136F45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1C9008C6"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lastRenderedPageBreak/>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5CAD58DD"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20E573D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447C60E" w14:textId="77777777" w:rsidR="005B7DDC" w:rsidRPr="00755FD5" w:rsidRDefault="005B7DDC" w:rsidP="008607A7">
                  <w:pPr>
                    <w:pStyle w:val="ListParagraph"/>
                  </w:pPr>
                  <w:r w:rsidRPr="00755FD5">
                    <w:t>Use of AI is an integral and expected part of the assessment. </w:t>
                  </w:r>
                </w:p>
                <w:p w14:paraId="4085DFE1"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AEA8314"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1B39199" w14:textId="77777777" w:rsidR="005B7DDC" w:rsidRPr="005B7DDC" w:rsidRDefault="005B7DDC" w:rsidP="005B7DDC">
                  <w:pPr>
                    <w:rPr>
                      <w:rFonts w:ascii="Times New Roman" w:eastAsia="Times New Roman" w:hAnsi="Times New Roman" w:cs="Times New Roman"/>
                      <w:sz w:val="24"/>
                      <w:szCs w:val="24"/>
                      <w:lang w:eastAsia="en-GB"/>
                    </w:rPr>
                  </w:pPr>
                </w:p>
              </w:tc>
            </w:tr>
          </w:tbl>
          <w:p w14:paraId="1D9925F1" w14:textId="77777777" w:rsidR="005B7DDC" w:rsidRPr="00775C58" w:rsidRDefault="005B7DDC" w:rsidP="005B7DDC">
            <w:pPr>
              <w:rPr>
                <w:color w:val="133350"/>
              </w:rPr>
            </w:pPr>
          </w:p>
        </w:tc>
      </w:tr>
    </w:tbl>
    <w:p w14:paraId="283E6017" w14:textId="77777777" w:rsidR="005B7DDC" w:rsidRDefault="005B7DDC" w:rsidP="005B7DDC">
      <w:pPr>
        <w:textAlignment w:val="baseline"/>
        <w:rPr>
          <w:rFonts w:ascii="Aptos" w:eastAsia="Times New Roman" w:hAnsi="Aptos" w:cs="Segoe UI"/>
          <w:b/>
          <w:bCs/>
          <w:lang w:eastAsia="en-GB"/>
        </w:rPr>
      </w:pPr>
    </w:p>
    <w:p w14:paraId="27BE3355" w14:textId="77777777" w:rsidR="00DC061F" w:rsidRDefault="00DC061F" w:rsidP="005B7DDC">
      <w:pPr>
        <w:textAlignment w:val="baseline"/>
        <w:rPr>
          <w:rFonts w:ascii="Aptos" w:eastAsia="Times New Roman" w:hAnsi="Aptos" w:cs="Segoe UI"/>
          <w:b/>
          <w:bCs/>
          <w:lang w:eastAsia="en-GB"/>
        </w:rPr>
      </w:pPr>
    </w:p>
    <w:p w14:paraId="7BF913EA" w14:textId="77777777" w:rsidR="000B2AB0" w:rsidRPr="00750CD1" w:rsidRDefault="03371136" w:rsidP="00750CD1">
      <w:pPr>
        <w:pStyle w:val="Heading1"/>
      </w:pPr>
      <w:bookmarkStart w:id="2" w:name="_Toc66445311"/>
      <w:bookmarkStart w:id="3" w:name="_Toc203573727"/>
      <w:bookmarkStart w:id="4" w:name="_Toc203649286"/>
      <w:r w:rsidRPr="00750CD1">
        <w:t>Submission Details</w:t>
      </w:r>
      <w:bookmarkEnd w:id="2"/>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500975D2" w14:textId="77777777" w:rsidTr="00CA6346">
        <w:trPr>
          <w:tblCellSpacing w:w="56" w:type="dxa"/>
        </w:trPr>
        <w:tc>
          <w:tcPr>
            <w:tcW w:w="1191" w:type="pct"/>
          </w:tcPr>
          <w:p w14:paraId="1D7DF5BD" w14:textId="77777777" w:rsidR="00CA6346" w:rsidRPr="00775C58" w:rsidRDefault="00CA6346" w:rsidP="00C94830">
            <w:pPr>
              <w:pStyle w:val="Title"/>
            </w:pPr>
            <w:r w:rsidRPr="00775C58">
              <w:t>Submission Deadline:</w:t>
            </w:r>
          </w:p>
        </w:tc>
        <w:tc>
          <w:tcPr>
            <w:tcW w:w="1169" w:type="pct"/>
            <w:shd w:val="clear" w:color="auto" w:fill="FFDADF"/>
            <w:vAlign w:val="center"/>
          </w:tcPr>
          <w:p w14:paraId="044925B6" w14:textId="77777777" w:rsidR="00CA6346" w:rsidRPr="00775C58" w:rsidRDefault="002D3861" w:rsidP="004A1935">
            <w:pPr>
              <w:rPr>
                <w:color w:val="133350"/>
              </w:rPr>
            </w:pPr>
            <w:r>
              <w:rPr>
                <w:color w:val="133350"/>
              </w:rPr>
              <w:t>This will be provided on the Moodle submissio</w:t>
            </w:r>
            <w:r w:rsidR="00137FA9">
              <w:rPr>
                <w:color w:val="133350"/>
              </w:rPr>
              <w:t>n point</w:t>
            </w:r>
            <w:r>
              <w:rPr>
                <w:color w:val="133350"/>
              </w:rPr>
              <w:t xml:space="preserve">. </w:t>
            </w:r>
          </w:p>
        </w:tc>
        <w:tc>
          <w:tcPr>
            <w:tcW w:w="1200" w:type="pct"/>
            <w:vAlign w:val="center"/>
          </w:tcPr>
          <w:p w14:paraId="053866A0" w14:textId="77777777" w:rsidR="00CA6346" w:rsidRDefault="002D3861" w:rsidP="00CA6346">
            <w:pPr>
              <w:pStyle w:val="Title"/>
            </w:pPr>
            <w:r>
              <w:t xml:space="preserve">Estimated </w:t>
            </w:r>
            <w:r w:rsidR="00CA6346">
              <w:t xml:space="preserve">Feedback </w:t>
            </w:r>
          </w:p>
          <w:p w14:paraId="5FC5C1BE" w14:textId="77777777" w:rsidR="00CA6346" w:rsidRPr="00775C58" w:rsidRDefault="00CA6346" w:rsidP="00CA6346">
            <w:pPr>
              <w:pStyle w:val="Title"/>
            </w:pPr>
            <w:r>
              <w:t>Return Date</w:t>
            </w:r>
          </w:p>
        </w:tc>
        <w:tc>
          <w:tcPr>
            <w:tcW w:w="1173" w:type="pct"/>
            <w:shd w:val="clear" w:color="auto" w:fill="FFDADF"/>
            <w:vAlign w:val="center"/>
          </w:tcPr>
          <w:p w14:paraId="40A68A03"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3C127ABC" w14:textId="77777777" w:rsidTr="00CA6346">
        <w:trPr>
          <w:tblCellSpacing w:w="56" w:type="dxa"/>
        </w:trPr>
        <w:tc>
          <w:tcPr>
            <w:tcW w:w="1191" w:type="pct"/>
          </w:tcPr>
          <w:p w14:paraId="15F9E63D" w14:textId="77777777" w:rsidR="00CA6346" w:rsidRDefault="00CA6346" w:rsidP="00C94830">
            <w:pPr>
              <w:pStyle w:val="Title"/>
            </w:pPr>
            <w:r>
              <w:t>Submission</w:t>
            </w:r>
          </w:p>
          <w:p w14:paraId="2F0269AF" w14:textId="77777777" w:rsidR="00CA6346" w:rsidRPr="00775C58" w:rsidRDefault="00CA6346" w:rsidP="00C94830">
            <w:pPr>
              <w:pStyle w:val="Title"/>
            </w:pPr>
            <w:r w:rsidRPr="00775C58">
              <w:t>Time:</w:t>
            </w:r>
          </w:p>
        </w:tc>
        <w:tc>
          <w:tcPr>
            <w:tcW w:w="1169" w:type="pct"/>
            <w:shd w:val="clear" w:color="auto" w:fill="FFDADF"/>
          </w:tcPr>
          <w:p w14:paraId="0A9D28E8"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4A3706F3" w14:textId="77777777" w:rsidR="00CA6346" w:rsidRPr="00775C58" w:rsidRDefault="00CA6346" w:rsidP="003A1E95">
            <w:pPr>
              <w:rPr>
                <w:color w:val="133350"/>
              </w:rPr>
            </w:pPr>
          </w:p>
        </w:tc>
      </w:tr>
      <w:tr w:rsidR="00775C58" w:rsidRPr="00775C58" w14:paraId="5DB2ED81" w14:textId="77777777" w:rsidTr="00CA6346">
        <w:trPr>
          <w:tblCellSpacing w:w="56" w:type="dxa"/>
        </w:trPr>
        <w:tc>
          <w:tcPr>
            <w:tcW w:w="1191" w:type="pct"/>
          </w:tcPr>
          <w:p w14:paraId="2BFB4BB3" w14:textId="77777777" w:rsidR="0090240E" w:rsidRPr="00775C58" w:rsidRDefault="0090240E" w:rsidP="00C94830">
            <w:pPr>
              <w:pStyle w:val="Title"/>
            </w:pPr>
            <w:r w:rsidRPr="00775C58">
              <w:t>Moodle/Turnitin:</w:t>
            </w:r>
          </w:p>
        </w:tc>
        <w:tc>
          <w:tcPr>
            <w:tcW w:w="3649" w:type="pct"/>
            <w:gridSpan w:val="3"/>
          </w:tcPr>
          <w:p w14:paraId="6293DDDA"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2850EF9C" w14:textId="77777777" w:rsidTr="00CA6346">
        <w:trPr>
          <w:tblCellSpacing w:w="56" w:type="dxa"/>
        </w:trPr>
        <w:tc>
          <w:tcPr>
            <w:tcW w:w="1191" w:type="pct"/>
          </w:tcPr>
          <w:p w14:paraId="344E4AA0" w14:textId="77777777" w:rsidR="0090240E" w:rsidRPr="00775C58" w:rsidRDefault="0090240E" w:rsidP="00C94830">
            <w:pPr>
              <w:pStyle w:val="Title"/>
            </w:pPr>
            <w:r w:rsidRPr="00775C58">
              <w:t>File Format:</w:t>
            </w:r>
          </w:p>
        </w:tc>
        <w:tc>
          <w:tcPr>
            <w:tcW w:w="3649" w:type="pct"/>
            <w:gridSpan w:val="3"/>
          </w:tcPr>
          <w:p w14:paraId="0240DEF1" w14:textId="759443B7" w:rsidR="0090240E" w:rsidRDefault="00065514" w:rsidP="003A1E95">
            <w:pPr>
              <w:rPr>
                <w:color w:val="133350"/>
              </w:rPr>
            </w:pPr>
            <w:r w:rsidRPr="00775C58">
              <w:rPr>
                <w:color w:val="133350"/>
              </w:rPr>
              <w:t>The assessment must be submitted through the Turnitin submission point in Moodle.</w:t>
            </w:r>
            <w:r>
              <w:rPr>
                <w:color w:val="133350"/>
              </w:rPr>
              <w:t xml:space="preserve">  You can use any support file type for your report (Word, PDF for example).</w:t>
            </w:r>
          </w:p>
          <w:p w14:paraId="31FDEDB0" w14:textId="77777777" w:rsidR="00065514" w:rsidRPr="00775C58" w:rsidRDefault="00065514" w:rsidP="003A1E95">
            <w:pPr>
              <w:rPr>
                <w:color w:val="133350"/>
              </w:rPr>
            </w:pPr>
          </w:p>
          <w:p w14:paraId="0DB57A0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0617140C" w14:textId="77777777" w:rsidR="005237C9" w:rsidRPr="00775C58" w:rsidRDefault="005237C9" w:rsidP="003A1E95">
            <w:pPr>
              <w:rPr>
                <w:b/>
                <w:bCs/>
                <w:color w:val="133350"/>
              </w:rPr>
            </w:pPr>
          </w:p>
          <w:p w14:paraId="3E68CF00" w14:textId="0FAD86E3" w:rsidR="005237C9" w:rsidRPr="00775C58" w:rsidRDefault="00F734D1" w:rsidP="005237C9">
            <w:pPr>
              <w:jc w:val="center"/>
              <w:rPr>
                <w:b/>
                <w:bCs/>
                <w:color w:val="133350"/>
              </w:rPr>
            </w:pPr>
            <w:r>
              <w:rPr>
                <w:b/>
                <w:bCs/>
                <w:color w:val="133350"/>
              </w:rPr>
              <w:t>Group name</w:t>
            </w:r>
            <w:r w:rsidR="0090240E" w:rsidRPr="00775C58">
              <w:rPr>
                <w:b/>
                <w:bCs/>
                <w:color w:val="133350"/>
              </w:rPr>
              <w:t>, module code and assessment ID,</w:t>
            </w:r>
          </w:p>
          <w:p w14:paraId="55DA0725" w14:textId="3105A45E" w:rsidR="0090240E" w:rsidRPr="00775C58" w:rsidRDefault="0090240E" w:rsidP="005237C9">
            <w:pPr>
              <w:jc w:val="center"/>
              <w:rPr>
                <w:b/>
                <w:bCs/>
                <w:color w:val="133350"/>
              </w:rPr>
            </w:pPr>
            <w:r w:rsidRPr="00775C58">
              <w:rPr>
                <w:b/>
                <w:bCs/>
                <w:color w:val="133350"/>
              </w:rPr>
              <w:t xml:space="preserve">e.g.  </w:t>
            </w:r>
            <w:r w:rsidR="00F734D1">
              <w:rPr>
                <w:b/>
                <w:bCs/>
                <w:color w:val="133350"/>
              </w:rPr>
              <w:t>TeamOneGDV5000_</w:t>
            </w:r>
            <w:r w:rsidR="00065514">
              <w:rPr>
                <w:b/>
                <w:bCs/>
                <w:color w:val="133350"/>
              </w:rPr>
              <w:t>WRIT</w:t>
            </w:r>
            <w:r w:rsidRPr="00775C58">
              <w:rPr>
                <w:b/>
                <w:bCs/>
                <w:color w:val="133350"/>
              </w:rPr>
              <w:t>1</w:t>
            </w:r>
          </w:p>
        </w:tc>
      </w:tr>
      <w:tr w:rsidR="00E62E6B" w:rsidRPr="00775C58" w14:paraId="29235B2F" w14:textId="77777777" w:rsidTr="00CA6346">
        <w:trPr>
          <w:tblCellSpacing w:w="56" w:type="dxa"/>
        </w:trPr>
        <w:tc>
          <w:tcPr>
            <w:tcW w:w="1191" w:type="pct"/>
          </w:tcPr>
          <w:p w14:paraId="4404ECFE" w14:textId="77777777" w:rsidR="00E62E6B" w:rsidRPr="00775C58" w:rsidRDefault="00E62E6B" w:rsidP="00C94830">
            <w:pPr>
              <w:pStyle w:val="Title"/>
            </w:pPr>
            <w:r>
              <w:t>Late Submission Window Eligibility</w:t>
            </w:r>
          </w:p>
        </w:tc>
        <w:tc>
          <w:tcPr>
            <w:tcW w:w="3649" w:type="pct"/>
            <w:gridSpan w:val="3"/>
          </w:tcPr>
          <w:p w14:paraId="0C04A465"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9728D86" w14:textId="77777777" w:rsidTr="00CA6346">
        <w:trPr>
          <w:tblCellSpacing w:w="56" w:type="dxa"/>
        </w:trPr>
        <w:tc>
          <w:tcPr>
            <w:tcW w:w="1191" w:type="pct"/>
          </w:tcPr>
          <w:p w14:paraId="4C6DDF28" w14:textId="77777777" w:rsidR="00D62BF1" w:rsidRPr="00775C58" w:rsidRDefault="00D62BF1" w:rsidP="00C94830">
            <w:pPr>
              <w:pStyle w:val="Title"/>
            </w:pPr>
            <w:r w:rsidRPr="00775C58">
              <w:t>Feedback</w:t>
            </w:r>
          </w:p>
        </w:tc>
        <w:tc>
          <w:tcPr>
            <w:tcW w:w="3649" w:type="pct"/>
            <w:gridSpan w:val="3"/>
          </w:tcPr>
          <w:p w14:paraId="2E16ED81"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18" w:history="1">
              <w:r w:rsidRPr="00755FD5">
                <w:rPr>
                  <w:rStyle w:val="Hyperlink"/>
                </w:rPr>
                <w:t>guidance</w:t>
              </w:r>
            </w:hyperlink>
            <w:r w:rsidRPr="00755FD5">
              <w:rPr>
                <w:color w:val="133350"/>
              </w:rPr>
              <w:t xml:space="preserve"> on how to access your feedback. </w:t>
            </w:r>
          </w:p>
          <w:p w14:paraId="40A23DE3" w14:textId="77777777" w:rsidR="00775C58" w:rsidRPr="00755FD5" w:rsidRDefault="00775C58" w:rsidP="00775C58">
            <w:pPr>
              <w:rPr>
                <w:color w:val="133350"/>
              </w:rPr>
            </w:pPr>
          </w:p>
          <w:p w14:paraId="2B2D0701" w14:textId="77777777" w:rsidR="00D62BF1" w:rsidRPr="00755FD5" w:rsidRDefault="00775C58" w:rsidP="003A1E95">
            <w:pPr>
              <w:rPr>
                <w:color w:val="133350"/>
              </w:rPr>
            </w:pPr>
            <w:r w:rsidRPr="00755FD5">
              <w:rPr>
                <w:color w:val="133350"/>
              </w:rPr>
              <w:t xml:space="preserve">All marks are provisional and are subject to </w:t>
            </w:r>
            <w:hyperlink r:id="rId19"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444729C6" w14:textId="1CE82F2F" w:rsidR="000B2AB0" w:rsidRPr="00775C58" w:rsidRDefault="592DB552" w:rsidP="00C24519">
      <w:pPr>
        <w:pStyle w:val="Heading1"/>
      </w:pPr>
      <w:bookmarkStart w:id="5" w:name="_Toc66445312"/>
      <w:bookmarkStart w:id="6" w:name="_Toc203573728"/>
      <w:bookmarkStart w:id="7" w:name="_Toc203649287"/>
      <w:r w:rsidRPr="317B09C7">
        <w:t>Assessment Criteria</w:t>
      </w:r>
      <w:bookmarkEnd w:id="5"/>
      <w:bookmarkEnd w:id="6"/>
      <w:bookmarkEnd w:id="7"/>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03A76E74" w14:textId="77777777" w:rsidTr="001D1D50">
        <w:trPr>
          <w:tblCellSpacing w:w="56" w:type="dxa"/>
        </w:trPr>
        <w:tc>
          <w:tcPr>
            <w:tcW w:w="4893" w:type="pct"/>
            <w:tcBorders>
              <w:top w:val="nil"/>
              <w:left w:val="nil"/>
              <w:bottom w:val="nil"/>
              <w:right w:val="nil"/>
            </w:tcBorders>
          </w:tcPr>
          <w:p w14:paraId="791A5E7A" w14:textId="77777777" w:rsidR="009E1562" w:rsidRPr="00775C58" w:rsidRDefault="009E1562" w:rsidP="00C94830">
            <w:pPr>
              <w:pStyle w:val="Title"/>
            </w:pPr>
            <w:r w:rsidRPr="00775C58">
              <w:t>Learning outcomes assessed</w:t>
            </w:r>
          </w:p>
        </w:tc>
      </w:tr>
      <w:tr w:rsidR="00775C58" w:rsidRPr="00775C58" w14:paraId="707D97CB" w14:textId="77777777" w:rsidTr="001D1D50">
        <w:trPr>
          <w:tblCellSpacing w:w="56" w:type="dxa"/>
        </w:trPr>
        <w:tc>
          <w:tcPr>
            <w:tcW w:w="4893" w:type="pct"/>
            <w:tcBorders>
              <w:top w:val="nil"/>
              <w:left w:val="nil"/>
              <w:bottom w:val="nil"/>
              <w:right w:val="nil"/>
            </w:tcBorders>
            <w:shd w:val="clear" w:color="auto" w:fill="E4F7FC" w:themeFill="accent1" w:themeFillTint="33"/>
          </w:tcPr>
          <w:p w14:paraId="1733912C" w14:textId="77777777" w:rsidR="000756E2" w:rsidRPr="00024FAE" w:rsidRDefault="000756E2" w:rsidP="000756E2">
            <w:pPr>
              <w:widowControl w:val="0"/>
              <w:numPr>
                <w:ilvl w:val="0"/>
                <w:numId w:val="27"/>
              </w:numPr>
              <w:suppressAutoHyphens/>
              <w:spacing w:line="276" w:lineRule="auto"/>
              <w:jc w:val="both"/>
              <w:rPr>
                <w:color w:val="auto"/>
              </w:rPr>
            </w:pPr>
            <w:r w:rsidRPr="00024FAE">
              <w:rPr>
                <w:rFonts w:eastAsia="Times New Roman"/>
                <w:color w:val="auto"/>
                <w:lang w:eastAsia="en-GB"/>
              </w:rPr>
              <w:t xml:space="preserve">[LO1] </w:t>
            </w:r>
            <w:r w:rsidRPr="00024FAE">
              <w:rPr>
                <w:color w:val="auto"/>
              </w:rPr>
              <w:t>Analyse core and non-core game mechanics and their associated design patterns by identifying, designing, implementing, testing, evaluating and refining mechanics from a given game design.</w:t>
            </w:r>
          </w:p>
          <w:p w14:paraId="305501FA" w14:textId="77777777" w:rsidR="000756E2" w:rsidRPr="00024FAE" w:rsidRDefault="000756E2" w:rsidP="000756E2">
            <w:pPr>
              <w:widowControl w:val="0"/>
              <w:suppressAutoHyphens/>
              <w:spacing w:line="276" w:lineRule="auto"/>
              <w:ind w:left="720"/>
              <w:jc w:val="both"/>
              <w:rPr>
                <w:color w:val="auto"/>
              </w:rPr>
            </w:pPr>
          </w:p>
          <w:p w14:paraId="66F347A2" w14:textId="40B78DCE" w:rsidR="000756E2" w:rsidRPr="00024FAE" w:rsidRDefault="000756E2" w:rsidP="000756E2">
            <w:pPr>
              <w:widowControl w:val="0"/>
              <w:numPr>
                <w:ilvl w:val="0"/>
                <w:numId w:val="27"/>
              </w:numPr>
              <w:suppressAutoHyphens/>
              <w:spacing w:line="276" w:lineRule="auto"/>
              <w:jc w:val="both"/>
              <w:rPr>
                <w:color w:val="auto"/>
              </w:rPr>
            </w:pPr>
            <w:r w:rsidRPr="00024FAE">
              <w:rPr>
                <w:rFonts w:eastAsia="Times New Roman"/>
                <w:color w:val="auto"/>
                <w:lang w:eastAsia="en-GB"/>
              </w:rPr>
              <w:lastRenderedPageBreak/>
              <w:t xml:space="preserve">[LO2] </w:t>
            </w:r>
            <w:r w:rsidRPr="00024FAE">
              <w:rPr>
                <w:color w:val="auto"/>
              </w:rPr>
              <w:t>Demonstrate the ability to manage each stage of the game development process by working within a multi-disciplinary team to develop and present a game project to different stakeholders.</w:t>
            </w:r>
          </w:p>
          <w:p w14:paraId="7EFF3AF6" w14:textId="77777777" w:rsidR="000756E2" w:rsidRPr="00024FAE" w:rsidRDefault="000756E2" w:rsidP="000756E2">
            <w:pPr>
              <w:pStyle w:val="ListParagraph"/>
              <w:numPr>
                <w:ilvl w:val="0"/>
                <w:numId w:val="0"/>
              </w:numPr>
              <w:ind w:left="720"/>
              <w:rPr>
                <w:color w:val="auto"/>
              </w:rPr>
            </w:pPr>
          </w:p>
          <w:p w14:paraId="1E100FA9" w14:textId="77777777" w:rsidR="000756E2" w:rsidRPr="00024FAE" w:rsidRDefault="000756E2" w:rsidP="000756E2">
            <w:pPr>
              <w:widowControl w:val="0"/>
              <w:numPr>
                <w:ilvl w:val="0"/>
                <w:numId w:val="27"/>
              </w:numPr>
              <w:suppressAutoHyphens/>
              <w:spacing w:line="276" w:lineRule="auto"/>
              <w:jc w:val="both"/>
              <w:rPr>
                <w:color w:val="auto"/>
              </w:rPr>
            </w:pPr>
            <w:r w:rsidRPr="00024FAE">
              <w:rPr>
                <w:rFonts w:eastAsia="Times New Roman"/>
                <w:color w:val="auto"/>
                <w:lang w:eastAsia="en-GB"/>
              </w:rPr>
              <w:t>[LO3]</w:t>
            </w:r>
            <w:r w:rsidRPr="00024FAE">
              <w:rPr>
                <w:color w:val="auto"/>
                <w:lang w:eastAsia="en-GB"/>
              </w:rPr>
              <w:t xml:space="preserve"> </w:t>
            </w:r>
            <w:r w:rsidRPr="00024FAE">
              <w:rPr>
                <w:color w:val="auto"/>
              </w:rPr>
              <w:t>Analyse the legal, social.  ethical and diversity considerations for a given game concept and how this can impact the game design by producing a detailed report identifying and discussing the relevant issues inherent in different game genres and their impact.</w:t>
            </w:r>
          </w:p>
          <w:p w14:paraId="693578E5" w14:textId="77777777" w:rsidR="000756E2" w:rsidRPr="00024FAE" w:rsidRDefault="000756E2" w:rsidP="000756E2">
            <w:pPr>
              <w:rPr>
                <w:color w:val="auto"/>
              </w:rPr>
            </w:pPr>
          </w:p>
          <w:p w14:paraId="436BD35D" w14:textId="5239243B" w:rsidR="000756E2" w:rsidRPr="00024FAE" w:rsidRDefault="000756E2" w:rsidP="000756E2">
            <w:pPr>
              <w:widowControl w:val="0"/>
              <w:numPr>
                <w:ilvl w:val="0"/>
                <w:numId w:val="27"/>
              </w:numPr>
              <w:suppressAutoHyphens/>
              <w:spacing w:line="276" w:lineRule="auto"/>
              <w:jc w:val="both"/>
              <w:rPr>
                <w:color w:val="auto"/>
              </w:rPr>
            </w:pPr>
            <w:r w:rsidRPr="00024FAE">
              <w:rPr>
                <w:color w:val="auto"/>
              </w:rPr>
              <w:t xml:space="preserve">[LO4] </w:t>
            </w:r>
            <w:r w:rsidR="00065514" w:rsidRPr="00024FAE">
              <w:rPr>
                <w:color w:val="auto"/>
              </w:rPr>
              <w:t xml:space="preserve">Research and critically evaluate sources of information for quality and relevance to the project. </w:t>
            </w:r>
            <w:r w:rsidRPr="00024FAE">
              <w:rPr>
                <w:color w:val="auto"/>
              </w:rPr>
              <w:t xml:space="preserve"> </w:t>
            </w:r>
          </w:p>
          <w:p w14:paraId="1A987F63" w14:textId="77777777" w:rsidR="000756E2" w:rsidRPr="00024FAE" w:rsidRDefault="000756E2" w:rsidP="000756E2">
            <w:pPr>
              <w:pStyle w:val="ListParagraph"/>
              <w:numPr>
                <w:ilvl w:val="0"/>
                <w:numId w:val="0"/>
              </w:numPr>
              <w:ind w:left="720"/>
              <w:rPr>
                <w:color w:val="auto"/>
              </w:rPr>
            </w:pPr>
          </w:p>
          <w:p w14:paraId="769C97EF" w14:textId="09362BFA" w:rsidR="00D62BF1" w:rsidRPr="00024FAE" w:rsidRDefault="000756E2" w:rsidP="000756E2">
            <w:pPr>
              <w:widowControl w:val="0"/>
              <w:numPr>
                <w:ilvl w:val="0"/>
                <w:numId w:val="27"/>
              </w:numPr>
              <w:suppressAutoHyphens/>
              <w:spacing w:line="276" w:lineRule="auto"/>
              <w:jc w:val="both"/>
              <w:rPr>
                <w:color w:val="auto"/>
              </w:rPr>
            </w:pPr>
            <w:r w:rsidRPr="00024FAE">
              <w:rPr>
                <w:color w:val="auto"/>
              </w:rPr>
              <w:t xml:space="preserve">[LO5] </w:t>
            </w:r>
            <w:r w:rsidR="00065514" w:rsidRPr="00024FAE">
              <w:rPr>
                <w:color w:val="auto"/>
              </w:rPr>
              <w:t>Utilise good practice and demonstrate knowledge of organisational planning techniques.</w:t>
            </w:r>
            <w:r w:rsidRPr="00024FAE">
              <w:rPr>
                <w:color w:val="auto"/>
              </w:rPr>
              <w:t xml:space="preserve"> </w:t>
            </w:r>
          </w:p>
        </w:tc>
      </w:tr>
      <w:tr w:rsidR="00775C58" w:rsidRPr="00775C58" w14:paraId="277425E1" w14:textId="77777777" w:rsidTr="001D1D50">
        <w:trPr>
          <w:tblCellSpacing w:w="56" w:type="dxa"/>
        </w:trPr>
        <w:tc>
          <w:tcPr>
            <w:tcW w:w="4893" w:type="pct"/>
            <w:tcBorders>
              <w:top w:val="nil"/>
              <w:left w:val="nil"/>
              <w:bottom w:val="nil"/>
              <w:right w:val="nil"/>
            </w:tcBorders>
          </w:tcPr>
          <w:p w14:paraId="1D353D36" w14:textId="77777777" w:rsidR="001D1D50" w:rsidRDefault="001D1D50" w:rsidP="00C94830">
            <w:pPr>
              <w:pStyle w:val="Title"/>
            </w:pPr>
          </w:p>
          <w:p w14:paraId="1E79FAD7" w14:textId="77777777" w:rsidR="00F46E43" w:rsidRDefault="00F46E43" w:rsidP="00C94830">
            <w:pPr>
              <w:pStyle w:val="Title"/>
            </w:pPr>
            <w:r w:rsidRPr="00775C58">
              <w:t>Other skills/attributes developed</w:t>
            </w:r>
          </w:p>
          <w:p w14:paraId="4898C2C0"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17C814CE" w14:textId="77777777" w:rsidTr="001D1D50">
        <w:trPr>
          <w:tblCellSpacing w:w="56" w:type="dxa"/>
        </w:trPr>
        <w:tc>
          <w:tcPr>
            <w:tcW w:w="4893" w:type="pct"/>
            <w:tcBorders>
              <w:top w:val="nil"/>
              <w:left w:val="nil"/>
              <w:bottom w:val="nil"/>
              <w:right w:val="nil"/>
            </w:tcBorders>
            <w:shd w:val="clear" w:color="auto" w:fill="E4F7FC" w:themeFill="accent1" w:themeFillTint="33"/>
          </w:tcPr>
          <w:p w14:paraId="2DDDF252" w14:textId="5E930683" w:rsidR="00F46E43" w:rsidRPr="00775C58" w:rsidRDefault="000756E2" w:rsidP="008607A7">
            <w:pPr>
              <w:pStyle w:val="ListParagraph"/>
              <w:numPr>
                <w:ilvl w:val="0"/>
                <w:numId w:val="4"/>
              </w:numPr>
            </w:pPr>
            <w:r>
              <w:rPr>
                <w:rFonts w:eastAsia="Calibri" w:cs="Calibri"/>
                <w:szCs w:val="24"/>
              </w:rPr>
              <w:t>Ethical issues surrounding core/non-core mechanics are considered as part of the design.</w:t>
            </w:r>
          </w:p>
          <w:p w14:paraId="640165FE" w14:textId="6EFFA48F" w:rsidR="00D62BF1" w:rsidRPr="000756E2" w:rsidRDefault="000756E2" w:rsidP="008607A7">
            <w:pPr>
              <w:pStyle w:val="ListParagraph"/>
              <w:numPr>
                <w:ilvl w:val="0"/>
                <w:numId w:val="4"/>
              </w:numPr>
            </w:pPr>
            <w:r>
              <w:rPr>
                <w:rFonts w:eastAsia="Calibri" w:cs="Calibri"/>
                <w:szCs w:val="24"/>
              </w:rPr>
              <w:t xml:space="preserve">A </w:t>
            </w:r>
            <w:r w:rsidR="00065514">
              <w:rPr>
                <w:rFonts w:eastAsia="Calibri" w:cs="Calibri"/>
                <w:szCs w:val="24"/>
              </w:rPr>
              <w:t>Game Design Document</w:t>
            </w:r>
            <w:r>
              <w:rPr>
                <w:rFonts w:eastAsia="Calibri" w:cs="Calibri"/>
                <w:szCs w:val="24"/>
              </w:rPr>
              <w:t xml:space="preserve"> will be produced</w:t>
            </w:r>
            <w:r w:rsidR="00065514">
              <w:rPr>
                <w:rFonts w:eastAsia="Calibri" w:cs="Calibri"/>
                <w:szCs w:val="24"/>
              </w:rPr>
              <w:t xml:space="preserve"> to recognised industry standards</w:t>
            </w:r>
            <w:r>
              <w:rPr>
                <w:rFonts w:eastAsia="Calibri" w:cs="Calibri"/>
                <w:szCs w:val="24"/>
              </w:rPr>
              <w:t>.</w:t>
            </w:r>
          </w:p>
          <w:p w14:paraId="34A3C365" w14:textId="77777777" w:rsidR="000756E2" w:rsidRPr="000756E2" w:rsidRDefault="000756E2" w:rsidP="000756E2">
            <w:pPr>
              <w:pStyle w:val="ListParagraph"/>
              <w:numPr>
                <w:ilvl w:val="0"/>
                <w:numId w:val="4"/>
              </w:numPr>
            </w:pPr>
            <w:r w:rsidRPr="000756E2">
              <w:rPr>
                <w:rFonts w:eastAsia="Calibri" w:cs="Calibri"/>
                <w:szCs w:val="24"/>
              </w:rPr>
              <w:t>The market for the game must be considered and whether there are any cross-cultural issues which emerge.</w:t>
            </w:r>
          </w:p>
          <w:p w14:paraId="36A5F581" w14:textId="3B31A6CB" w:rsidR="000756E2" w:rsidRPr="000756E2" w:rsidRDefault="000756E2" w:rsidP="000756E2">
            <w:pPr>
              <w:pStyle w:val="ListParagraph"/>
              <w:numPr>
                <w:ilvl w:val="0"/>
                <w:numId w:val="4"/>
              </w:numPr>
            </w:pPr>
            <w:r w:rsidRPr="000756E2">
              <w:rPr>
                <w:rFonts w:eastAsia="Calibri" w:cs="Calibri"/>
                <w:szCs w:val="24"/>
              </w:rPr>
              <w:t xml:space="preserve">Professional game design/development techniques will be employed in a small cross disciplinary team, </w:t>
            </w:r>
            <w:proofErr w:type="gramStart"/>
            <w:r w:rsidRPr="000756E2">
              <w:rPr>
                <w:rFonts w:eastAsia="Calibri" w:cs="Calibri"/>
                <w:szCs w:val="24"/>
              </w:rPr>
              <w:t>similar to</w:t>
            </w:r>
            <w:proofErr w:type="gramEnd"/>
            <w:r w:rsidRPr="000756E2">
              <w:rPr>
                <w:rFonts w:eastAsia="Calibri" w:cs="Calibri"/>
                <w:szCs w:val="24"/>
              </w:rPr>
              <w:t xml:space="preserve"> that encountered in a start-up company.</w:t>
            </w:r>
          </w:p>
        </w:tc>
      </w:tr>
    </w:tbl>
    <w:p w14:paraId="71D2EC7D"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53B25179" w14:textId="77777777" w:rsidTr="6E9AC4E1">
        <w:trPr>
          <w:tblCellSpacing w:w="56" w:type="dxa"/>
        </w:trPr>
        <w:tc>
          <w:tcPr>
            <w:tcW w:w="4893" w:type="pct"/>
          </w:tcPr>
          <w:p w14:paraId="43C76674" w14:textId="77777777" w:rsidR="00D62BF1" w:rsidRPr="00C94830" w:rsidRDefault="00C94830" w:rsidP="00C94830">
            <w:pPr>
              <w:pStyle w:val="Title"/>
            </w:pPr>
            <w:bookmarkStart w:id="8" w:name="_Toc66445313"/>
            <w:r w:rsidRPr="00C94830">
              <w:t xml:space="preserve">Marking/Assessment </w:t>
            </w:r>
            <w:bookmarkEnd w:id="8"/>
            <w:r w:rsidRPr="00C94830">
              <w:t>Criteria</w:t>
            </w:r>
          </w:p>
        </w:tc>
      </w:tr>
      <w:tr w:rsidR="00775C58" w:rsidRPr="00775C58" w14:paraId="195ADB15" w14:textId="77777777" w:rsidTr="6E9AC4E1">
        <w:trPr>
          <w:trHeight w:val="5687"/>
          <w:tblCellSpacing w:w="56" w:type="dxa"/>
        </w:trPr>
        <w:tc>
          <w:tcPr>
            <w:tcW w:w="4893" w:type="pct"/>
            <w:shd w:val="clear" w:color="auto" w:fill="E4F7FC" w:themeFill="accent1" w:themeFillTint="33"/>
          </w:tcPr>
          <w:tbl>
            <w:tblPr>
              <w:tblStyle w:val="TableGrid"/>
              <w:tblW w:w="9026" w:type="dxa"/>
              <w:tblLook w:val="04A0" w:firstRow="1" w:lastRow="0" w:firstColumn="1" w:lastColumn="0" w:noHBand="0" w:noVBand="1"/>
            </w:tblPr>
            <w:tblGrid>
              <w:gridCol w:w="8260"/>
              <w:gridCol w:w="766"/>
            </w:tblGrid>
            <w:tr w:rsidR="00065514" w14:paraId="798D889C" w14:textId="77777777" w:rsidTr="00DC061F">
              <w:tc>
                <w:tcPr>
                  <w:tcW w:w="8260" w:type="dxa"/>
                  <w:shd w:val="clear" w:color="auto" w:fill="E3C7D3" w:themeFill="background2" w:themeFillShade="E6"/>
                </w:tcPr>
                <w:p w14:paraId="18A48E27" w14:textId="77777777" w:rsidR="00065514" w:rsidRDefault="00065514" w:rsidP="00065514">
                  <w:pPr>
                    <w:spacing w:line="360" w:lineRule="auto"/>
                    <w:rPr>
                      <w:rFonts w:ascii="Calibri" w:eastAsia="Calibri" w:hAnsi="Calibri" w:cs="Calibri"/>
                      <w:szCs w:val="24"/>
                    </w:rPr>
                  </w:pPr>
                  <w:r>
                    <w:rPr>
                      <w:rFonts w:eastAsia="Calibri" w:cs="Calibri"/>
                      <w:b/>
                      <w:bCs/>
                      <w:szCs w:val="24"/>
                    </w:rPr>
                    <w:lastRenderedPageBreak/>
                    <w:t>Literature Review and Research (LO1, LO3, LO4)</w:t>
                  </w:r>
                </w:p>
              </w:tc>
              <w:tc>
                <w:tcPr>
                  <w:tcW w:w="766" w:type="dxa"/>
                  <w:shd w:val="clear" w:color="auto" w:fill="E3C7D3" w:themeFill="background2" w:themeFillShade="E6"/>
                </w:tcPr>
                <w:p w14:paraId="7BEE21A4" w14:textId="77777777" w:rsidR="00065514" w:rsidRDefault="00065514" w:rsidP="00065514">
                  <w:pPr>
                    <w:spacing w:line="360" w:lineRule="auto"/>
                    <w:rPr>
                      <w:rFonts w:ascii="Calibri" w:eastAsia="Calibri" w:hAnsi="Calibri" w:cs="Calibri"/>
                      <w:szCs w:val="24"/>
                      <w:lang w:val="en-US"/>
                    </w:rPr>
                  </w:pPr>
                  <w:r>
                    <w:rPr>
                      <w:rFonts w:eastAsia="Calibri" w:cs="Calibri"/>
                      <w:b/>
                      <w:bCs/>
                      <w:szCs w:val="24"/>
                    </w:rPr>
                    <w:t>5%</w:t>
                  </w:r>
                </w:p>
              </w:tc>
            </w:tr>
            <w:tr w:rsidR="00065514" w14:paraId="78F6DD0E" w14:textId="77777777" w:rsidTr="00685F25">
              <w:tc>
                <w:tcPr>
                  <w:tcW w:w="8260" w:type="dxa"/>
                  <w:shd w:val="clear" w:color="auto" w:fill="auto"/>
                </w:tcPr>
                <w:p w14:paraId="45BEC893" w14:textId="77777777" w:rsidR="00065514" w:rsidRDefault="00065514" w:rsidP="00065514">
                  <w:pPr>
                    <w:rPr>
                      <w:rFonts w:ascii="Calibri" w:eastAsia="Calibri" w:hAnsi="Calibri" w:cs="Calibri"/>
                      <w:szCs w:val="24"/>
                    </w:rPr>
                  </w:pPr>
                  <w:r>
                    <w:rPr>
                      <w:rFonts w:eastAsia="Calibri" w:cs="Calibri"/>
                      <w:szCs w:val="24"/>
                    </w:rPr>
                    <w:t>Demonstration of research</w:t>
                  </w:r>
                </w:p>
              </w:tc>
              <w:tc>
                <w:tcPr>
                  <w:tcW w:w="766" w:type="dxa"/>
                  <w:shd w:val="clear" w:color="auto" w:fill="auto"/>
                </w:tcPr>
                <w:p w14:paraId="43218BA4" w14:textId="77777777" w:rsidR="00065514" w:rsidRDefault="00065514" w:rsidP="00065514">
                  <w:pPr>
                    <w:rPr>
                      <w:rFonts w:ascii="Calibri" w:eastAsia="Calibri" w:hAnsi="Calibri" w:cs="Calibri"/>
                      <w:szCs w:val="24"/>
                    </w:rPr>
                  </w:pPr>
                  <w:r>
                    <w:rPr>
                      <w:rFonts w:eastAsia="Calibri" w:cs="Calibri"/>
                      <w:szCs w:val="24"/>
                    </w:rPr>
                    <w:t>5%</w:t>
                  </w:r>
                </w:p>
              </w:tc>
            </w:tr>
            <w:tr w:rsidR="00065514" w14:paraId="57CB17FE" w14:textId="77777777" w:rsidTr="00DC061F">
              <w:tc>
                <w:tcPr>
                  <w:tcW w:w="8260" w:type="dxa"/>
                  <w:shd w:val="clear" w:color="auto" w:fill="E3C7D3" w:themeFill="background2" w:themeFillShade="E6"/>
                </w:tcPr>
                <w:p w14:paraId="318B510E" w14:textId="77777777" w:rsidR="00065514" w:rsidRDefault="00065514" w:rsidP="00065514">
                  <w:pPr>
                    <w:spacing w:line="360" w:lineRule="auto"/>
                    <w:rPr>
                      <w:rFonts w:ascii="Calibri" w:eastAsia="Calibri" w:hAnsi="Calibri" w:cs="Calibri"/>
                      <w:szCs w:val="24"/>
                    </w:rPr>
                  </w:pPr>
                  <w:r>
                    <w:rPr>
                      <w:rFonts w:eastAsia="Calibri" w:cs="Calibri"/>
                      <w:b/>
                      <w:bCs/>
                      <w:szCs w:val="24"/>
                    </w:rPr>
                    <w:t>Knowledge and Understanding (LO1, LO4)</w:t>
                  </w:r>
                </w:p>
              </w:tc>
              <w:tc>
                <w:tcPr>
                  <w:tcW w:w="766" w:type="dxa"/>
                  <w:shd w:val="clear" w:color="auto" w:fill="E3C7D3" w:themeFill="background2" w:themeFillShade="E6"/>
                </w:tcPr>
                <w:p w14:paraId="48B16060" w14:textId="77777777" w:rsidR="00065514" w:rsidRDefault="00065514" w:rsidP="00065514">
                  <w:pPr>
                    <w:spacing w:line="360" w:lineRule="auto"/>
                    <w:rPr>
                      <w:rFonts w:ascii="Calibri" w:eastAsia="Calibri" w:hAnsi="Calibri" w:cs="Calibri"/>
                      <w:szCs w:val="24"/>
                    </w:rPr>
                  </w:pPr>
                  <w:r>
                    <w:rPr>
                      <w:rFonts w:eastAsia="Calibri" w:cs="Calibri"/>
                      <w:b/>
                      <w:bCs/>
                      <w:szCs w:val="24"/>
                    </w:rPr>
                    <w:t>20%</w:t>
                  </w:r>
                </w:p>
              </w:tc>
            </w:tr>
            <w:tr w:rsidR="00065514" w14:paraId="77B37750" w14:textId="77777777" w:rsidTr="00685F25">
              <w:tc>
                <w:tcPr>
                  <w:tcW w:w="8260" w:type="dxa"/>
                  <w:shd w:val="clear" w:color="auto" w:fill="auto"/>
                </w:tcPr>
                <w:p w14:paraId="2564524D" w14:textId="77777777" w:rsidR="00065514" w:rsidRDefault="00065514" w:rsidP="00065514">
                  <w:r>
                    <w:rPr>
                      <w:rFonts w:eastAsia="Calibri" w:cs="Calibri"/>
                      <w:szCs w:val="24"/>
                    </w:rPr>
                    <w:t>Classification of Game Mechanics</w:t>
                  </w:r>
                </w:p>
                <w:p w14:paraId="14B62473" w14:textId="77777777" w:rsidR="00065514" w:rsidRDefault="00065514" w:rsidP="00065514">
                  <w:pPr>
                    <w:numPr>
                      <w:ilvl w:val="0"/>
                      <w:numId w:val="30"/>
                    </w:numPr>
                    <w:suppressAutoHyphens/>
                    <w:jc w:val="both"/>
                  </w:pPr>
                  <w:r>
                    <w:rPr>
                      <w:rFonts w:eastAsia="Calibri" w:cs="Calibri"/>
                      <w:szCs w:val="24"/>
                    </w:rPr>
                    <w:t>Core/</w:t>
                  </w:r>
                  <w:proofErr w:type="gramStart"/>
                  <w:r>
                    <w:rPr>
                      <w:rFonts w:eastAsia="Calibri" w:cs="Calibri"/>
                      <w:szCs w:val="24"/>
                    </w:rPr>
                    <w:t>Non-core</w:t>
                  </w:r>
                  <w:proofErr w:type="gramEnd"/>
                </w:p>
                <w:p w14:paraId="2AA10667" w14:textId="77777777" w:rsidR="00065514" w:rsidRDefault="00065514" w:rsidP="00065514">
                  <w:pPr>
                    <w:numPr>
                      <w:ilvl w:val="0"/>
                      <w:numId w:val="30"/>
                    </w:numPr>
                    <w:suppressAutoHyphens/>
                    <w:jc w:val="both"/>
                  </w:pPr>
                  <w:r>
                    <w:rPr>
                      <w:rFonts w:eastAsia="Calibri" w:cs="Calibri"/>
                      <w:szCs w:val="24"/>
                    </w:rPr>
                    <w:t>Dorman’s 5 types</w:t>
                  </w:r>
                </w:p>
              </w:tc>
              <w:tc>
                <w:tcPr>
                  <w:tcW w:w="766" w:type="dxa"/>
                  <w:shd w:val="clear" w:color="auto" w:fill="auto"/>
                </w:tcPr>
                <w:p w14:paraId="7E7F60DA" w14:textId="77777777" w:rsidR="00065514" w:rsidRDefault="00065514" w:rsidP="00065514">
                  <w:r>
                    <w:rPr>
                      <w:rFonts w:eastAsia="Calibri" w:cs="Calibri"/>
                      <w:szCs w:val="24"/>
                    </w:rPr>
                    <w:t>10%</w:t>
                  </w:r>
                </w:p>
              </w:tc>
            </w:tr>
            <w:tr w:rsidR="00065514" w14:paraId="190DF804" w14:textId="77777777" w:rsidTr="00685F25">
              <w:tc>
                <w:tcPr>
                  <w:tcW w:w="8260" w:type="dxa"/>
                  <w:shd w:val="clear" w:color="auto" w:fill="auto"/>
                </w:tcPr>
                <w:p w14:paraId="3AF53C76" w14:textId="77777777" w:rsidR="00065514" w:rsidRDefault="00065514" w:rsidP="00065514">
                  <w:pPr>
                    <w:rPr>
                      <w:rFonts w:ascii="Calibri" w:eastAsia="Calibri" w:hAnsi="Calibri" w:cs="Calibri"/>
                      <w:szCs w:val="24"/>
                    </w:rPr>
                  </w:pPr>
                  <w:r>
                    <w:rPr>
                      <w:rFonts w:eastAsia="Calibri" w:cs="Calibri"/>
                      <w:szCs w:val="24"/>
                    </w:rPr>
                    <w:t>Consideration of Relevant Ethical Issues</w:t>
                  </w:r>
                </w:p>
              </w:tc>
              <w:tc>
                <w:tcPr>
                  <w:tcW w:w="766" w:type="dxa"/>
                  <w:shd w:val="clear" w:color="auto" w:fill="auto"/>
                </w:tcPr>
                <w:p w14:paraId="6D1D5335" w14:textId="77777777" w:rsidR="00065514" w:rsidRDefault="00065514" w:rsidP="00065514">
                  <w:r>
                    <w:rPr>
                      <w:rFonts w:eastAsia="Calibri" w:cs="Calibri"/>
                      <w:szCs w:val="24"/>
                    </w:rPr>
                    <w:t>10%</w:t>
                  </w:r>
                </w:p>
              </w:tc>
            </w:tr>
            <w:tr w:rsidR="00065514" w14:paraId="437749DE" w14:textId="77777777" w:rsidTr="00DC061F">
              <w:tc>
                <w:tcPr>
                  <w:tcW w:w="8260" w:type="dxa"/>
                  <w:shd w:val="clear" w:color="auto" w:fill="E3C7D3" w:themeFill="background2" w:themeFillShade="E6"/>
                </w:tcPr>
                <w:p w14:paraId="47F06A53" w14:textId="77777777" w:rsidR="00065514" w:rsidRDefault="00065514" w:rsidP="00065514">
                  <w:pPr>
                    <w:spacing w:line="360" w:lineRule="auto"/>
                    <w:rPr>
                      <w:rFonts w:ascii="Calibri" w:eastAsia="Calibri" w:hAnsi="Calibri" w:cs="Calibri"/>
                      <w:szCs w:val="24"/>
                    </w:rPr>
                  </w:pPr>
                  <w:r>
                    <w:rPr>
                      <w:rFonts w:eastAsia="Calibri" w:cs="Calibri"/>
                      <w:b/>
                      <w:bCs/>
                      <w:szCs w:val="24"/>
                    </w:rPr>
                    <w:t>Analysis and Synthesis (LO1, LO2, LO3)</w:t>
                  </w:r>
                </w:p>
              </w:tc>
              <w:tc>
                <w:tcPr>
                  <w:tcW w:w="766" w:type="dxa"/>
                  <w:shd w:val="clear" w:color="auto" w:fill="E3C7D3" w:themeFill="background2" w:themeFillShade="E6"/>
                </w:tcPr>
                <w:p w14:paraId="6D2BC6D2" w14:textId="77777777" w:rsidR="00065514" w:rsidRDefault="00065514" w:rsidP="00065514">
                  <w:pPr>
                    <w:spacing w:line="360" w:lineRule="auto"/>
                    <w:rPr>
                      <w:rFonts w:ascii="Calibri" w:eastAsia="Calibri" w:hAnsi="Calibri" w:cs="Calibri"/>
                      <w:szCs w:val="24"/>
                    </w:rPr>
                  </w:pPr>
                  <w:r>
                    <w:rPr>
                      <w:rFonts w:eastAsia="Calibri" w:cs="Calibri"/>
                      <w:b/>
                      <w:bCs/>
                      <w:szCs w:val="24"/>
                    </w:rPr>
                    <w:t>60%</w:t>
                  </w:r>
                </w:p>
              </w:tc>
            </w:tr>
            <w:tr w:rsidR="00065514" w14:paraId="53D5687E" w14:textId="77777777" w:rsidTr="00685F25">
              <w:tc>
                <w:tcPr>
                  <w:tcW w:w="8260" w:type="dxa"/>
                  <w:shd w:val="clear" w:color="auto" w:fill="auto"/>
                </w:tcPr>
                <w:p w14:paraId="5259B2EC" w14:textId="77777777" w:rsidR="00065514" w:rsidRDefault="00065514" w:rsidP="00065514">
                  <w:pPr>
                    <w:spacing w:line="360" w:lineRule="auto"/>
                    <w:rPr>
                      <w:rFonts w:ascii="Calibri" w:eastAsia="Calibri" w:hAnsi="Calibri" w:cs="Calibri"/>
                      <w:b/>
                      <w:bCs/>
                      <w:szCs w:val="24"/>
                    </w:rPr>
                  </w:pPr>
                  <w:r>
                    <w:rPr>
                      <w:rFonts w:eastAsia="Calibri" w:cs="Calibri"/>
                      <w:szCs w:val="24"/>
                    </w:rPr>
                    <w:t>Game concept</w:t>
                  </w:r>
                </w:p>
              </w:tc>
              <w:tc>
                <w:tcPr>
                  <w:tcW w:w="766" w:type="dxa"/>
                  <w:shd w:val="clear" w:color="auto" w:fill="auto"/>
                </w:tcPr>
                <w:p w14:paraId="5631E971" w14:textId="77777777" w:rsidR="00065514" w:rsidRDefault="00065514" w:rsidP="00065514">
                  <w:pPr>
                    <w:spacing w:line="360" w:lineRule="auto"/>
                    <w:rPr>
                      <w:rFonts w:ascii="Calibri" w:eastAsia="Calibri" w:hAnsi="Calibri" w:cs="Calibri"/>
                      <w:szCs w:val="24"/>
                    </w:rPr>
                  </w:pPr>
                  <w:r>
                    <w:rPr>
                      <w:rFonts w:eastAsia="Calibri" w:cs="Calibri"/>
                      <w:szCs w:val="24"/>
                    </w:rPr>
                    <w:t>10%</w:t>
                  </w:r>
                </w:p>
              </w:tc>
            </w:tr>
            <w:tr w:rsidR="00065514" w14:paraId="0CA7F275" w14:textId="77777777" w:rsidTr="00685F25">
              <w:tc>
                <w:tcPr>
                  <w:tcW w:w="8260" w:type="dxa"/>
                  <w:shd w:val="clear" w:color="auto" w:fill="auto"/>
                </w:tcPr>
                <w:p w14:paraId="3D169ED0" w14:textId="77777777" w:rsidR="00065514" w:rsidRDefault="00065514" w:rsidP="00065514">
                  <w:pPr>
                    <w:spacing w:line="360" w:lineRule="auto"/>
                    <w:rPr>
                      <w:rFonts w:ascii="Calibri" w:eastAsia="Calibri" w:hAnsi="Calibri" w:cs="Calibri"/>
                      <w:szCs w:val="24"/>
                    </w:rPr>
                  </w:pPr>
                  <w:r>
                    <w:rPr>
                      <w:rFonts w:eastAsia="Calibri" w:cs="Calibri"/>
                      <w:szCs w:val="24"/>
                    </w:rPr>
                    <w:t>UPS</w:t>
                  </w:r>
                </w:p>
              </w:tc>
              <w:tc>
                <w:tcPr>
                  <w:tcW w:w="766" w:type="dxa"/>
                  <w:shd w:val="clear" w:color="auto" w:fill="auto"/>
                </w:tcPr>
                <w:p w14:paraId="27D760C3" w14:textId="77777777" w:rsidR="00065514" w:rsidRDefault="00065514" w:rsidP="00065514">
                  <w:pPr>
                    <w:spacing w:line="360" w:lineRule="auto"/>
                    <w:rPr>
                      <w:rFonts w:ascii="Calibri" w:eastAsia="Calibri" w:hAnsi="Calibri" w:cs="Calibri"/>
                      <w:szCs w:val="24"/>
                    </w:rPr>
                  </w:pPr>
                  <w:r>
                    <w:rPr>
                      <w:rFonts w:eastAsia="Calibri" w:cs="Calibri"/>
                      <w:szCs w:val="24"/>
                    </w:rPr>
                    <w:t>5%</w:t>
                  </w:r>
                </w:p>
              </w:tc>
            </w:tr>
            <w:tr w:rsidR="00065514" w14:paraId="6E91F863" w14:textId="77777777" w:rsidTr="00685F25">
              <w:tc>
                <w:tcPr>
                  <w:tcW w:w="8260" w:type="dxa"/>
                  <w:shd w:val="clear" w:color="auto" w:fill="auto"/>
                </w:tcPr>
                <w:p w14:paraId="220D2F46" w14:textId="77777777" w:rsidR="00065514" w:rsidRDefault="00065514" w:rsidP="00065514">
                  <w:pPr>
                    <w:spacing w:line="360" w:lineRule="auto"/>
                    <w:rPr>
                      <w:rFonts w:ascii="Calibri" w:eastAsia="Calibri" w:hAnsi="Calibri" w:cs="Calibri"/>
                      <w:b/>
                      <w:bCs/>
                      <w:szCs w:val="24"/>
                    </w:rPr>
                  </w:pPr>
                  <w:r>
                    <w:rPr>
                      <w:rFonts w:eastAsia="Calibri" w:cs="Calibri"/>
                      <w:szCs w:val="24"/>
                    </w:rPr>
                    <w:t>Background / story and setting</w:t>
                  </w:r>
                </w:p>
              </w:tc>
              <w:tc>
                <w:tcPr>
                  <w:tcW w:w="766" w:type="dxa"/>
                  <w:shd w:val="clear" w:color="auto" w:fill="auto"/>
                </w:tcPr>
                <w:p w14:paraId="6EDB4FD1" w14:textId="77777777" w:rsidR="00065514" w:rsidRDefault="00065514" w:rsidP="00065514">
                  <w:pPr>
                    <w:spacing w:line="360" w:lineRule="auto"/>
                    <w:rPr>
                      <w:rFonts w:ascii="Calibri" w:eastAsia="Calibri" w:hAnsi="Calibri" w:cs="Calibri"/>
                      <w:szCs w:val="24"/>
                    </w:rPr>
                  </w:pPr>
                  <w:r>
                    <w:rPr>
                      <w:rFonts w:eastAsia="Calibri" w:cs="Calibri"/>
                      <w:szCs w:val="24"/>
                    </w:rPr>
                    <w:t>5%</w:t>
                  </w:r>
                </w:p>
              </w:tc>
            </w:tr>
            <w:tr w:rsidR="00065514" w14:paraId="16D8249D" w14:textId="77777777" w:rsidTr="00685F25">
              <w:tc>
                <w:tcPr>
                  <w:tcW w:w="8260" w:type="dxa"/>
                  <w:shd w:val="clear" w:color="auto" w:fill="auto"/>
                </w:tcPr>
                <w:p w14:paraId="70F2EAB8" w14:textId="77777777" w:rsidR="00065514" w:rsidRDefault="00065514" w:rsidP="00065514">
                  <w:pPr>
                    <w:spacing w:line="360" w:lineRule="auto"/>
                  </w:pPr>
                  <w:r>
                    <w:rPr>
                      <w:rFonts w:eastAsia="Calibri" w:cs="Calibri"/>
                      <w:szCs w:val="24"/>
                    </w:rPr>
                    <w:t>Game Characters / Entities</w:t>
                  </w:r>
                </w:p>
              </w:tc>
              <w:tc>
                <w:tcPr>
                  <w:tcW w:w="766" w:type="dxa"/>
                  <w:shd w:val="clear" w:color="auto" w:fill="auto"/>
                </w:tcPr>
                <w:p w14:paraId="32237F51" w14:textId="77777777" w:rsidR="00065514" w:rsidRDefault="00065514" w:rsidP="00065514">
                  <w:pPr>
                    <w:spacing w:line="360" w:lineRule="auto"/>
                  </w:pPr>
                  <w:r>
                    <w:rPr>
                      <w:rFonts w:eastAsia="Calibri" w:cs="Calibri"/>
                      <w:szCs w:val="24"/>
                    </w:rPr>
                    <w:t>10%</w:t>
                  </w:r>
                </w:p>
              </w:tc>
            </w:tr>
            <w:tr w:rsidR="00065514" w14:paraId="28F128C4" w14:textId="77777777" w:rsidTr="00685F25">
              <w:tc>
                <w:tcPr>
                  <w:tcW w:w="8260" w:type="dxa"/>
                  <w:shd w:val="clear" w:color="auto" w:fill="auto"/>
                </w:tcPr>
                <w:p w14:paraId="7D015ADF" w14:textId="77777777" w:rsidR="00065514" w:rsidRDefault="00065514" w:rsidP="00065514">
                  <w:pPr>
                    <w:spacing w:line="360" w:lineRule="auto"/>
                    <w:rPr>
                      <w:rFonts w:ascii="Calibri" w:eastAsia="Calibri" w:hAnsi="Calibri" w:cs="Calibri"/>
                      <w:szCs w:val="24"/>
                    </w:rPr>
                  </w:pPr>
                  <w:r>
                    <w:rPr>
                      <w:rFonts w:eastAsia="Calibri" w:cs="Calibri"/>
                      <w:szCs w:val="24"/>
                    </w:rPr>
                    <w:t>Core mechanics</w:t>
                  </w:r>
                </w:p>
              </w:tc>
              <w:tc>
                <w:tcPr>
                  <w:tcW w:w="766" w:type="dxa"/>
                  <w:shd w:val="clear" w:color="auto" w:fill="auto"/>
                </w:tcPr>
                <w:p w14:paraId="380813EC" w14:textId="77777777" w:rsidR="00065514" w:rsidRDefault="00065514" w:rsidP="00065514">
                  <w:pPr>
                    <w:spacing w:line="360" w:lineRule="auto"/>
                    <w:rPr>
                      <w:rFonts w:ascii="Calibri" w:eastAsia="Calibri" w:hAnsi="Calibri" w:cs="Calibri"/>
                      <w:szCs w:val="24"/>
                    </w:rPr>
                  </w:pPr>
                  <w:r>
                    <w:rPr>
                      <w:rFonts w:eastAsia="Calibri" w:cs="Calibri"/>
                      <w:szCs w:val="24"/>
                    </w:rPr>
                    <w:t>15%</w:t>
                  </w:r>
                </w:p>
              </w:tc>
            </w:tr>
            <w:tr w:rsidR="00065514" w14:paraId="5A79480C" w14:textId="77777777" w:rsidTr="00685F25">
              <w:tc>
                <w:tcPr>
                  <w:tcW w:w="8260" w:type="dxa"/>
                  <w:shd w:val="clear" w:color="auto" w:fill="auto"/>
                </w:tcPr>
                <w:p w14:paraId="46B5AD7C" w14:textId="77777777" w:rsidR="00065514" w:rsidRDefault="00065514" w:rsidP="00065514">
                  <w:pPr>
                    <w:spacing w:line="360" w:lineRule="auto"/>
                    <w:rPr>
                      <w:rFonts w:ascii="Calibri" w:eastAsia="Calibri" w:hAnsi="Calibri" w:cs="Calibri"/>
                      <w:szCs w:val="24"/>
                    </w:rPr>
                  </w:pPr>
                  <w:r>
                    <w:rPr>
                      <w:rFonts w:eastAsia="Calibri" w:cs="Calibri"/>
                      <w:szCs w:val="24"/>
                    </w:rPr>
                    <w:t>Non-core mechanics</w:t>
                  </w:r>
                </w:p>
              </w:tc>
              <w:tc>
                <w:tcPr>
                  <w:tcW w:w="766" w:type="dxa"/>
                  <w:shd w:val="clear" w:color="auto" w:fill="auto"/>
                </w:tcPr>
                <w:p w14:paraId="42CD566C" w14:textId="77777777" w:rsidR="00065514" w:rsidRDefault="00065514" w:rsidP="00065514">
                  <w:pPr>
                    <w:spacing w:line="360" w:lineRule="auto"/>
                  </w:pPr>
                  <w:r>
                    <w:rPr>
                      <w:rFonts w:cs="Calibri"/>
                      <w:szCs w:val="24"/>
                    </w:rPr>
                    <w:t>10</w:t>
                  </w:r>
                  <w:r>
                    <w:rPr>
                      <w:rFonts w:eastAsia="Calibri" w:cs="Calibri"/>
                      <w:szCs w:val="24"/>
                    </w:rPr>
                    <w:t>%</w:t>
                  </w:r>
                </w:p>
              </w:tc>
            </w:tr>
            <w:tr w:rsidR="00065514" w14:paraId="7D9B89C1" w14:textId="77777777" w:rsidTr="00685F25">
              <w:tc>
                <w:tcPr>
                  <w:tcW w:w="8260" w:type="dxa"/>
                  <w:shd w:val="clear" w:color="auto" w:fill="auto"/>
                </w:tcPr>
                <w:p w14:paraId="79CDD3E4" w14:textId="77777777" w:rsidR="00065514" w:rsidRDefault="00065514" w:rsidP="00065514">
                  <w:pPr>
                    <w:spacing w:line="360" w:lineRule="auto"/>
                    <w:rPr>
                      <w:rFonts w:ascii="Calibri" w:eastAsia="Calibri" w:hAnsi="Calibri" w:cs="Calibri"/>
                      <w:szCs w:val="24"/>
                    </w:rPr>
                  </w:pPr>
                  <w:r>
                    <w:rPr>
                      <w:rFonts w:eastAsia="Calibri" w:cs="Calibri"/>
                      <w:szCs w:val="24"/>
                    </w:rPr>
                    <w:t>Level / stage design</w:t>
                  </w:r>
                </w:p>
              </w:tc>
              <w:tc>
                <w:tcPr>
                  <w:tcW w:w="766" w:type="dxa"/>
                  <w:shd w:val="clear" w:color="auto" w:fill="auto"/>
                </w:tcPr>
                <w:p w14:paraId="6846C25E" w14:textId="77777777" w:rsidR="00065514" w:rsidRDefault="00065514" w:rsidP="00065514">
                  <w:pPr>
                    <w:spacing w:line="360" w:lineRule="auto"/>
                    <w:rPr>
                      <w:rFonts w:ascii="Calibri" w:eastAsia="Calibri" w:hAnsi="Calibri" w:cs="Calibri"/>
                      <w:szCs w:val="24"/>
                    </w:rPr>
                  </w:pPr>
                  <w:r>
                    <w:rPr>
                      <w:rFonts w:eastAsia="Calibri" w:cs="Calibri"/>
                      <w:szCs w:val="24"/>
                    </w:rPr>
                    <w:t>5%</w:t>
                  </w:r>
                </w:p>
              </w:tc>
            </w:tr>
            <w:tr w:rsidR="00065514" w14:paraId="62F58B41" w14:textId="77777777" w:rsidTr="00DC061F">
              <w:tc>
                <w:tcPr>
                  <w:tcW w:w="8260" w:type="dxa"/>
                  <w:shd w:val="clear" w:color="auto" w:fill="E3C7D3" w:themeFill="background2" w:themeFillShade="E6"/>
                </w:tcPr>
                <w:p w14:paraId="5300A9BF" w14:textId="77777777" w:rsidR="00065514" w:rsidRDefault="00065514" w:rsidP="00065514">
                  <w:pPr>
                    <w:spacing w:line="360" w:lineRule="auto"/>
                    <w:rPr>
                      <w:rFonts w:ascii="Calibri" w:eastAsia="Calibri" w:hAnsi="Calibri" w:cs="Calibri"/>
                      <w:szCs w:val="24"/>
                    </w:rPr>
                  </w:pPr>
                  <w:r>
                    <w:rPr>
                      <w:rFonts w:eastAsia="Calibri" w:cs="Calibri"/>
                      <w:b/>
                      <w:bCs/>
                      <w:szCs w:val="24"/>
                    </w:rPr>
                    <w:t>Practical Application</w:t>
                  </w:r>
                </w:p>
              </w:tc>
              <w:tc>
                <w:tcPr>
                  <w:tcW w:w="766" w:type="dxa"/>
                  <w:shd w:val="clear" w:color="auto" w:fill="E3C7D3" w:themeFill="background2" w:themeFillShade="E6"/>
                </w:tcPr>
                <w:p w14:paraId="5B7CEF4F" w14:textId="77777777" w:rsidR="00065514" w:rsidRDefault="00065514" w:rsidP="00065514">
                  <w:pPr>
                    <w:spacing w:line="360" w:lineRule="auto"/>
                    <w:rPr>
                      <w:rFonts w:ascii="Calibri" w:eastAsia="Calibri" w:hAnsi="Calibri" w:cs="Calibri"/>
                      <w:b/>
                      <w:bCs/>
                      <w:szCs w:val="24"/>
                    </w:rPr>
                  </w:pPr>
                  <w:r>
                    <w:rPr>
                      <w:rFonts w:eastAsia="Calibri" w:cs="Calibri"/>
                      <w:b/>
                      <w:bCs/>
                      <w:szCs w:val="24"/>
                    </w:rPr>
                    <w:t>N/A</w:t>
                  </w:r>
                </w:p>
              </w:tc>
            </w:tr>
            <w:tr w:rsidR="00065514" w14:paraId="4A2EE22E" w14:textId="77777777" w:rsidTr="00DC061F">
              <w:tc>
                <w:tcPr>
                  <w:tcW w:w="8260" w:type="dxa"/>
                  <w:shd w:val="clear" w:color="auto" w:fill="E3C7D3" w:themeFill="background2" w:themeFillShade="E6"/>
                </w:tcPr>
                <w:p w14:paraId="00EC297D" w14:textId="77777777" w:rsidR="00065514" w:rsidRDefault="00065514" w:rsidP="00065514">
                  <w:pPr>
                    <w:spacing w:line="360" w:lineRule="auto"/>
                    <w:rPr>
                      <w:rFonts w:ascii="Calibri" w:eastAsia="Calibri" w:hAnsi="Calibri" w:cs="Calibri"/>
                      <w:szCs w:val="24"/>
                    </w:rPr>
                  </w:pPr>
                  <w:r>
                    <w:rPr>
                      <w:rFonts w:eastAsia="Calibri" w:cs="Calibri"/>
                      <w:b/>
                      <w:bCs/>
                      <w:szCs w:val="24"/>
                    </w:rPr>
                    <w:t>Professional Skills (LO2, LO3, LO5)</w:t>
                  </w:r>
                </w:p>
              </w:tc>
              <w:tc>
                <w:tcPr>
                  <w:tcW w:w="766" w:type="dxa"/>
                  <w:shd w:val="clear" w:color="auto" w:fill="E3C7D3" w:themeFill="background2" w:themeFillShade="E6"/>
                </w:tcPr>
                <w:p w14:paraId="7F0050F6" w14:textId="77777777" w:rsidR="00065514" w:rsidRDefault="00065514" w:rsidP="00065514">
                  <w:pPr>
                    <w:spacing w:line="360" w:lineRule="auto"/>
                  </w:pPr>
                  <w:r>
                    <w:rPr>
                      <w:rFonts w:eastAsia="Calibri" w:cs="Calibri"/>
                      <w:b/>
                      <w:bCs/>
                      <w:szCs w:val="24"/>
                    </w:rPr>
                    <w:t>15%</w:t>
                  </w:r>
                </w:p>
              </w:tc>
            </w:tr>
            <w:tr w:rsidR="00065514" w14:paraId="695A6DAF" w14:textId="77777777" w:rsidTr="00685F25">
              <w:tc>
                <w:tcPr>
                  <w:tcW w:w="8260" w:type="dxa"/>
                  <w:shd w:val="clear" w:color="auto" w:fill="auto"/>
                </w:tcPr>
                <w:p w14:paraId="03A7EAFC" w14:textId="77777777" w:rsidR="00065514" w:rsidRDefault="00065514" w:rsidP="00065514">
                  <w:pPr>
                    <w:rPr>
                      <w:rFonts w:ascii="Calibri" w:eastAsia="Calibri" w:hAnsi="Calibri" w:cs="Calibri"/>
                      <w:szCs w:val="24"/>
                    </w:rPr>
                  </w:pPr>
                  <w:r>
                    <w:rPr>
                      <w:rFonts w:eastAsia="Calibri" w:cs="Calibri"/>
                      <w:szCs w:val="24"/>
                    </w:rPr>
                    <w:t>Team membership contributions /meeting minutes</w:t>
                  </w:r>
                </w:p>
              </w:tc>
              <w:tc>
                <w:tcPr>
                  <w:tcW w:w="766" w:type="dxa"/>
                  <w:shd w:val="clear" w:color="auto" w:fill="auto"/>
                </w:tcPr>
                <w:p w14:paraId="5BEE8B14" w14:textId="77777777" w:rsidR="00065514" w:rsidRDefault="00065514" w:rsidP="00065514">
                  <w:pPr>
                    <w:rPr>
                      <w:rFonts w:ascii="Calibri" w:eastAsia="Calibri" w:hAnsi="Calibri" w:cs="Calibri"/>
                      <w:szCs w:val="24"/>
                    </w:rPr>
                  </w:pPr>
                  <w:r>
                    <w:rPr>
                      <w:rFonts w:eastAsia="Calibri" w:cs="Calibri"/>
                      <w:szCs w:val="24"/>
                    </w:rPr>
                    <w:t>5%</w:t>
                  </w:r>
                </w:p>
              </w:tc>
            </w:tr>
            <w:tr w:rsidR="00065514" w14:paraId="11E14687" w14:textId="77777777" w:rsidTr="00685F25">
              <w:tc>
                <w:tcPr>
                  <w:tcW w:w="8260" w:type="dxa"/>
                  <w:shd w:val="clear" w:color="auto" w:fill="auto"/>
                </w:tcPr>
                <w:p w14:paraId="4D2EB03C" w14:textId="77777777" w:rsidR="00065514" w:rsidRDefault="00065514" w:rsidP="00065514">
                  <w:r>
                    <w:rPr>
                      <w:rFonts w:eastAsia="Calibri" w:cs="Calibri"/>
                      <w:szCs w:val="24"/>
                    </w:rPr>
                    <w:t>Production Plan</w:t>
                  </w:r>
                </w:p>
              </w:tc>
              <w:tc>
                <w:tcPr>
                  <w:tcW w:w="766" w:type="dxa"/>
                  <w:shd w:val="clear" w:color="auto" w:fill="auto"/>
                </w:tcPr>
                <w:p w14:paraId="132BC996" w14:textId="77777777" w:rsidR="00065514" w:rsidRDefault="00065514" w:rsidP="00065514">
                  <w:pPr>
                    <w:rPr>
                      <w:rFonts w:ascii="Calibri" w:eastAsia="Calibri" w:hAnsi="Calibri" w:cs="Calibri"/>
                      <w:szCs w:val="24"/>
                    </w:rPr>
                  </w:pPr>
                  <w:r>
                    <w:rPr>
                      <w:rFonts w:eastAsia="Calibri" w:cs="Calibri"/>
                      <w:szCs w:val="24"/>
                    </w:rPr>
                    <w:t>5%</w:t>
                  </w:r>
                </w:p>
              </w:tc>
            </w:tr>
            <w:tr w:rsidR="00065514" w14:paraId="1E9ABF5E" w14:textId="77777777" w:rsidTr="00685F25">
              <w:tc>
                <w:tcPr>
                  <w:tcW w:w="8260" w:type="dxa"/>
                  <w:tcBorders>
                    <w:top w:val="nil"/>
                  </w:tcBorders>
                  <w:shd w:val="clear" w:color="auto" w:fill="auto"/>
                </w:tcPr>
                <w:p w14:paraId="0A5B6404" w14:textId="77777777" w:rsidR="00065514" w:rsidRDefault="00065514" w:rsidP="00065514">
                  <w:r>
                    <w:t>References</w:t>
                  </w:r>
                </w:p>
              </w:tc>
              <w:tc>
                <w:tcPr>
                  <w:tcW w:w="766" w:type="dxa"/>
                  <w:tcBorders>
                    <w:top w:val="nil"/>
                  </w:tcBorders>
                  <w:shd w:val="clear" w:color="auto" w:fill="auto"/>
                </w:tcPr>
                <w:p w14:paraId="6F189F0E" w14:textId="77777777" w:rsidR="00065514" w:rsidRDefault="00065514" w:rsidP="00065514">
                  <w:r>
                    <w:t>5%</w:t>
                  </w:r>
                </w:p>
              </w:tc>
            </w:tr>
          </w:tbl>
          <w:p w14:paraId="015AF44D" w14:textId="5E565F77" w:rsidR="00D62BF1" w:rsidRPr="00775C58" w:rsidRDefault="00D62BF1" w:rsidP="0098706B">
            <w:pPr>
              <w:rPr>
                <w:color w:val="133350"/>
              </w:rPr>
            </w:pPr>
          </w:p>
        </w:tc>
      </w:tr>
    </w:tbl>
    <w:p w14:paraId="4D937571" w14:textId="77777777" w:rsidR="003672A6" w:rsidRDefault="003672A6" w:rsidP="003A1E95">
      <w:pPr>
        <w:rPr>
          <w:color w:val="133350"/>
        </w:rPr>
        <w:sectPr w:rsidR="003672A6" w:rsidSect="009B6F4D">
          <w:footerReference w:type="even" r:id="rId20"/>
          <w:footerReference w:type="default" r:id="rId21"/>
          <w:pgSz w:w="11906" w:h="16838"/>
          <w:pgMar w:top="720" w:right="720" w:bottom="720" w:left="720" w:header="708" w:footer="470" w:gutter="0"/>
          <w:cols w:space="708"/>
          <w:titlePg/>
          <w:docGrid w:linePitch="360"/>
        </w:sectPr>
      </w:pPr>
    </w:p>
    <w:p w14:paraId="3D4788DC" w14:textId="3B923D6D" w:rsidR="003730C8" w:rsidRDefault="00401F46" w:rsidP="003730C8">
      <w:pPr>
        <w:pStyle w:val="Title"/>
      </w:pPr>
      <w:r w:rsidRPr="00C94830">
        <w:lastRenderedPageBreak/>
        <w:t>Marking/Assessment Criteri</w:t>
      </w:r>
      <w:r w:rsidR="003730C8">
        <w:t>a</w:t>
      </w:r>
    </w:p>
    <w:p w14:paraId="0B2D5F9C" w14:textId="77777777" w:rsidR="003730C8" w:rsidRPr="003730C8" w:rsidRDefault="003730C8" w:rsidP="003730C8"/>
    <w:tbl>
      <w:tblPr>
        <w:tblStyle w:val="TableGrid"/>
        <w:tblW w:w="0" w:type="auto"/>
        <w:tblLook w:val="04A0" w:firstRow="1" w:lastRow="0" w:firstColumn="1" w:lastColumn="0" w:noHBand="0" w:noVBand="1"/>
      </w:tblPr>
      <w:tblGrid>
        <w:gridCol w:w="2122"/>
        <w:gridCol w:w="13479"/>
      </w:tblGrid>
      <w:tr w:rsidR="003730C8" w14:paraId="57B35C45" w14:textId="77777777" w:rsidTr="003730C8">
        <w:tc>
          <w:tcPr>
            <w:tcW w:w="2122" w:type="dxa"/>
            <w:shd w:val="clear" w:color="auto" w:fill="E3C7D3" w:themeFill="background2" w:themeFillShade="E6"/>
          </w:tcPr>
          <w:p w14:paraId="5D98283B" w14:textId="179854C5" w:rsidR="003730C8" w:rsidRDefault="003730C8" w:rsidP="003730C8">
            <w:r w:rsidRPr="006153C7">
              <w:rPr>
                <w:b/>
                <w:bCs/>
                <w:color w:val="133350"/>
              </w:rPr>
              <w:t>Mark Classification</w:t>
            </w:r>
          </w:p>
        </w:tc>
        <w:tc>
          <w:tcPr>
            <w:tcW w:w="13479" w:type="dxa"/>
            <w:shd w:val="clear" w:color="auto" w:fill="E3C7D3" w:themeFill="background2" w:themeFillShade="E6"/>
          </w:tcPr>
          <w:p w14:paraId="314C505A" w14:textId="30BCF24D" w:rsidR="003730C8" w:rsidRPr="003730C8" w:rsidRDefault="003730C8" w:rsidP="003730C8">
            <w:pPr>
              <w:rPr>
                <w:b/>
                <w:bCs/>
                <w:color w:val="133350"/>
              </w:rPr>
            </w:pPr>
            <w:r w:rsidRPr="006153C7">
              <w:rPr>
                <w:b/>
                <w:bCs/>
                <w:color w:val="133350"/>
              </w:rPr>
              <w:t>Criteria</w:t>
            </w:r>
          </w:p>
        </w:tc>
      </w:tr>
      <w:tr w:rsidR="003730C8" w14:paraId="5FDD587F" w14:textId="77777777" w:rsidTr="00F734D1">
        <w:tc>
          <w:tcPr>
            <w:tcW w:w="2122" w:type="dxa"/>
            <w:shd w:val="clear" w:color="auto" w:fill="E3C7D3" w:themeFill="background2" w:themeFillShade="E6"/>
          </w:tcPr>
          <w:p w14:paraId="68F89C72" w14:textId="77777777" w:rsidR="003730C8" w:rsidRPr="006153C7" w:rsidRDefault="003730C8" w:rsidP="003730C8">
            <w:pPr>
              <w:rPr>
                <w:rFonts w:ascii="Calibri" w:eastAsia="Calibri" w:hAnsi="Calibri" w:cs="Calibri"/>
                <w:szCs w:val="24"/>
              </w:rPr>
            </w:pPr>
            <w:r w:rsidRPr="006153C7">
              <w:rPr>
                <w:rFonts w:eastAsia="Calibri" w:cs="Calibri"/>
                <w:b/>
                <w:bCs/>
                <w:szCs w:val="24"/>
              </w:rPr>
              <w:t>70 – 100%</w:t>
            </w:r>
          </w:p>
          <w:p w14:paraId="16E79929" w14:textId="11E4948F" w:rsidR="003730C8" w:rsidRPr="003730C8" w:rsidRDefault="003730C8" w:rsidP="003730C8">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E4F7FC" w:themeFill="accent1" w:themeFillTint="33"/>
          </w:tcPr>
          <w:p w14:paraId="4DEB886B" w14:textId="19FEAC84" w:rsidR="003730C8" w:rsidRDefault="00065514" w:rsidP="003730C8">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core/non-core along with Dorman’s 5 types</w:t>
            </w:r>
            <w:r>
              <w:rPr>
                <w:rFonts w:eastAsia="Calibri" w:cs="Calibri"/>
                <w:sz w:val="20"/>
                <w:szCs w:val="20"/>
              </w:rPr>
              <w:t>, with evidence of research that expands on the original definition</w:t>
            </w:r>
            <w:r w:rsidRPr="006E5481">
              <w:rPr>
                <w:rFonts w:eastAsia="Calibri" w:cs="Calibri"/>
                <w:sz w:val="20"/>
                <w:szCs w:val="20"/>
              </w:rPr>
              <w:t>.  Relevant ethical issues are</w:t>
            </w:r>
            <w:r>
              <w:rPr>
                <w:rFonts w:eastAsia="Calibri" w:cs="Calibri"/>
                <w:sz w:val="20"/>
                <w:szCs w:val="20"/>
              </w:rPr>
              <w:t xml:space="preserve"> identified and</w:t>
            </w:r>
            <w:r w:rsidRPr="006E5481">
              <w:rPr>
                <w:rFonts w:eastAsia="Calibri" w:cs="Calibri"/>
                <w:sz w:val="20"/>
                <w:szCs w:val="20"/>
              </w:rPr>
              <w:t xml:space="preserve"> considered in detail.  A case for developing the game is presented.  A clear concept is provided which outlines the game.  USP and marketability are clearly identified.  A concise well written background section covering all key elements of the story/setting is presented.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Images are used to convey look feel etc., and to map out physical elements.  Member contributions are detailed including joint work 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3730C8" w14:paraId="12B98678" w14:textId="77777777" w:rsidTr="00F734D1">
        <w:tc>
          <w:tcPr>
            <w:tcW w:w="2122" w:type="dxa"/>
            <w:shd w:val="clear" w:color="auto" w:fill="E3C7D3" w:themeFill="background2" w:themeFillShade="E6"/>
          </w:tcPr>
          <w:p w14:paraId="18FFA21E" w14:textId="77777777" w:rsidR="003730C8" w:rsidRPr="006153C7" w:rsidRDefault="003730C8" w:rsidP="003730C8">
            <w:pPr>
              <w:rPr>
                <w:rFonts w:ascii="Calibri" w:eastAsia="Calibri" w:hAnsi="Calibri" w:cs="Calibri"/>
                <w:szCs w:val="24"/>
              </w:rPr>
            </w:pPr>
            <w:r w:rsidRPr="006153C7">
              <w:rPr>
                <w:rFonts w:eastAsia="Calibri" w:cs="Calibri"/>
                <w:b/>
                <w:bCs/>
                <w:szCs w:val="24"/>
              </w:rPr>
              <w:t>60-69%</w:t>
            </w:r>
          </w:p>
          <w:p w14:paraId="4998E1FE" w14:textId="53557E8C" w:rsidR="003730C8" w:rsidRPr="003730C8" w:rsidRDefault="003730C8" w:rsidP="003730C8">
            <w:pPr>
              <w:rPr>
                <w:rFonts w:ascii="Calibri" w:eastAsia="Calibri" w:hAnsi="Calibri" w:cs="Calibri"/>
                <w:szCs w:val="24"/>
              </w:rPr>
            </w:pPr>
            <w:r w:rsidRPr="006153C7">
              <w:rPr>
                <w:rFonts w:eastAsia="Calibri" w:cs="Calibri"/>
                <w:b/>
                <w:bCs/>
                <w:szCs w:val="24"/>
              </w:rPr>
              <w:t>(2:1)</w:t>
            </w:r>
          </w:p>
        </w:tc>
        <w:tc>
          <w:tcPr>
            <w:tcW w:w="13479" w:type="dxa"/>
            <w:shd w:val="clear" w:color="auto" w:fill="E4F7FC" w:themeFill="accent1" w:themeFillTint="33"/>
          </w:tcPr>
          <w:p w14:paraId="0922AFA8" w14:textId="1FFEED31" w:rsidR="003730C8" w:rsidRPr="00065514" w:rsidRDefault="00065514" w:rsidP="003730C8">
            <w:pPr>
              <w:rPr>
                <w:color w:val="133350"/>
                <w:sz w:val="20"/>
                <w:szCs w:val="20"/>
              </w:rPr>
            </w:pPr>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the distinction between core and non-core mechanics along with Dorman’s 5 types.  Relevant ethical issues are considered in some detail.  A case for developing the game is presented.   A clear concept is provided which outlines the game.  USP and marketability are clearly identified.  A concise well written background section covering all key elements of the story/setting is presented and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has also been considered.  Images are used to convey look and feel etc., and to map out physical elements.  Member contributions are detailed including joint work 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3730C8" w14:paraId="249B5097" w14:textId="77777777" w:rsidTr="00F734D1">
        <w:tc>
          <w:tcPr>
            <w:tcW w:w="2122" w:type="dxa"/>
            <w:shd w:val="clear" w:color="auto" w:fill="E3C7D3" w:themeFill="background2" w:themeFillShade="E6"/>
          </w:tcPr>
          <w:p w14:paraId="2254DAD9" w14:textId="77777777" w:rsidR="003730C8" w:rsidRPr="006153C7" w:rsidRDefault="003730C8" w:rsidP="003730C8">
            <w:pPr>
              <w:rPr>
                <w:rFonts w:ascii="Calibri" w:eastAsia="Calibri" w:hAnsi="Calibri" w:cs="Calibri"/>
                <w:szCs w:val="24"/>
              </w:rPr>
            </w:pPr>
            <w:r w:rsidRPr="006153C7">
              <w:rPr>
                <w:rFonts w:eastAsia="Calibri" w:cs="Calibri"/>
                <w:b/>
                <w:bCs/>
                <w:szCs w:val="24"/>
              </w:rPr>
              <w:t>50-59%</w:t>
            </w:r>
          </w:p>
          <w:p w14:paraId="7268532D" w14:textId="3B374B6E" w:rsidR="003730C8" w:rsidRPr="003730C8" w:rsidRDefault="003730C8" w:rsidP="003730C8">
            <w:pPr>
              <w:rPr>
                <w:rFonts w:ascii="Calibri" w:eastAsia="Calibri" w:hAnsi="Calibri" w:cs="Calibri"/>
                <w:szCs w:val="24"/>
              </w:rPr>
            </w:pPr>
            <w:r w:rsidRPr="006153C7">
              <w:rPr>
                <w:rFonts w:eastAsia="Calibri" w:cs="Calibri"/>
                <w:b/>
                <w:bCs/>
                <w:szCs w:val="24"/>
              </w:rPr>
              <w:t>(2:2)</w:t>
            </w:r>
          </w:p>
        </w:tc>
        <w:tc>
          <w:tcPr>
            <w:tcW w:w="13479" w:type="dxa"/>
            <w:shd w:val="clear" w:color="auto" w:fill="E4F7FC" w:themeFill="accent1" w:themeFillTint="33"/>
          </w:tcPr>
          <w:p w14:paraId="274BDE49" w14:textId="7952EB70" w:rsidR="003730C8" w:rsidRPr="00065514" w:rsidRDefault="00065514" w:rsidP="003730C8">
            <w:pPr>
              <w:rPr>
                <w:color w:val="133350"/>
                <w:sz w:val="20"/>
                <w:szCs w:val="20"/>
              </w:rPr>
            </w:pPr>
            <w:r w:rsidRPr="006E5481">
              <w:rPr>
                <w:rFonts w:eastAsia="Calibri" w:cs="Calibri"/>
                <w:sz w:val="20"/>
                <w:szCs w:val="20"/>
              </w:rPr>
              <w:t>Appropriate research material has been identified but this is limited in terms of quality or quantity.  Most game mechanics are correctly classified.  Some mechanics are not correctly classified, or some classifications are not present e.g., core/non-core.   Ethical issues are considered but some key issues are overlooked or irrelevant.  A basic concept outline is given but this needs to be expanded.  Some discussion of UPS and/or marketability is also evident.  A complete background is given that is clearly linked to the game concept.  The aesthetics of the player character/avatar along with their key properties are considered.  Characters such as NPCs are also considered. Some attempt has also been made to document element properties and attributes.  Core mechanics are mentioned but these need to be expanded but there is some use of relevant terminology.  Non-core mechanics are considered with some use of correct terminology.  Some consideration of level/world design within the game is given. Location/number of NPCs etc. has also been considered.   Images are used to convey look and feel etc., and to map out physical elements.  Some discussion of group member contributions is present, but more detail could be provided.  A basic production plan is given that shows some of the key activities and timescales for the project’s implementation, but this needs to be significantly expanded.  Some use of references has been made, but there are issues with their use and formatting.</w:t>
            </w:r>
          </w:p>
        </w:tc>
      </w:tr>
      <w:tr w:rsidR="003730C8" w14:paraId="726D777F" w14:textId="77777777" w:rsidTr="00F734D1">
        <w:tc>
          <w:tcPr>
            <w:tcW w:w="2122" w:type="dxa"/>
            <w:shd w:val="clear" w:color="auto" w:fill="E3C7D3" w:themeFill="background2" w:themeFillShade="E6"/>
          </w:tcPr>
          <w:p w14:paraId="1F976879" w14:textId="77777777" w:rsidR="003730C8" w:rsidRPr="006153C7" w:rsidRDefault="003730C8" w:rsidP="003730C8">
            <w:pPr>
              <w:rPr>
                <w:rFonts w:ascii="Calibri" w:eastAsia="Calibri" w:hAnsi="Calibri" w:cs="Calibri"/>
                <w:szCs w:val="24"/>
              </w:rPr>
            </w:pPr>
            <w:r w:rsidRPr="006153C7">
              <w:rPr>
                <w:rFonts w:eastAsia="Calibri" w:cs="Calibri"/>
                <w:b/>
                <w:bCs/>
                <w:szCs w:val="24"/>
              </w:rPr>
              <w:t xml:space="preserve">40-49% </w:t>
            </w:r>
          </w:p>
          <w:p w14:paraId="756F81ED" w14:textId="6E096ED2" w:rsidR="003730C8" w:rsidRPr="003730C8" w:rsidRDefault="003730C8" w:rsidP="003730C8">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E4F7FC" w:themeFill="accent1" w:themeFillTint="33"/>
          </w:tcPr>
          <w:p w14:paraId="51D84F77" w14:textId="618E5838" w:rsidR="003730C8" w:rsidRPr="00065514" w:rsidRDefault="00065514" w:rsidP="003730C8">
            <w:pPr>
              <w:rPr>
                <w:color w:val="133350"/>
                <w:sz w:val="20"/>
                <w:szCs w:val="20"/>
              </w:rPr>
            </w:pPr>
            <w:r w:rsidRPr="006E5481">
              <w:rPr>
                <w:rFonts w:eastAsia="Calibri" w:cs="Calibri"/>
                <w:sz w:val="20"/>
                <w:szCs w:val="20"/>
              </w:rPr>
              <w:t xml:space="preserve">Some research is evident, but this is limited in terms of quality and quantity.  </w:t>
            </w:r>
            <w:proofErr w:type="gramStart"/>
            <w:r w:rsidRPr="006E5481">
              <w:rPr>
                <w:rFonts w:eastAsia="Calibri" w:cs="Calibri"/>
                <w:sz w:val="20"/>
                <w:szCs w:val="20"/>
              </w:rPr>
              <w:t>A number of</w:t>
            </w:r>
            <w:proofErr w:type="gramEnd"/>
            <w:r w:rsidRPr="006E5481">
              <w:rPr>
                <w:rFonts w:eastAsia="Calibri" w:cs="Calibri"/>
                <w:sz w:val="20"/>
                <w:szCs w:val="20"/>
              </w:rPr>
              <w:t xml:space="preserve"> game mechanics are correctly classified while some mechanics are not, or the distinction between core / non-core mechanics is not clear.  More work needs to be done here to ensure a range of mechanics are being used within the game.  Little consideration of ethical issues is evident in the document.  Only a very basic concept outline is given that is unclear and needs to be expanded.  Little discussion of UPS or marketability is presented.  A background is included but this is not linked with the game.  The aesthetics of the player character/avatar along with their key properties are documented.  Characters such as NPCs are introduced with some attributes/properties.   This needs to be expanded prior to implementation, however.  Some core mechanics are considered and discussed but much more detail is required.  There is some mention of non-core mechanics, though these may be mixed with (or not distinguished from) core mechanics.  A level, or world is planned and some relation to progression in the game is given.  </w:t>
            </w:r>
            <w:r w:rsidRPr="006E5481">
              <w:rPr>
                <w:rFonts w:eastAsia="Calibri" w:cs="Calibri"/>
                <w:sz w:val="20"/>
                <w:szCs w:val="20"/>
              </w:rPr>
              <w:lastRenderedPageBreak/>
              <w:t>Some description of the look and feel is also present.  Member contributions are broadly stated.  A basic production plan is given that shows some of the key activities and timescales for the project’s implementation, but this needs to be significantly expanded.  Sporadic use of references is evident, falling short of the expectations of a level 5 student.</w:t>
            </w:r>
          </w:p>
        </w:tc>
      </w:tr>
      <w:tr w:rsidR="003730C8" w14:paraId="6305D004" w14:textId="77777777" w:rsidTr="00F734D1">
        <w:tc>
          <w:tcPr>
            <w:tcW w:w="2122" w:type="dxa"/>
            <w:shd w:val="clear" w:color="auto" w:fill="E3C7D3" w:themeFill="background2" w:themeFillShade="E6"/>
          </w:tcPr>
          <w:p w14:paraId="2EAB9729" w14:textId="77777777" w:rsidR="003730C8" w:rsidRPr="006153C7" w:rsidRDefault="003730C8" w:rsidP="003730C8">
            <w:pPr>
              <w:rPr>
                <w:rFonts w:ascii="Calibri" w:eastAsia="Calibri" w:hAnsi="Calibri" w:cs="Calibri"/>
                <w:szCs w:val="24"/>
              </w:rPr>
            </w:pPr>
            <w:r>
              <w:rPr>
                <w:rFonts w:eastAsia="Calibri" w:cs="Calibri"/>
                <w:b/>
                <w:bCs/>
                <w:szCs w:val="24"/>
              </w:rPr>
              <w:lastRenderedPageBreak/>
              <w:t>35-39</w:t>
            </w:r>
            <w:r w:rsidRPr="006153C7">
              <w:rPr>
                <w:rFonts w:eastAsia="Calibri" w:cs="Calibri"/>
                <w:b/>
                <w:bCs/>
                <w:szCs w:val="24"/>
              </w:rPr>
              <w:t>%</w:t>
            </w:r>
          </w:p>
          <w:p w14:paraId="6C8E3939" w14:textId="635D17D3" w:rsidR="003730C8" w:rsidRPr="003730C8" w:rsidRDefault="003730C8" w:rsidP="003730C8">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E4F7FC" w:themeFill="accent1" w:themeFillTint="33"/>
          </w:tcPr>
          <w:p w14:paraId="273623BD" w14:textId="2B4E2179" w:rsidR="003730C8" w:rsidRPr="00065514" w:rsidRDefault="00065514" w:rsidP="003730C8">
            <w:pPr>
              <w:rPr>
                <w:rFonts w:ascii="Calibri" w:eastAsia="Calibri" w:hAnsi="Calibri" w:cs="Calibri"/>
                <w:sz w:val="24"/>
                <w:szCs w:val="24"/>
              </w:rPr>
            </w:pPr>
            <w:r w:rsidRPr="006E5481">
              <w:rPr>
                <w:rFonts w:eastAsia="Calibri" w:cs="Calibri"/>
                <w:sz w:val="20"/>
                <w:szCs w:val="20"/>
              </w:rPr>
              <w:t xml:space="preserve">Little or no evidence of research or background reading.  Few game mechanics are correctly classified.  The misclassification of certain mechanics demonstrates a lack of understanding of key game concepts.  Little or no mention of ethical issues is evident.  A basic concept outline is given but the idea behind the game is not clear.  No discussion of either UPS or marketability is evident.  Some background is provided but this is incomplete.  Only a handful of characters are introduced along with some properties.  However, very little detail is provided and this needs to be greatly expanded.  Some core mechanics are considered but more aspects of the gameplay need to be considered, and the discussion needs to be significantly expanded. No explicit consideration of non-core mechanics is evident; these may be mixed in with (or not distinguished from) core mechanics.  Little or no detail of the levels encountered by the player, or the elements contained within the levels are presented.  Little or no information on group contributions is given, or conflicting accounts within the document are evident.  A very basic production plan is given but does not show </w:t>
            </w:r>
            <w:proofErr w:type="gramStart"/>
            <w:r w:rsidRPr="006E5481">
              <w:rPr>
                <w:rFonts w:eastAsia="Calibri" w:cs="Calibri"/>
                <w:sz w:val="20"/>
                <w:szCs w:val="20"/>
              </w:rPr>
              <w:t>all of</w:t>
            </w:r>
            <w:proofErr w:type="gramEnd"/>
            <w:r w:rsidRPr="006E5481">
              <w:rPr>
                <w:rFonts w:eastAsia="Calibri" w:cs="Calibri"/>
                <w:sz w:val="20"/>
                <w:szCs w:val="20"/>
              </w:rPr>
              <w:t xml:space="preserve"> the important activities and timescales for implementation, making the feasibility of the plan difficult to ascertain.  There is some evidence of research / background reading, but no reference section is present.</w:t>
            </w:r>
          </w:p>
        </w:tc>
      </w:tr>
      <w:tr w:rsidR="003730C8" w14:paraId="52776D2D" w14:textId="77777777" w:rsidTr="00F734D1">
        <w:tc>
          <w:tcPr>
            <w:tcW w:w="2122" w:type="dxa"/>
            <w:shd w:val="clear" w:color="auto" w:fill="E3C7D3" w:themeFill="background2" w:themeFillShade="E6"/>
          </w:tcPr>
          <w:p w14:paraId="19645516" w14:textId="77777777" w:rsidR="003730C8" w:rsidRDefault="003730C8" w:rsidP="003730C8">
            <w:pPr>
              <w:rPr>
                <w:rFonts w:eastAsia="Calibri" w:cs="Calibri"/>
                <w:b/>
                <w:bCs/>
                <w:szCs w:val="24"/>
              </w:rPr>
            </w:pPr>
            <w:r>
              <w:rPr>
                <w:rFonts w:eastAsia="Calibri" w:cs="Calibri"/>
                <w:b/>
                <w:bCs/>
                <w:szCs w:val="24"/>
              </w:rPr>
              <w:t>&lt;35%</w:t>
            </w:r>
          </w:p>
          <w:p w14:paraId="08DBC25C" w14:textId="3920E32B" w:rsidR="003730C8" w:rsidRDefault="003730C8" w:rsidP="003730C8">
            <w:r>
              <w:rPr>
                <w:rFonts w:eastAsia="Calibri" w:cs="Calibri"/>
                <w:b/>
                <w:bCs/>
                <w:szCs w:val="24"/>
              </w:rPr>
              <w:t>(Fail)</w:t>
            </w:r>
          </w:p>
        </w:tc>
        <w:tc>
          <w:tcPr>
            <w:tcW w:w="13479" w:type="dxa"/>
            <w:shd w:val="clear" w:color="auto" w:fill="E4F7FC" w:themeFill="accent1" w:themeFillTint="33"/>
          </w:tcPr>
          <w:p w14:paraId="19E0B2BF" w14:textId="567994F8" w:rsidR="00065514" w:rsidRPr="00065514" w:rsidRDefault="00065514" w:rsidP="00065514">
            <w:pPr>
              <w:rPr>
                <w:rFonts w:ascii="Calibri" w:eastAsia="Calibri" w:hAnsi="Calibri" w:cs="Calibri"/>
              </w:rPr>
            </w:pPr>
            <w:r w:rsidRPr="00065514">
              <w:rPr>
                <w:rFonts w:eastAsia="Calibri" w:cs="Calibri"/>
                <w:sz w:val="20"/>
              </w:rPr>
              <w:t xml:space="preserve">A basic concept outline is given but the idea behind the game and its marketability are not clear.  A very basic design document is given that details few of the key elements in the game.  Some mechanics are considered but more aspects of the gameplay need to be considered, and the discussion needs to be significantly expanded.  Little to no use of tables has been made to document element properties and attributes.  Little to no consideration for design flexibility or the prioritisation of features.  The structure of the document is not coherent and difficult to follow.  A very basic plan is given but does not show </w:t>
            </w:r>
            <w:proofErr w:type="gramStart"/>
            <w:r w:rsidRPr="00065514">
              <w:rPr>
                <w:rFonts w:eastAsia="Calibri" w:cs="Calibri"/>
                <w:sz w:val="20"/>
              </w:rPr>
              <w:t>all of</w:t>
            </w:r>
            <w:proofErr w:type="gramEnd"/>
            <w:r w:rsidRPr="00065514">
              <w:rPr>
                <w:rFonts w:eastAsia="Calibri" w:cs="Calibri"/>
                <w:sz w:val="20"/>
              </w:rPr>
              <w:t xml:space="preserve"> the important activities and timescales for implementation, making the feasibility of the plan difficult to ascertain.</w:t>
            </w:r>
          </w:p>
          <w:p w14:paraId="71BBF373" w14:textId="6A354D3B" w:rsidR="003730C8" w:rsidRPr="00065514" w:rsidRDefault="003730C8" w:rsidP="003730C8">
            <w:pPr>
              <w:rPr>
                <w:color w:val="133350"/>
                <w:sz w:val="20"/>
                <w:szCs w:val="20"/>
              </w:rPr>
            </w:pPr>
          </w:p>
        </w:tc>
      </w:tr>
    </w:tbl>
    <w:p w14:paraId="7B202E7F" w14:textId="3C6E7FD8" w:rsidR="003730C8" w:rsidRPr="003730C8" w:rsidRDefault="003730C8" w:rsidP="003730C8">
      <w:pPr>
        <w:sectPr w:rsidR="003730C8" w:rsidRPr="003730C8" w:rsidSect="00401F46">
          <w:pgSz w:w="16838" w:h="11906" w:orient="landscape"/>
          <w:pgMar w:top="720" w:right="825" w:bottom="720" w:left="402" w:header="708" w:footer="470" w:gutter="0"/>
          <w:cols w:space="708"/>
          <w:titlePg/>
          <w:docGrid w:linePitch="360"/>
        </w:sectPr>
      </w:pPr>
    </w:p>
    <w:p w14:paraId="1CA4BC78" w14:textId="77777777" w:rsidR="003672A6" w:rsidRPr="00C94830" w:rsidRDefault="003672A6" w:rsidP="003A1E95">
      <w:pPr>
        <w:rPr>
          <w:color w:val="133350"/>
        </w:rPr>
      </w:pPr>
    </w:p>
    <w:p w14:paraId="76DF04A8" w14:textId="77777777" w:rsidR="00A9159C" w:rsidRDefault="6574DCE1" w:rsidP="00C24519">
      <w:pPr>
        <w:pStyle w:val="Heading1"/>
      </w:pPr>
      <w:bookmarkStart w:id="9" w:name="_Toc203573729"/>
      <w:bookmarkStart w:id="10" w:name="_Toc203649288"/>
      <w:r w:rsidRPr="317B09C7">
        <w:t>Further Information</w:t>
      </w:r>
      <w:bookmarkStart w:id="11" w:name="_Toc64989628"/>
      <w:bookmarkEnd w:id="9"/>
      <w:bookmarkEnd w:id="10"/>
      <w:r w:rsidR="2560E954" w:rsidRPr="317B09C7">
        <w:t xml:space="preserve"> </w:t>
      </w:r>
    </w:p>
    <w:p w14:paraId="19E6EA2A" w14:textId="77777777" w:rsidR="00C94830" w:rsidRDefault="00C94830" w:rsidP="00C94830"/>
    <w:p w14:paraId="4AB20CA6"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2B9C0968" w14:textId="77777777" w:rsidR="00C94830" w:rsidRPr="00A66256" w:rsidRDefault="6574DCE1" w:rsidP="00A66256">
      <w:pPr>
        <w:pStyle w:val="Heading2"/>
      </w:pPr>
      <w:bookmarkStart w:id="12" w:name="_Toc203573730"/>
      <w:bookmarkStart w:id="13" w:name="_Toc203649289"/>
      <w:r>
        <w:t>Who can answer questions about my assessment?</w:t>
      </w:r>
      <w:bookmarkEnd w:id="11"/>
      <w:bookmarkEnd w:id="12"/>
      <w:bookmarkEnd w:id="13"/>
    </w:p>
    <w:p w14:paraId="1C21B11A" w14:textId="77777777" w:rsidR="00C94830" w:rsidRPr="00C94830" w:rsidRDefault="00C94830" w:rsidP="00C94830"/>
    <w:p w14:paraId="5393EF83"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6D584FDA" w14:textId="77777777" w:rsidR="00BE3E2F" w:rsidRPr="00C94830" w:rsidRDefault="00BE3E2F" w:rsidP="00C94830">
      <w:pPr>
        <w:spacing w:line="276" w:lineRule="auto"/>
        <w:rPr>
          <w:color w:val="133350"/>
          <w:sz w:val="24"/>
          <w:szCs w:val="24"/>
        </w:rPr>
      </w:pPr>
    </w:p>
    <w:p w14:paraId="6FFC412C"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B5D333D" w14:textId="77777777" w:rsidR="00C94830" w:rsidRPr="00C94830" w:rsidRDefault="00C94830" w:rsidP="00C94830">
      <w:pPr>
        <w:spacing w:line="276" w:lineRule="auto"/>
        <w:rPr>
          <w:color w:val="133350"/>
          <w:sz w:val="24"/>
          <w:szCs w:val="24"/>
        </w:rPr>
      </w:pPr>
    </w:p>
    <w:p w14:paraId="0183878D" w14:textId="77777777" w:rsidR="00C94830" w:rsidRDefault="1095D96A" w:rsidP="00A66256">
      <w:pPr>
        <w:pStyle w:val="Heading2"/>
      </w:pPr>
      <w:bookmarkStart w:id="14" w:name="_Toc64989629"/>
      <w:bookmarkStart w:id="15" w:name="_Toc203573731"/>
      <w:bookmarkStart w:id="16" w:name="_Toc203649290"/>
      <w:r>
        <w:t>Referencing and i</w:t>
      </w:r>
      <w:r w:rsidR="723F91EC">
        <w:t>ndependent learning</w:t>
      </w:r>
      <w:bookmarkEnd w:id="14"/>
      <w:bookmarkEnd w:id="15"/>
      <w:bookmarkEnd w:id="16"/>
    </w:p>
    <w:p w14:paraId="2DF3DE47" w14:textId="77777777" w:rsidR="00C94830" w:rsidRPr="00C94830" w:rsidRDefault="00C94830" w:rsidP="00C94830"/>
    <w:p w14:paraId="7FA30A27"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2CC986FF" w14:textId="77777777" w:rsidR="00C94830" w:rsidRPr="00C94830" w:rsidRDefault="00C94830" w:rsidP="00C94830">
      <w:pPr>
        <w:spacing w:line="276" w:lineRule="auto"/>
        <w:rPr>
          <w:color w:val="133350"/>
          <w:sz w:val="24"/>
          <w:szCs w:val="24"/>
        </w:rPr>
      </w:pPr>
    </w:p>
    <w:p w14:paraId="4A4CBA6E"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C98E6F9" w14:textId="77777777" w:rsidR="00C94830" w:rsidRPr="00C94830" w:rsidRDefault="00C94830" w:rsidP="00C94830">
      <w:pPr>
        <w:spacing w:line="276" w:lineRule="auto"/>
        <w:rPr>
          <w:color w:val="133350"/>
          <w:sz w:val="24"/>
          <w:szCs w:val="24"/>
        </w:rPr>
      </w:pPr>
    </w:p>
    <w:p w14:paraId="10E1D692"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2">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42F1591C" w14:textId="77777777" w:rsidR="00A66256" w:rsidRDefault="00A66256" w:rsidP="00A66256">
      <w:pPr>
        <w:pStyle w:val="Heading2"/>
      </w:pPr>
    </w:p>
    <w:p w14:paraId="3FF4583F" w14:textId="77777777" w:rsidR="00A66256" w:rsidRDefault="73FC2430" w:rsidP="00A66256">
      <w:pPr>
        <w:pStyle w:val="Heading2"/>
      </w:pPr>
      <w:bookmarkStart w:id="17" w:name="_Toc203573732"/>
      <w:bookmarkStart w:id="18" w:name="_Toc203649291"/>
      <w:r>
        <w:t>Technical submission</w:t>
      </w:r>
      <w:r w:rsidR="017C0EB4">
        <w:t xml:space="preserve"> problems</w:t>
      </w:r>
      <w:bookmarkEnd w:id="17"/>
      <w:bookmarkEnd w:id="18"/>
    </w:p>
    <w:p w14:paraId="1BEA30E5" w14:textId="77777777" w:rsidR="00A66256" w:rsidRDefault="00A66256" w:rsidP="00A66256">
      <w:pPr>
        <w:pStyle w:val="Heading2"/>
      </w:pPr>
    </w:p>
    <w:p w14:paraId="02628A07"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955D0F0" w14:textId="77777777" w:rsidR="00B5715F" w:rsidRDefault="00B5715F" w:rsidP="00A66256">
      <w:pPr>
        <w:spacing w:line="276" w:lineRule="auto"/>
        <w:rPr>
          <w:color w:val="133350"/>
          <w:sz w:val="24"/>
          <w:szCs w:val="24"/>
        </w:rPr>
      </w:pPr>
    </w:p>
    <w:p w14:paraId="0C3D48FB" w14:textId="77777777" w:rsidR="00462A11" w:rsidRPr="00C61926" w:rsidRDefault="00462A11" w:rsidP="00C61926">
      <w:pPr>
        <w:pStyle w:val="Heading2"/>
      </w:pPr>
      <w:bookmarkStart w:id="19" w:name="_Toc203649292"/>
      <w:r w:rsidRPr="00C61926">
        <w:t>Late submission and mitigating circumstances</w:t>
      </w:r>
      <w:bookmarkEnd w:id="19"/>
    </w:p>
    <w:p w14:paraId="26257BBC" w14:textId="77777777" w:rsidR="00462A11" w:rsidRPr="00462A11" w:rsidRDefault="00462A11" w:rsidP="00462A11"/>
    <w:p w14:paraId="070897C5"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3" w:history="1">
        <w:r w:rsidRPr="00664D5A">
          <w:rPr>
            <w:rStyle w:val="Hyperlink"/>
          </w:rPr>
          <w:t>Mitigating Circumstances</w:t>
        </w:r>
      </w:hyperlink>
      <w:r w:rsidRPr="00462A11">
        <w:t xml:space="preserve"> procedure and the </w:t>
      </w:r>
      <w:hyperlink r:id="rId24" w:history="1">
        <w:r w:rsidRPr="00A5228B">
          <w:rPr>
            <w:rStyle w:val="Hyperlink"/>
          </w:rPr>
          <w:t>Support to Study procedure</w:t>
        </w:r>
      </w:hyperlink>
      <w:r w:rsidR="00A5228B">
        <w:t>.</w:t>
      </w:r>
    </w:p>
    <w:p w14:paraId="6FB30414" w14:textId="77777777" w:rsidR="00462A11" w:rsidRPr="00462A11" w:rsidRDefault="00462A11" w:rsidP="00462A11"/>
    <w:p w14:paraId="41B07737" w14:textId="77777777" w:rsidR="00462A11" w:rsidRPr="00462A11" w:rsidRDefault="00462A11" w:rsidP="00462A11">
      <w:r w:rsidRPr="00462A11">
        <w:t>The Mitigating Circumstances policy and procedure sets out when and how students can:</w:t>
      </w:r>
    </w:p>
    <w:p w14:paraId="29DA4DE0"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36EA5C7F"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57EB50F9" w14:textId="77777777" w:rsidR="00462A11" w:rsidRPr="00462A11" w:rsidRDefault="00462A11" w:rsidP="00462A11"/>
    <w:p w14:paraId="798E3C51" w14:textId="77777777" w:rsidR="00462A11" w:rsidRPr="00462A11" w:rsidRDefault="00462A11" w:rsidP="00462A11">
      <w:r w:rsidRPr="00462A11">
        <w:t xml:space="preserve">More information about Late Submission and Mitigating Circumstances is available on </w:t>
      </w:r>
      <w:hyperlink r:id="rId25" w:history="1">
        <w:proofErr w:type="spellStart"/>
        <w:r w:rsidRPr="006A53BC">
          <w:rPr>
            <w:rStyle w:val="Hyperlink"/>
          </w:rPr>
          <w:t>MetCentral</w:t>
        </w:r>
        <w:proofErr w:type="spellEnd"/>
      </w:hyperlink>
      <w:r w:rsidR="00E52D29">
        <w:t>.</w:t>
      </w:r>
    </w:p>
    <w:p w14:paraId="60ACE3CA" w14:textId="77777777" w:rsidR="00462A11" w:rsidRPr="00462A11" w:rsidRDefault="00462A11" w:rsidP="00462A11"/>
    <w:p w14:paraId="63AB99A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933146E" w14:textId="77777777" w:rsidR="00462A11" w:rsidRDefault="00462A11" w:rsidP="00462A11">
      <w:bookmarkStart w:id="20" w:name="_Toc203573734"/>
    </w:p>
    <w:p w14:paraId="47A39B99" w14:textId="77777777" w:rsidR="62D229CE" w:rsidRDefault="62D229CE" w:rsidP="00C61926">
      <w:pPr>
        <w:pStyle w:val="Heading2"/>
      </w:pPr>
      <w:bookmarkStart w:id="21" w:name="_Toc203649293"/>
      <w:r>
        <w:t>Academic Misconduct</w:t>
      </w:r>
      <w:bookmarkEnd w:id="20"/>
      <w:bookmarkEnd w:id="21"/>
    </w:p>
    <w:p w14:paraId="6A951C0A" w14:textId="77777777" w:rsidR="00C94830" w:rsidRPr="00C94830" w:rsidRDefault="00C94830" w:rsidP="00C94830"/>
    <w:p w14:paraId="75619534"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6">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3BA5E979" w14:textId="77777777" w:rsidR="00C94830" w:rsidRPr="00C94830" w:rsidRDefault="00C94830" w:rsidP="00C94830">
      <w:pPr>
        <w:spacing w:line="276" w:lineRule="auto"/>
        <w:rPr>
          <w:b/>
          <w:bCs/>
          <w:color w:val="133350"/>
          <w:sz w:val="24"/>
          <w:szCs w:val="24"/>
        </w:rPr>
      </w:pPr>
    </w:p>
    <w:p w14:paraId="66FA8AEA" w14:textId="77777777" w:rsidR="00C94830" w:rsidRPr="00C94830" w:rsidRDefault="6574DCE1" w:rsidP="002C1A3C">
      <w:r w:rsidRPr="317B09C7">
        <w:t xml:space="preserve">Types of </w:t>
      </w:r>
      <w:r w:rsidR="7B3A87C0" w:rsidRPr="317B09C7">
        <w:t>Academic Misconduct</w:t>
      </w:r>
      <w:r w:rsidRPr="317B09C7">
        <w:t>, include:</w:t>
      </w:r>
    </w:p>
    <w:p w14:paraId="34B0298C" w14:textId="77777777" w:rsidR="00C94830" w:rsidRDefault="00C94830" w:rsidP="002C1A3C">
      <w:pPr>
        <w:rPr>
          <w:rStyle w:val="Strong"/>
          <w:color w:val="133350"/>
          <w:sz w:val="24"/>
          <w:szCs w:val="24"/>
        </w:rPr>
      </w:pPr>
    </w:p>
    <w:p w14:paraId="6536A0F8"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BCA4460"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9AE0180"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437C514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13462EF1"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6837E7D" w14:textId="77777777" w:rsidR="00C94830" w:rsidRPr="008607A7" w:rsidRDefault="00C94830" w:rsidP="008607A7">
      <w:pPr>
        <w:pStyle w:val="ListParagraph"/>
      </w:pPr>
      <w:r w:rsidRPr="008607A7">
        <w:t xml:space="preserve">Use of unacknowledged material downloaded from the Internet. </w:t>
      </w:r>
    </w:p>
    <w:p w14:paraId="7D9837F4"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53A794D5" w14:textId="77777777" w:rsidR="008607A7" w:rsidRDefault="008607A7" w:rsidP="002C1A3C">
      <w:pPr>
        <w:rPr>
          <w:rStyle w:val="Strong"/>
          <w:color w:val="133350"/>
          <w:sz w:val="24"/>
          <w:szCs w:val="24"/>
        </w:rPr>
      </w:pPr>
    </w:p>
    <w:p w14:paraId="5F059FB2"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5CC5437" w14:textId="77777777" w:rsidR="008607A7" w:rsidRPr="00C94830" w:rsidRDefault="008607A7" w:rsidP="002C1A3C"/>
    <w:p w14:paraId="3AC7B9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1B12A69A" w14:textId="77777777" w:rsidR="00C94830" w:rsidRDefault="6574DCE1" w:rsidP="00A66256">
      <w:pPr>
        <w:pStyle w:val="Heading2"/>
      </w:pPr>
      <w:bookmarkStart w:id="22" w:name="_Toc64989632"/>
      <w:bookmarkStart w:id="23" w:name="_Toc203573735"/>
      <w:bookmarkStart w:id="24" w:name="_Toc203649294"/>
      <w:r>
        <w:t>How is my work graded?</w:t>
      </w:r>
      <w:bookmarkEnd w:id="22"/>
      <w:bookmarkEnd w:id="23"/>
      <w:bookmarkEnd w:id="24"/>
    </w:p>
    <w:p w14:paraId="358E1FFD" w14:textId="77777777" w:rsidR="00A66256" w:rsidRPr="00A66256" w:rsidRDefault="00A66256" w:rsidP="00A66256"/>
    <w:p w14:paraId="286DEFA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27" w:history="1">
        <w:r w:rsidR="00D8517C" w:rsidRPr="00755FD5">
          <w:rPr>
            <w:rStyle w:val="Hyperlink"/>
            <w:color w:val="0A2A3D" w:themeColor="text1"/>
            <w:u w:val="none"/>
          </w:rPr>
          <w:t>Assessment Explained Infographic</w:t>
        </w:r>
      </w:hyperlink>
      <w:r w:rsidRPr="00755FD5">
        <w:t xml:space="preserve">. </w:t>
      </w:r>
    </w:p>
    <w:p w14:paraId="1C906D42" w14:textId="77777777" w:rsidR="00A66256" w:rsidRDefault="00A66256" w:rsidP="002C1A3C">
      <w:pPr>
        <w:rPr>
          <w:color w:val="133350"/>
          <w:sz w:val="24"/>
          <w:szCs w:val="24"/>
        </w:rPr>
      </w:pPr>
    </w:p>
    <w:p w14:paraId="6BBC334C"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28">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29">
        <w:r w:rsidR="00A802CB" w:rsidRPr="7A4F59AB">
          <w:rPr>
            <w:rStyle w:val="Hyperlink"/>
            <w:sz w:val="24"/>
            <w:szCs w:val="24"/>
          </w:rPr>
          <w:t>Foundation</w:t>
        </w:r>
      </w:hyperlink>
      <w:r w:rsidR="00A802CB" w:rsidRPr="7A4F59AB">
        <w:t xml:space="preserve">, </w:t>
      </w:r>
      <w:hyperlink r:id="rId30">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1">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2">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3">
        <w:r w:rsidR="008F4C09" w:rsidRPr="7A4F59AB">
          <w:rPr>
            <w:rStyle w:val="Hyperlink"/>
            <w:sz w:val="24"/>
            <w:szCs w:val="24"/>
          </w:rPr>
          <w:t>MSc programmes</w:t>
        </w:r>
      </w:hyperlink>
      <w:r w:rsidRPr="7A4F59AB">
        <w:t xml:space="preserve">. </w:t>
      </w:r>
    </w:p>
    <w:p w14:paraId="2E08DEE6" w14:textId="77777777" w:rsidR="00A66256" w:rsidRDefault="00A66256" w:rsidP="002C1A3C">
      <w:pPr>
        <w:rPr>
          <w:color w:val="133350"/>
          <w:sz w:val="24"/>
          <w:szCs w:val="24"/>
        </w:rPr>
      </w:pPr>
    </w:p>
    <w:p w14:paraId="255BF3CD"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4"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53A4B592"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7A6819A3" wp14:editId="06AC812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60A91F8"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6"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1328D" w14:textId="77777777" w:rsidR="003015C8" w:rsidRDefault="003015C8" w:rsidP="003A1E95">
      <w:r>
        <w:separator/>
      </w:r>
    </w:p>
  </w:endnote>
  <w:endnote w:type="continuationSeparator" w:id="0">
    <w:p w14:paraId="3C92483A" w14:textId="77777777" w:rsidR="003015C8" w:rsidRDefault="003015C8" w:rsidP="003A1E95">
      <w:r>
        <w:continuationSeparator/>
      </w:r>
    </w:p>
  </w:endnote>
  <w:endnote w:type="continuationNotice" w:id="1">
    <w:p w14:paraId="6C53115D" w14:textId="77777777" w:rsidR="003015C8" w:rsidRDefault="003015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sans-serif">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4782"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342A1F9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109CCBE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4642B7" w14:textId="77777777" w:rsidR="009B6F4D" w:rsidRDefault="009B6F4D" w:rsidP="002F48F9">
    <w:pPr>
      <w:pStyle w:val="Footer"/>
      <w:ind w:right="360"/>
    </w:pPr>
    <w:r>
      <w:rPr>
        <w:noProof/>
      </w:rPr>
      <w:drawing>
        <wp:inline distT="0" distB="0" distL="0" distR="0" wp14:anchorId="505678FA" wp14:editId="206C0044">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96796" w14:textId="77777777" w:rsidR="003015C8" w:rsidRDefault="003015C8" w:rsidP="003A1E95">
      <w:r>
        <w:separator/>
      </w:r>
    </w:p>
  </w:footnote>
  <w:footnote w:type="continuationSeparator" w:id="0">
    <w:p w14:paraId="6092CD48" w14:textId="77777777" w:rsidR="003015C8" w:rsidRDefault="003015C8" w:rsidP="003A1E95">
      <w:r>
        <w:continuationSeparator/>
      </w:r>
    </w:p>
  </w:footnote>
  <w:footnote w:type="continuationNotice" w:id="1">
    <w:p w14:paraId="1F2696D3" w14:textId="77777777" w:rsidR="003015C8" w:rsidRDefault="003015C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500373"/>
    <w:multiLevelType w:val="multilevel"/>
    <w:tmpl w:val="1AACBF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7D157A"/>
    <w:multiLevelType w:val="hybridMultilevel"/>
    <w:tmpl w:val="0878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4"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6"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B604E90"/>
    <w:multiLevelType w:val="hybridMultilevel"/>
    <w:tmpl w:val="70747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8037F2"/>
    <w:multiLevelType w:val="multilevel"/>
    <w:tmpl w:val="128CF6E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66C32391"/>
    <w:multiLevelType w:val="multilevel"/>
    <w:tmpl w:val="74AA3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9"/>
  </w:num>
  <w:num w:numId="2" w16cid:durableId="37971251">
    <w:abstractNumId w:val="15"/>
  </w:num>
  <w:num w:numId="3" w16cid:durableId="1602293774">
    <w:abstractNumId w:val="3"/>
  </w:num>
  <w:num w:numId="4" w16cid:durableId="820082057">
    <w:abstractNumId w:val="10"/>
  </w:num>
  <w:num w:numId="5" w16cid:durableId="1649548599">
    <w:abstractNumId w:val="12"/>
  </w:num>
  <w:num w:numId="6" w16cid:durableId="1721517303">
    <w:abstractNumId w:val="29"/>
  </w:num>
  <w:num w:numId="7" w16cid:durableId="2145387493">
    <w:abstractNumId w:val="16"/>
  </w:num>
  <w:num w:numId="8" w16cid:durableId="2090613250">
    <w:abstractNumId w:val="20"/>
  </w:num>
  <w:num w:numId="9" w16cid:durableId="32192462">
    <w:abstractNumId w:val="1"/>
  </w:num>
  <w:num w:numId="10" w16cid:durableId="388650122">
    <w:abstractNumId w:val="7"/>
  </w:num>
  <w:num w:numId="11" w16cid:durableId="1572689077">
    <w:abstractNumId w:val="28"/>
  </w:num>
  <w:num w:numId="12" w16cid:durableId="1039940781">
    <w:abstractNumId w:val="17"/>
  </w:num>
  <w:num w:numId="13" w16cid:durableId="1810046937">
    <w:abstractNumId w:val="5"/>
  </w:num>
  <w:num w:numId="14" w16cid:durableId="164246146">
    <w:abstractNumId w:val="30"/>
  </w:num>
  <w:num w:numId="15" w16cid:durableId="1132283347">
    <w:abstractNumId w:val="26"/>
  </w:num>
  <w:num w:numId="16" w16cid:durableId="180977203">
    <w:abstractNumId w:val="14"/>
  </w:num>
  <w:num w:numId="17" w16cid:durableId="2047094435">
    <w:abstractNumId w:val="23"/>
  </w:num>
  <w:num w:numId="18" w16cid:durableId="1501694553">
    <w:abstractNumId w:val="27"/>
  </w:num>
  <w:num w:numId="19" w16cid:durableId="377243003">
    <w:abstractNumId w:val="18"/>
  </w:num>
  <w:num w:numId="20" w16cid:durableId="1149634047">
    <w:abstractNumId w:val="11"/>
  </w:num>
  <w:num w:numId="21" w16cid:durableId="1535338937">
    <w:abstractNumId w:val="8"/>
  </w:num>
  <w:num w:numId="22" w16cid:durableId="1782915140">
    <w:abstractNumId w:val="0"/>
  </w:num>
  <w:num w:numId="23" w16cid:durableId="1272519378">
    <w:abstractNumId w:val="2"/>
  </w:num>
  <w:num w:numId="24" w16cid:durableId="1878160570">
    <w:abstractNumId w:val="24"/>
  </w:num>
  <w:num w:numId="25" w16cid:durableId="869803837">
    <w:abstractNumId w:val="6"/>
  </w:num>
  <w:num w:numId="26" w16cid:durableId="620888130">
    <w:abstractNumId w:val="13"/>
  </w:num>
  <w:num w:numId="27" w16cid:durableId="1229457807">
    <w:abstractNumId w:val="25"/>
  </w:num>
  <w:num w:numId="28" w16cid:durableId="831799716">
    <w:abstractNumId w:val="4"/>
  </w:num>
  <w:num w:numId="29" w16cid:durableId="1439763403">
    <w:abstractNumId w:val="21"/>
  </w:num>
  <w:num w:numId="30" w16cid:durableId="2084057340">
    <w:abstractNumId w:val="22"/>
  </w:num>
  <w:num w:numId="31" w16cid:durableId="1200814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CF"/>
    <w:rsid w:val="000076D3"/>
    <w:rsid w:val="00011F74"/>
    <w:rsid w:val="000140A1"/>
    <w:rsid w:val="00015E52"/>
    <w:rsid w:val="0001662F"/>
    <w:rsid w:val="00017DD4"/>
    <w:rsid w:val="0002083A"/>
    <w:rsid w:val="00024FAE"/>
    <w:rsid w:val="00055C50"/>
    <w:rsid w:val="000606AE"/>
    <w:rsid w:val="00065514"/>
    <w:rsid w:val="00065636"/>
    <w:rsid w:val="00067E89"/>
    <w:rsid w:val="00070022"/>
    <w:rsid w:val="00073781"/>
    <w:rsid w:val="0007498C"/>
    <w:rsid w:val="000756E2"/>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30770"/>
    <w:rsid w:val="00243D1E"/>
    <w:rsid w:val="00252293"/>
    <w:rsid w:val="002B6895"/>
    <w:rsid w:val="002B7B0D"/>
    <w:rsid w:val="002C1A3C"/>
    <w:rsid w:val="002C247B"/>
    <w:rsid w:val="002D1EC3"/>
    <w:rsid w:val="002D29EC"/>
    <w:rsid w:val="002D3861"/>
    <w:rsid w:val="002F2D28"/>
    <w:rsid w:val="002F48F9"/>
    <w:rsid w:val="003015C8"/>
    <w:rsid w:val="003133DB"/>
    <w:rsid w:val="003166F8"/>
    <w:rsid w:val="00320217"/>
    <w:rsid w:val="00341CD8"/>
    <w:rsid w:val="003506FF"/>
    <w:rsid w:val="003509B7"/>
    <w:rsid w:val="0035232A"/>
    <w:rsid w:val="00355B3D"/>
    <w:rsid w:val="0036534D"/>
    <w:rsid w:val="003672A6"/>
    <w:rsid w:val="003730C8"/>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33CD3"/>
    <w:rsid w:val="0044643C"/>
    <w:rsid w:val="00450EBF"/>
    <w:rsid w:val="00454F54"/>
    <w:rsid w:val="00462A11"/>
    <w:rsid w:val="00467960"/>
    <w:rsid w:val="00474C21"/>
    <w:rsid w:val="00480714"/>
    <w:rsid w:val="00485786"/>
    <w:rsid w:val="004965F9"/>
    <w:rsid w:val="004A17CC"/>
    <w:rsid w:val="004A1935"/>
    <w:rsid w:val="004A617E"/>
    <w:rsid w:val="004B348C"/>
    <w:rsid w:val="004B3B74"/>
    <w:rsid w:val="004C6204"/>
    <w:rsid w:val="004D7076"/>
    <w:rsid w:val="004F17E0"/>
    <w:rsid w:val="004F6AE5"/>
    <w:rsid w:val="00521F3E"/>
    <w:rsid w:val="005237C9"/>
    <w:rsid w:val="00525D22"/>
    <w:rsid w:val="005348BF"/>
    <w:rsid w:val="00543048"/>
    <w:rsid w:val="00545D8E"/>
    <w:rsid w:val="00566B5B"/>
    <w:rsid w:val="00566EA8"/>
    <w:rsid w:val="0056739D"/>
    <w:rsid w:val="005A0EBF"/>
    <w:rsid w:val="005A6FF9"/>
    <w:rsid w:val="005B49A6"/>
    <w:rsid w:val="005B7DDC"/>
    <w:rsid w:val="005E2178"/>
    <w:rsid w:val="005E6925"/>
    <w:rsid w:val="005F0335"/>
    <w:rsid w:val="005F1043"/>
    <w:rsid w:val="005F28EE"/>
    <w:rsid w:val="006073EA"/>
    <w:rsid w:val="00633841"/>
    <w:rsid w:val="00635D35"/>
    <w:rsid w:val="00654006"/>
    <w:rsid w:val="0065799D"/>
    <w:rsid w:val="00664D5A"/>
    <w:rsid w:val="006A53BC"/>
    <w:rsid w:val="006B0607"/>
    <w:rsid w:val="006C15CF"/>
    <w:rsid w:val="006C22CF"/>
    <w:rsid w:val="006E2279"/>
    <w:rsid w:val="007328F0"/>
    <w:rsid w:val="0073576C"/>
    <w:rsid w:val="00750CD1"/>
    <w:rsid w:val="00755FD5"/>
    <w:rsid w:val="00760BFE"/>
    <w:rsid w:val="007623E1"/>
    <w:rsid w:val="00765FD7"/>
    <w:rsid w:val="00772A15"/>
    <w:rsid w:val="007738F4"/>
    <w:rsid w:val="00775C58"/>
    <w:rsid w:val="007841BA"/>
    <w:rsid w:val="007A7EF3"/>
    <w:rsid w:val="007B25BF"/>
    <w:rsid w:val="007C04DB"/>
    <w:rsid w:val="007C0B01"/>
    <w:rsid w:val="007E6258"/>
    <w:rsid w:val="007E7BBD"/>
    <w:rsid w:val="007F0E0E"/>
    <w:rsid w:val="007F2F3D"/>
    <w:rsid w:val="00810A83"/>
    <w:rsid w:val="0081383D"/>
    <w:rsid w:val="00813ACD"/>
    <w:rsid w:val="00820553"/>
    <w:rsid w:val="0082124A"/>
    <w:rsid w:val="00823890"/>
    <w:rsid w:val="00832A24"/>
    <w:rsid w:val="00840C82"/>
    <w:rsid w:val="0085329F"/>
    <w:rsid w:val="008607A7"/>
    <w:rsid w:val="00875530"/>
    <w:rsid w:val="00875A43"/>
    <w:rsid w:val="0089331F"/>
    <w:rsid w:val="00893A6B"/>
    <w:rsid w:val="008943A8"/>
    <w:rsid w:val="008A0B14"/>
    <w:rsid w:val="008B0632"/>
    <w:rsid w:val="008B4096"/>
    <w:rsid w:val="008C218C"/>
    <w:rsid w:val="008C6867"/>
    <w:rsid w:val="008E7B0E"/>
    <w:rsid w:val="008F2CD7"/>
    <w:rsid w:val="008F4C09"/>
    <w:rsid w:val="0090240E"/>
    <w:rsid w:val="00902EE7"/>
    <w:rsid w:val="00907988"/>
    <w:rsid w:val="00910C4D"/>
    <w:rsid w:val="00917863"/>
    <w:rsid w:val="00923836"/>
    <w:rsid w:val="00924368"/>
    <w:rsid w:val="009304F6"/>
    <w:rsid w:val="00963CA7"/>
    <w:rsid w:val="00981D75"/>
    <w:rsid w:val="0098484F"/>
    <w:rsid w:val="009865AA"/>
    <w:rsid w:val="0098706B"/>
    <w:rsid w:val="00995DE4"/>
    <w:rsid w:val="009A08BB"/>
    <w:rsid w:val="009B3E95"/>
    <w:rsid w:val="009B6F4D"/>
    <w:rsid w:val="009C0134"/>
    <w:rsid w:val="009C31CB"/>
    <w:rsid w:val="009E1562"/>
    <w:rsid w:val="009E777A"/>
    <w:rsid w:val="00A0174B"/>
    <w:rsid w:val="00A0368C"/>
    <w:rsid w:val="00A07784"/>
    <w:rsid w:val="00A15CC2"/>
    <w:rsid w:val="00A268BB"/>
    <w:rsid w:val="00A33CEC"/>
    <w:rsid w:val="00A372BB"/>
    <w:rsid w:val="00A4326C"/>
    <w:rsid w:val="00A439D8"/>
    <w:rsid w:val="00A5228B"/>
    <w:rsid w:val="00A62612"/>
    <w:rsid w:val="00A636F4"/>
    <w:rsid w:val="00A66256"/>
    <w:rsid w:val="00A710DA"/>
    <w:rsid w:val="00A802CB"/>
    <w:rsid w:val="00A81FBE"/>
    <w:rsid w:val="00A9159C"/>
    <w:rsid w:val="00AA225E"/>
    <w:rsid w:val="00AC63B4"/>
    <w:rsid w:val="00AC760C"/>
    <w:rsid w:val="00AE7CB0"/>
    <w:rsid w:val="00AF28DF"/>
    <w:rsid w:val="00AF5637"/>
    <w:rsid w:val="00B00332"/>
    <w:rsid w:val="00B02882"/>
    <w:rsid w:val="00B06FFC"/>
    <w:rsid w:val="00B2155F"/>
    <w:rsid w:val="00B366DB"/>
    <w:rsid w:val="00B4194C"/>
    <w:rsid w:val="00B42745"/>
    <w:rsid w:val="00B52AE5"/>
    <w:rsid w:val="00B5715F"/>
    <w:rsid w:val="00B70A5A"/>
    <w:rsid w:val="00B72A72"/>
    <w:rsid w:val="00B82749"/>
    <w:rsid w:val="00B83C07"/>
    <w:rsid w:val="00B95D5E"/>
    <w:rsid w:val="00BB7E32"/>
    <w:rsid w:val="00BD2C0A"/>
    <w:rsid w:val="00BD4FC6"/>
    <w:rsid w:val="00BD5DF4"/>
    <w:rsid w:val="00BD6240"/>
    <w:rsid w:val="00BE3E2F"/>
    <w:rsid w:val="00BF65EB"/>
    <w:rsid w:val="00BF6606"/>
    <w:rsid w:val="00C0122D"/>
    <w:rsid w:val="00C144CF"/>
    <w:rsid w:val="00C147DE"/>
    <w:rsid w:val="00C24519"/>
    <w:rsid w:val="00C313A8"/>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ECD"/>
    <w:rsid w:val="00CD50FC"/>
    <w:rsid w:val="00CE4C09"/>
    <w:rsid w:val="00CE6D14"/>
    <w:rsid w:val="00CF494D"/>
    <w:rsid w:val="00D078CA"/>
    <w:rsid w:val="00D15326"/>
    <w:rsid w:val="00D17C78"/>
    <w:rsid w:val="00D20E48"/>
    <w:rsid w:val="00D32B22"/>
    <w:rsid w:val="00D60A4C"/>
    <w:rsid w:val="00D62BF1"/>
    <w:rsid w:val="00D7606F"/>
    <w:rsid w:val="00D8517C"/>
    <w:rsid w:val="00DA1944"/>
    <w:rsid w:val="00DB1EED"/>
    <w:rsid w:val="00DB4996"/>
    <w:rsid w:val="00DC061F"/>
    <w:rsid w:val="00DC3899"/>
    <w:rsid w:val="00DD743C"/>
    <w:rsid w:val="00DF3902"/>
    <w:rsid w:val="00DF5FEA"/>
    <w:rsid w:val="00E00F9F"/>
    <w:rsid w:val="00E0582D"/>
    <w:rsid w:val="00E30BBF"/>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32070"/>
    <w:rsid w:val="00F4136D"/>
    <w:rsid w:val="00F45411"/>
    <w:rsid w:val="00F46E43"/>
    <w:rsid w:val="00F547A5"/>
    <w:rsid w:val="00F56A33"/>
    <w:rsid w:val="00F65D64"/>
    <w:rsid w:val="00F734D1"/>
    <w:rsid w:val="00F84248"/>
    <w:rsid w:val="00F90DC7"/>
    <w:rsid w:val="00FA4080"/>
    <w:rsid w:val="00FD1C11"/>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C26D"/>
  <w15:chartTrackingRefBased/>
  <w15:docId w15:val="{A3BFACD8-CB18-468B-AC80-5B79B2FC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halo.cardiffmet.ac.uk/portal/kb?btn=61&amp;id=566" TargetMode="External"/><Relationship Id="rId26" Type="http://schemas.openxmlformats.org/officeDocument/2006/relationships/hyperlink" Target="https://www.cardiffmet.ac.uk/registry/academichandbook/Pages/Ah1_08.aspx" TargetMode="External"/><Relationship Id="rId21" Type="http://schemas.openxmlformats.org/officeDocument/2006/relationships/footer" Target="footer2.xml"/><Relationship Id="rId34" Type="http://schemas.openxmlformats.org/officeDocument/2006/relationships/hyperlink" Target="https://learn.cardiffmet.ac.uk/course/view.php?id=1416" TargetMode="External"/><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outlookuwicac.sharepoint.com/sites/students/SitePages/mit-circs.aspx" TargetMode="External"/><Relationship Id="rId33" Type="http://schemas.openxmlformats.org/officeDocument/2006/relationships/hyperlink" Target="https://outlookuwicac.sharepoint.com/:w:/r/sites/QED/Shared%20Documents/Level%207%20simplified%20GBD.docx?d=w6852825d5f2b4508b958c96fe289c2d6&amp;csf=1&amp;web=1&amp;e=hc6o6X"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1.xml"/><Relationship Id="rId29" Type="http://schemas.openxmlformats.org/officeDocument/2006/relationships/hyperlink" Target="https://outlookuwicac.sharepoint.com/:w:/r/sites/QED/Shared%20Documents/Level%203%20simplified%20GBD.docx?d=w6fbeb77b679a4b80bdaa9f5e2fb6979b&amp;csf=1&amp;web=1&amp;e=ssCxo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cardiffmet.ac.uk/about/policies/" TargetMode="External"/><Relationship Id="rId32" Type="http://schemas.openxmlformats.org/officeDocument/2006/relationships/hyperlink" Target="https://outlookuwicac.sharepoint.com/:w:/r/sites/QED/Shared%20Documents/Level%206%20simplified%20GBD.docx?d=w48b4996e1e2942e69097e97f74795671&amp;csf=1&amp;web=1&amp;e=8aufU0"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hyperlink" Target="https://outlookuwicac.sharepoint.com/sites/students/SitePages/mit-circs.aspx" TargetMode="External"/><Relationship Id="rId28" Type="http://schemas.openxmlformats.org/officeDocument/2006/relationships/hyperlink" Target="https://www.cardiffmet.ac.uk/registry/academichandbook/Pages/Ah1_04.aspx" TargetMode="External"/><Relationship Id="rId36"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outlookuwicac.sharepoint.com/:b:/s/QED/Ec3kYQQeEHdKrCbo_tJnr2kBomIiiLINmPebUgvTUljq9Q?e=a0G2z5" TargetMode="External"/><Relationship Id="rId31" Type="http://schemas.openxmlformats.org/officeDocument/2006/relationships/hyperlink" Target="https://outlookuwicac.sharepoint.com/:w:/r/sites/QED/Shared%20Documents/Level%205%20simplified%20GBD.docx?d=w397a17c730a0473db263ca9908575b1d&amp;csf=1&amp;web=1&amp;e=y0TCJ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hyperlink" Target="https://www-citethemrightonline-com.ezproxy.cardiffmet.ac.uk/category-list?docid=CTRHarvard" TargetMode="External"/><Relationship Id="rId27"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0" Type="http://schemas.openxmlformats.org/officeDocument/2006/relationships/hyperlink" Target="https://outlookuwicac.sharepoint.com/:w:/r/sites/QED/Shared%20Documents/Level%204%20simplified%20GBD.docx?d=w76ad79eb662a41a287d725dd9f38cb34&amp;csf=1&amp;web=1&amp;e=4EdHDH" TargetMode="External"/><Relationship Id="rId35" Type="http://schemas.openxmlformats.org/officeDocument/2006/relationships/image" Target="media/image3.png"/><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jo\Downloads\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2025.dotx</Template>
  <TotalTime>15</TotalTime>
  <Pages>11</Pages>
  <Words>4583</Words>
  <Characters>26129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Smith</dc:creator>
  <cp:keywords/>
  <dc:description/>
  <cp:lastModifiedBy>Smith, Ian</cp:lastModifiedBy>
  <cp:revision>2</cp:revision>
  <dcterms:created xsi:type="dcterms:W3CDTF">2025-09-10T10:39:00Z</dcterms:created>
  <dcterms:modified xsi:type="dcterms:W3CDTF">2025-09-10T10:39:00Z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