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B5B40" w14:textId="5205A8BC" w:rsidR="009E4D2D" w:rsidRDefault="00F25B7F">
      <w:r>
        <w:t>Life From Space</w:t>
      </w:r>
    </w:p>
    <w:p w14:paraId="7BDD404E" w14:textId="696111B3" w:rsidR="00F25B7F" w:rsidRDefault="00F25B7F">
      <w:r>
        <w:t>‘It’s two minutes after the Big Bang…’</w:t>
      </w:r>
    </w:p>
    <w:p w14:paraId="725BA5E3" w14:textId="77777777" w:rsidR="00F25B7F" w:rsidRDefault="00F25B7F"/>
    <w:p w14:paraId="00961588" w14:textId="5AA944C8" w:rsidR="00F25B7F" w:rsidRDefault="00F25B7F">
      <w:r>
        <w:t>Physical Game Components:</w:t>
      </w:r>
    </w:p>
    <w:p w14:paraId="3A3EC1EB" w14:textId="43C2D82B" w:rsidR="00F25B7F" w:rsidRDefault="00A404AF" w:rsidP="00F25B7F">
      <w:pPr>
        <w:pStyle w:val="ListParagraph"/>
        <w:numPr>
          <w:ilvl w:val="0"/>
          <w:numId w:val="1"/>
        </w:numPr>
      </w:pPr>
      <w:r w:rsidRPr="00A404AF">
        <w:rPr>
          <w:b/>
          <w:bCs/>
        </w:rPr>
        <w:t xml:space="preserve">1x </w:t>
      </w:r>
      <w:r w:rsidR="00F25B7F" w:rsidRPr="00A404AF">
        <w:rPr>
          <w:b/>
          <w:bCs/>
        </w:rPr>
        <w:t>Board</w:t>
      </w:r>
      <w:r w:rsidR="00F25B7F">
        <w:t xml:space="preserve"> – Depicts Space and has clearly demarked zones for </w:t>
      </w:r>
      <w:r w:rsidR="0086732A">
        <w:t>‘The Earth’, ‘The Interstellar Medium’ (Trading Post), ‘The Interstellar Nursery’</w:t>
      </w:r>
      <w:r w:rsidR="00042637">
        <w:t>, and ‘Black Hole’.</w:t>
      </w:r>
    </w:p>
    <w:p w14:paraId="2F4E2B6A" w14:textId="65D0765F" w:rsidR="001B0767" w:rsidRDefault="00A404AF" w:rsidP="001B0767">
      <w:pPr>
        <w:pStyle w:val="ListParagraph"/>
        <w:numPr>
          <w:ilvl w:val="0"/>
          <w:numId w:val="1"/>
        </w:numPr>
      </w:pPr>
      <w:r w:rsidRPr="00A404AF">
        <w:rPr>
          <w:b/>
          <w:bCs/>
        </w:rPr>
        <w:t xml:space="preserve">8x </w:t>
      </w:r>
      <w:r w:rsidR="00042637" w:rsidRPr="00A404AF">
        <w:rPr>
          <w:b/>
          <w:bCs/>
        </w:rPr>
        <w:t>Player Character Cards</w:t>
      </w:r>
      <w:r w:rsidR="00042637">
        <w:t xml:space="preserve"> – Distinct personalities with a secret mission which earns more points if completed.</w:t>
      </w:r>
    </w:p>
    <w:p w14:paraId="71FDF3B1" w14:textId="76EB810D" w:rsidR="00A404AF" w:rsidRDefault="00A404AF" w:rsidP="00F25B7F">
      <w:pPr>
        <w:pStyle w:val="ListParagraph"/>
        <w:numPr>
          <w:ilvl w:val="0"/>
          <w:numId w:val="1"/>
        </w:numPr>
      </w:pPr>
      <w:r w:rsidRPr="00A404AF">
        <w:rPr>
          <w:b/>
          <w:bCs/>
        </w:rPr>
        <w:t>6x Player trays</w:t>
      </w:r>
      <w:r>
        <w:t xml:space="preserve">. Can be placed on the board as a space for the players to build their cosmic matter. Modular in nature </w:t>
      </w:r>
      <w:proofErr w:type="gramStart"/>
      <w:r>
        <w:t>in order to</w:t>
      </w:r>
      <w:proofErr w:type="gramEnd"/>
      <w:r>
        <w:t xml:space="preserve"> accommodate varying numbers of players.</w:t>
      </w:r>
    </w:p>
    <w:p w14:paraId="026326CE" w14:textId="13DFB5B1" w:rsidR="00A404AF" w:rsidRDefault="00A404AF" w:rsidP="00F25B7F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4x Earth Stage Cards </w:t>
      </w:r>
      <w:r>
        <w:t>– Cards that represent the Earth in different stages, from molten lifeless rock to verdant home to burgeoning life.</w:t>
      </w:r>
    </w:p>
    <w:p w14:paraId="1BF7F582" w14:textId="6171DF1B" w:rsidR="00A404AF" w:rsidRDefault="00A404AF" w:rsidP="00F25B7F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Phase Cards </w:t>
      </w:r>
      <w:r>
        <w:t>– Used to inform the player as to what quantities of material need to go into the Interstellar Medium from the Big Bang.</w:t>
      </w:r>
    </w:p>
    <w:p w14:paraId="68464EFB" w14:textId="7F5CB143" w:rsidR="00A404AF" w:rsidRDefault="00A404AF" w:rsidP="00F25B7F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Resources </w:t>
      </w:r>
      <w:r w:rsidR="00D53963">
        <w:rPr>
          <w:b/>
          <w:bCs/>
        </w:rPr>
        <w:t xml:space="preserve">Tokens </w:t>
      </w:r>
      <w:r>
        <w:t xml:space="preserve">– Hydrogen, Helium, Carbon through to more complex structures. </w:t>
      </w:r>
      <w:r w:rsidR="00D53963">
        <w:t xml:space="preserve">The less complex, more abundant resources will have tokens with higher amounts. </w:t>
      </w:r>
    </w:p>
    <w:p w14:paraId="68E73E57" w14:textId="16360150" w:rsidR="001B0767" w:rsidRDefault="001B0767" w:rsidP="001B0767">
      <w:pPr>
        <w:pStyle w:val="ListParagraph"/>
        <w:numPr>
          <w:ilvl w:val="1"/>
          <w:numId w:val="1"/>
        </w:numPr>
      </w:pPr>
      <w:r>
        <w:rPr>
          <w:b/>
          <w:bCs/>
        </w:rPr>
        <w:t xml:space="preserve">Helium </w:t>
      </w:r>
      <w:r>
        <w:t>will have token with face values ranging from 10 – 500 and have a higher number of tokens than other resources.</w:t>
      </w:r>
    </w:p>
    <w:sectPr w:rsidR="001B07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B53AAA"/>
    <w:multiLevelType w:val="hybridMultilevel"/>
    <w:tmpl w:val="7EC02A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58111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B7F"/>
    <w:rsid w:val="00042637"/>
    <w:rsid w:val="0007123C"/>
    <w:rsid w:val="001B0767"/>
    <w:rsid w:val="00240746"/>
    <w:rsid w:val="00822979"/>
    <w:rsid w:val="0086732A"/>
    <w:rsid w:val="008D2079"/>
    <w:rsid w:val="009E4D2D"/>
    <w:rsid w:val="00A404AF"/>
    <w:rsid w:val="00D53963"/>
    <w:rsid w:val="00F25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E6AA6"/>
  <w15:chartTrackingRefBased/>
  <w15:docId w15:val="{505F1924-48FE-4CDD-AA53-CA9839F66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5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5B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B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B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B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B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B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B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5B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5B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B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B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B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B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B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B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B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B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B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B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B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B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B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B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B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B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</Pages>
  <Words>160</Words>
  <Characters>915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Smith, Ian</dc:creator>
  <cp:keywords/>
  <dc:description/>
  <cp:lastModifiedBy>Smith, Ian</cp:lastModifiedBy>
  <cp:revision>2</cp:revision>
  <dcterms:created xsi:type="dcterms:W3CDTF">2025-08-18T14:30:00Z</dcterms:created>
  <dcterms:modified xsi:type="dcterms:W3CDTF">2025-08-18T18:56:00Z</dcterms:modified>
</cp:coreProperties>
</file>