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Comentario del Equipo de Tecnología Interna y Automatización</w:t>
      </w:r>
    </w:p>
    <w:p>
      <w:pPr>
        <w:jc w:val="center"/>
      </w:pPr>
      <w:r>
        <w:t>Nicolás Martínez – Fabián Barragán</w:t>
      </w:r>
    </w:p>
    <w:p/>
    <w:p>
      <w:r>
        <w:t>Queremos comenzar agradeciendo y reconociendo el enfoque que presentas en tu propuesta: nos parece muy claro, bien estructurado y alineado con los retos reales que enfrentamos. La visión de digitalización que propones nos emociona, ya que compartimos plenamente la idea de que Finsolar puede fortalecerse muchísimo con procesos más ordenados, integrados y automatizados.</w:t>
        <w:br/>
        <w:br/>
        <w:t>En el tiempo que llevamos dentro del equipo, hemos tenido la oportunidad de conocer de cerca la operación, la cultura de trabajo y las herramientas actuales. Eso nos ha permitido entender que la transición del uso intensivo de Excel hacia plataformas más robustas y ordenadas (como Airtable) es un camino muy viable para avanzar hacia la digitalización, sin romper la manera en que actualmente trabajan los equipos. Airtable nos ha parecido una herramienta muy flexible y accesible, ideal para esta etapa de ordenamiento y limpieza de datos, y creemos que puede jugar un rol importante en esta transición, sobre todo si la aprovechamos para crear flujos que mantengan continuidad y eviten fricciones entre las áreas.</w:t>
        <w:br/>
        <w:br/>
        <w:t>Asimismo, aunque aún no comenzamos a automatizar con n8n, nos entusiasma mucho su potencial para ayudarnos a construir agentes de inteligencia artificial que ejecuten tareas repetitivas y procesos automáticos que faciliten la comunicación entre herramientas. Coincidimos contigo en que ese tipo de automatización es clave para mejorar la eficiencia y queremos darle prioridad desde etapas tempranas, ya que permitirá liberar tiempo operativo y fortalecer la trazabilidad de las tareas sin depender tanto de la intervención manual.</w:t>
        <w:br/>
        <w:br/>
        <w:t>También estamos explorando el papel que Odoo podría desempeñar como conector o núcleo central de procesos. Aunque reconocemos su alcance y versatilidad, aún evaluamos con cautela si es la herramienta más adecuada para todos los casos, ya que queremos asegurarnos de que las soluciones sean escalables, sostenibles y fáciles de adoptar para los equipos. Estamos abiertos a las nuevas tecnologías y herramientas que vayan surgiendo, y entendemos que en este proceso de transición es natural que algunas soluciones funcionen muy bien y otras necesiten ajustes o incluso ser reemplazadas. Lo importante para nosotros es que cada paso contribuya a hacer que las áreas sean más productivas, más conectadas y que el cambio tecnológico no se convierta en una barrera operativa.</w:t>
        <w:br/>
        <w:br/>
        <w:t>De hecho, algo que hemos observado directamente desde nuestra posición dentro de la oficina —y que quizá es menos visible desde una perspectiva externa— es que existen brechas importantes de comunicación y seguimiento entre áreas. Por eso, parte de nuestro enfoque se ha centrado en identificar herramientas y procesos que faciliten el intercambio de información de forma correcta, oportuna y transparente. Nuestra idea es que cada área tenga la información necesaria sin depender de largos procesos o cadenas de comunicación, y para eso estamos implementando proyectos en Airtable que ayuden a estructurar los datos y automatizar los reportes de forma progresiva.</w:t>
        <w:br/>
        <w:br/>
        <w:t>En cuanto al CRM actual (HubSpot), la mayoría dentro del equipo también ha comenzado a considerar una posible transición o migración hacia herramientas con mayor alcance y menor costo, que nos permitan ser competitivos sin comprometer la eficiencia operativa. Entendemos que una plataforma más abierta o modular podría ofrecernos más flexibilidad para adaptarnos a los procesos internos de Finsolar, sin depender de modelos costosos o complejos. No se trata solo de cambiar por cambiar, sino de avanzar hacia herramientas que realmente optimicen la gestión y la colaboración entre equipos.</w:t>
        <w:br/>
        <w:br/>
        <w:t>Todo este planteamiento busca un mismo fin: que la digitalización avance de forma gradual, práctica y humana, reduciendo las fricciones y evitando la sensación de “brecha tecnológica” que suele aparecer cuando se introducen sistemas demasiado complejos o con curvas de aprendizaje pronunciadas. Nuestra filosofía es que con menos interacción manual, los equipos puedan hacer más, mejor y con mayor claridad, aprovechando la tecnología como un apoyo real y no como un obstáculo.</w:t>
        <w:br/>
        <w:br/>
        <w:t>Seguiremos avanzando con entusiasmo, tomando lo mejor de la estrategia propuesta, pero adaptándola a la realidad operativa de Finsolar. Nos motiva formar parte activa de este proceso, construir sobre lo que ya existe y empujar esta evolución tecnológica con una base sólida, coherente y cercana a las personas que la harán posible.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