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Paperclip LLM Progress Brief</w:t>
      </w:r>
    </w:p>
    <w:p>
      <w:pPr>
        <w:pStyle w:val="Subtitle"/>
      </w:pPr>
      <w:r>
        <w:t>Current org chart, source links, operating intent, and evaluation context for an external LLM. Prepared May 20, 2026 from the live Paperclip API and the GitHub-backed Paperclip repo.</w:t>
      </w:r>
    </w:p>
    <w:p>
      <w:pPr>
        <w:pStyle w:val="Heading1"/>
      </w:pPr>
      <w:r>
        <w:t>Evaluator Snapshot</w:t>
      </w:r>
    </w:p>
    <w:p>
      <w:r>
        <w:t>Paperclip is Ian's control plane for AI-agent companies: agent registry, org structure, issues, approvals, costs, quota checks, worker routes, and durable operating records. The near-term intention is not more unattended autonomy. It is to make the system safe, observable, portable, cheap, and useful enough to support one real business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Live app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https://ians-mac-mini-1.tail403c1a.ts.net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Company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Ian Projects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Company id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a1a88815-804e-4282-ad9c-77107d763374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Host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Ian Mac Mini on Tailscale; repo path /Users/openclaw/Documents/paperclip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Portable repo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https://github.com/ianbel1914-netizen/paperclip.git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Working branch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codex/paperclip-control-plane-handoff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Current HEAD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b9d5a9b038510554a82caff676bcdea278a08e72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r/>
            <w:r>
              <w:rPr>
                <w:b/>
                <w:sz w:val="18"/>
              </w:rPr>
              <w:t>Important caveat</w:t>
            </w:r>
          </w:p>
        </w:tc>
        <w:tc>
          <w:tcPr>
            <w:tcW w:type="dxa" w:w="6696"/>
            <w:vAlign w:val="center"/>
          </w:tcPr>
          <w:p>
            <w:r/>
            <w:r>
              <w:rPr>
                <w:b w:val="0"/>
                <w:sz w:val="18"/>
              </w:rPr>
              <w:t>Windows checkout has uncommitted device-management files; this brief links stable committed docs and separately notes live API state.</w:t>
            </w:r>
          </w:p>
        </w:tc>
      </w:tr>
    </w:tbl>
    <w:p>
      <w:pPr>
        <w:pStyle w:val="Heading1"/>
      </w:pPr>
      <w:r>
        <w:t>Current Live Org Chart</w:t>
      </w:r>
    </w:p>
    <w:p>
      <w:r>
        <w:t>Source: GET /api/companies/a1a88815-804e-4282-ad9c-77107d763374/org on May 20, 2026. Statuses are live operational posture, not the intended final design.</w:t>
      </w:r>
    </w:p>
    <w:p>
      <w:pPr/>
      <w:r>
        <w:rPr>
          <w:rFonts w:ascii="Consolas" w:hAnsi="Consolas"/>
        </w:rPr>
        <w:t>Ian / Board</w:t>
        <w:br/>
        <w:t xml:space="preserve">  CEO [error]</w:t>
        <w:br/>
        <w:t xml:space="preserve">    COO [error]</w:t>
        <w:br/>
        <w:t xml:space="preserve">      Style [error]</w:t>
        <w:br/>
        <w:t xml:space="preserve">    Chief of Staff [error]</w:t>
        <w:br/>
        <w:t xml:space="preserve">      Runtime Watcher [error]</w:t>
        <w:br/>
        <w:t xml:space="preserve">      Triage Agent [error]</w:t>
        <w:br/>
        <w:t xml:space="preserve">        Reviewer Agent [error]</w:t>
        <w:br/>
        <w:t xml:space="preserve">          Commit Agent [idle]</w:t>
        <w:br/>
        <w:t xml:space="preserve">        Workflow Fixer [error]</w:t>
        <w:br/>
        <w:t xml:space="preserve">        Cost Fixer [error]</w:t>
        <w:br/>
        <w:t xml:space="preserve">        Data Fixer [error]</w:t>
        <w:br/>
        <w:t xml:space="preserve">        Runtime Fixer [idle]</w:t>
        <w:br/>
        <w:t xml:space="preserve">        Fix Memory Agent [error]</w:t>
        <w:br/>
        <w:t xml:space="preserve">    Planning &amp; Measurement [error]</w:t>
        <w:br/>
        <w:t xml:space="preserve">      Cost &amp; Tooling Optimizer [error]</w:t>
        <w:br/>
        <w:t xml:space="preserve">    CTO [error]</w:t>
        <w:br/>
        <w:t xml:space="preserve">      Coder [error]</w:t>
        <w:br/>
        <w:t xml:space="preserve">      Coder 2 [error]</w:t>
        <w:br/>
        <w:t xml:space="preserve">      Codex Engineer [idle]</w:t>
        <w:br/>
        <w:t xml:space="preserve">  LLM TBD [paused]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vAlign w:val="center"/>
            <w:shd w:fill="E8EEF5"/>
          </w:tcPr>
          <w:p>
            <w:r/>
            <w:r>
              <w:rPr>
                <w:b/>
                <w:sz w:val="18"/>
              </w:rPr>
              <w:t>Agent</w:t>
            </w:r>
          </w:p>
        </w:tc>
        <w:tc>
          <w:tcPr>
            <w:tcW w:type="dxa" w:w="3096"/>
            <w:vAlign w:val="center"/>
            <w:shd w:fill="E8EEF5"/>
          </w:tcPr>
          <w:p>
            <w:r/>
            <w:r>
              <w:rPr>
                <w:b/>
                <w:sz w:val="18"/>
              </w:rPr>
              <w:t>Role / title</w:t>
            </w:r>
          </w:p>
        </w:tc>
        <w:tc>
          <w:tcPr>
            <w:tcW w:type="dxa" w:w="1080"/>
            <w:vAlign w:val="center"/>
            <w:shd w:fill="E8EEF5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40"/>
            <w:vAlign w:val="center"/>
            <w:shd w:fill="E8EEF5"/>
          </w:tcPr>
          <w:p>
            <w:r/>
            <w:r>
              <w:rPr>
                <w:b/>
                <w:sz w:val="18"/>
              </w:rPr>
              <w:t>Adapter</w:t>
            </w:r>
          </w:p>
        </w:tc>
        <w:tc>
          <w:tcPr>
            <w:tcW w:type="dxa" w:w="1800"/>
            <w:vAlign w:val="center"/>
            <w:shd w:fill="E8EEF5"/>
          </w:tcPr>
          <w:p>
            <w:r/>
            <w:r>
              <w:rPr>
                <w:b/>
                <w:sz w:val="18"/>
              </w:rPr>
              <w:t>Reports to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CEO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ceo / Chief Executive Officer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Board / Ian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coo / Chief Operating Officer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CEO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Style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style / Style Advisor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Chief of Staff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pm / Chief of Staff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CEO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Runtime Watcher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runtime_watcher / Runtime Watcher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Chief of Staff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triage_agent / Triage Agent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Chief of Staff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Reviewer Agent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fix_reviewer / Fix Reviewer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Commit Agent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commit_agent / Commit Agent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codex_local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Reviewer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Workflow Fixer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workflow_fixer / Workflow Fixer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Cost Fixer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cost_fixer / Cost Fixer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Data Fixer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data_fixer / Data Fixer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Runtime Fixer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runtime_fixer / Runtime Fixer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codex_local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Fix Memory Agent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fix_memory / Fix Memory Agent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Triage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Planning &amp; Measurement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pm / Planning and Measurement Bot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CEO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Cost &amp; Tooling Optimizer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optimizer / Cost &amp; Tooling Optimizer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Planning &amp; Measurement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CTO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cto / Chief Technology Officer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CEO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engineer / Software Engineer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CTO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Coder 2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engineer / Software Engineer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error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CTO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Codex Engineer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engineer / Codex Software Engineer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codex_local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CTO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LLM TBD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8"/>
              </w:rPr>
              <w:t>placeholder / LLM TBD Assignee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 w:val="0"/>
                <w:sz w:val="18"/>
              </w:rPr>
              <w:t>paused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claude_local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Board / Ian</w:t>
            </w:r>
          </w:p>
        </w:tc>
      </w:tr>
    </w:tbl>
    <w:p>
      <w:pPr>
        <w:pStyle w:val="Heading1"/>
      </w:pPr>
      <w:r>
        <w:t>What The Org Is Supposed To Do</w:t>
      </w:r>
    </w:p>
    <w:p>
      <w:pPr>
        <w:pStyle w:val="ListBullet"/>
      </w:pPr>
      <w:r>
        <w:t>CEO: board-facing strategy, delegation, and escalation root. The human board/Ian remains the real authority.</w:t>
      </w:r>
    </w:p>
    <w:p>
      <w:pPr>
        <w:pStyle w:val="ListBullet"/>
      </w:pPr>
      <w:r>
        <w:t>Chief of Staff Office: one front door for Ian, routing requests, clarifying outcomes, maintaining priorities, surfacing decisions, and protecting budget/attention.</w:t>
      </w:r>
    </w:p>
    <w:p>
      <w:pPr>
        <w:pStyle w:val="ListBullet"/>
      </w:pPr>
      <w:r>
        <w:t>CTO and engineering lane: software implementation, repo work, testing, reviews, and controlled Codex/Claude worker routes.</w:t>
      </w:r>
    </w:p>
    <w:p>
      <w:pPr>
        <w:pStyle w:val="ListBullet"/>
      </w:pPr>
      <w:r>
        <w:t>Planning &amp; Measurement: outcome areas, worker-route metrics, quota visibility, budgets, and accountability evidence.</w:t>
      </w:r>
    </w:p>
    <w:p>
      <w:pPr>
        <w:pStyle w:val="ListBullet"/>
      </w:pPr>
      <w:r>
        <w:t>Specialized fixer/reviewer lane: recovery, triage, cost, workflow, data, runtime, commit, and memory repair work under explicit control.</w:t>
      </w:r>
    </w:p>
    <w:p>
      <w:pPr>
        <w:pStyle w:val="ListBullet"/>
      </w:pPr>
      <w:r>
        <w:t>LLM TBD: parked placeholder, not an active commitment.</w:t>
      </w:r>
    </w:p>
    <w:p>
      <w:pPr>
        <w:pStyle w:val="Heading1"/>
      </w:pPr>
      <w:r>
        <w:t>Current Progress Signals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vAlign w:val="center"/>
            <w:shd w:fill="E8EEF5"/>
          </w:tcPr>
          <w:p>
            <w:r/>
            <w:r>
              <w:rPr>
                <w:b/>
                <w:sz w:val="18"/>
              </w:rPr>
              <w:t>Signal</w:t>
            </w:r>
          </w:p>
        </w:tc>
        <w:tc>
          <w:tcPr>
            <w:tcW w:type="dxa" w:w="4032"/>
            <w:vAlign w:val="center"/>
            <w:shd w:fill="E8EEF5"/>
          </w:tcPr>
          <w:p>
            <w:r/>
            <w:r>
              <w:rPr>
                <w:b/>
                <w:sz w:val="18"/>
              </w:rPr>
              <w:t>Current evidence</w:t>
            </w:r>
          </w:p>
        </w:tc>
        <w:tc>
          <w:tcPr>
            <w:tcW w:type="dxa" w:w="3312"/>
            <w:vAlign w:val="center"/>
            <w:shd w:fill="E8EEF5"/>
          </w:tcPr>
          <w:p>
            <w:r/>
            <w:r>
              <w:rPr>
                <w:b/>
                <w:sz w:val="18"/>
              </w:rPr>
              <w:t>Why an evaluator should care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Portability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GitHub repo and handoff docs on branch codex/paperclip-control-plane-handoff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Lets work continue from Windows, Mac Mini, cloud Codex, or phone without relying on one chat.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Control gates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Quota Watch, routine dispatch guard, model fallback guard, stale-run handling, same-company quota endpoint access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Safety work is prioritized before broad autonomous execution.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Approvals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Approval workflow exists; recent intended UX is inline approve/reject/request-changes with plain-English Ian-question handling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Human approval remains a first-class governance primitive.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Mobile control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Noisy natural-language Telegram path was contained; a command-only Paperclip Control Bot was documented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 direction is deterministic remote control before conversational autonomy.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Portfolio model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Roadmap fronts and billing codes exist for Paperclip, CoS, EJV Revenue, IanOS, Real Estate, Acquisition, FamilyOS, Growth, Local Worker Pool,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Progress is measured by outcome area rather than raw agent activity.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Live concern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Most live Claude-backed agents currently show error; Codex-backed agents queried show idle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The system is not ready for broad unattended work; remediation should start with runtime health and quota checks.</w:t>
            </w:r>
          </w:p>
        </w:tc>
      </w:tr>
    </w:tbl>
    <w:p>
      <w:pPr>
        <w:pStyle w:val="Heading1"/>
      </w:pPr>
      <w:r>
        <w:t>Intentions And Near-Term Sequence</w:t>
      </w:r>
    </w:p>
    <w:p>
      <w:pPr>
        <w:pStyle w:val="ListNumber"/>
      </w:pPr>
      <w:r>
        <w:t>Project 0: finish the Paperclip control-plane gate: safe, observable, low-cost agent work with green quota checks and smoke-test evidence.</w:t>
      </w:r>
    </w:p>
    <w:p>
      <w:pPr>
        <w:pStyle w:val="ListNumber"/>
      </w:pPr>
      <w:r>
        <w:t>Project 1: build the Chief of Staff operating layer as the one front door for Ian, initially as a design/operating pattern rather than an unrestricted new agent company.</w:t>
      </w:r>
    </w:p>
    <w:p>
      <w:pPr>
        <w:pStyle w:val="ListNumber"/>
      </w:pPr>
      <w:r>
        <w:t>Project 2: launch the EJV Labs Revenue Engine as the first business pilot after control gates pass.</w:t>
      </w:r>
    </w:p>
    <w:p>
      <w:pPr>
        <w:pStyle w:val="ListNumber"/>
      </w:pPr>
      <w:r>
        <w:t>Project 3: evolve IanOS and Real Estate Intelligence after one recurring value loop proves the operating model.</w:t>
      </w:r>
    </w:p>
    <w:p>
      <w:pPr>
        <w:pStyle w:val="ListNumber"/>
      </w:pPr>
      <w:r>
        <w:t>Parking lot: sports, ClickUp, and Notion are intentionally visible but not active execution fronts.</w:t>
      </w:r>
    </w:p>
    <w:p>
      <w:pPr>
        <w:pStyle w:val="Heading1"/>
      </w:pPr>
      <w:r>
        <w:t>Repository Links For Review</w:t>
      </w:r>
    </w:p>
    <w:p>
      <w:pPr>
        <w:pStyle w:val="ListBullet"/>
      </w:pPr>
      <w:hyperlink r:id="rId9">
        <w:r>
          <w:rPr>
            <w:color w:val="0563C1"/>
            <w:u w:val="single"/>
          </w:rPr>
          <w:t>Repo</w:t>
        </w:r>
      </w:hyperlink>
      <w:r>
        <w:t xml:space="preserve"> - clickable GitHub source</w:t>
      </w:r>
    </w:p>
    <w:p>
      <w:pPr>
        <w:pStyle w:val="ListBullet"/>
      </w:pPr>
      <w:hyperlink r:id="rId10">
        <w:r>
          <w:rPr>
            <w:color w:val="0563C1"/>
            <w:u w:val="single"/>
          </w:rPr>
          <w:t>Active branch</w:t>
        </w:r>
      </w:hyperlink>
      <w:r>
        <w:t xml:space="preserve"> - clickable GitHub source</w:t>
      </w:r>
    </w:p>
    <w:p>
      <w:pPr>
        <w:pStyle w:val="ListBullet"/>
      </w:pPr>
      <w:hyperlink r:id="rId11">
        <w:r>
          <w:rPr>
            <w:color w:val="0563C1"/>
            <w:u w:val="single"/>
          </w:rPr>
          <w:t>Current HEAD</w:t>
        </w:r>
      </w:hyperlink>
      <w:r>
        <w:t xml:space="preserve"> - clickable GitHub source</w:t>
      </w:r>
    </w:p>
    <w:p>
      <w:pPr>
        <w:pStyle w:val="ListBullet"/>
      </w:pPr>
      <w:hyperlink r:id="rId12">
        <w:r>
          <w:rPr>
            <w:color w:val="0563C1"/>
            <w:u w:val="single"/>
          </w:rPr>
          <w:t>Start-here handoff</w:t>
        </w:r>
      </w:hyperlink>
      <w:r>
        <w:t xml:space="preserve"> - clickable GitHub source</w:t>
      </w:r>
    </w:p>
    <w:p>
      <w:pPr>
        <w:pStyle w:val="ListBullet"/>
      </w:pPr>
      <w:hyperlink r:id="rId13">
        <w:r>
          <w:rPr>
            <w:color w:val="0563C1"/>
            <w:u w:val="single"/>
          </w:rPr>
          <w:t>Phone/Mac handoff</w:t>
        </w:r>
      </w:hyperlink>
      <w:r>
        <w:t xml:space="preserve"> - clickable GitHub source</w:t>
      </w:r>
    </w:p>
    <w:p>
      <w:pPr>
        <w:pStyle w:val="ListBullet"/>
      </w:pPr>
      <w:hyperlink r:id="rId14">
        <w:r>
          <w:rPr>
            <w:color w:val="0563C1"/>
            <w:u w:val="single"/>
          </w:rPr>
          <w:t>System memo</w:t>
        </w:r>
      </w:hyperlink>
      <w:r>
        <w:t xml:space="preserve"> - clickable GitHub source</w:t>
      </w:r>
    </w:p>
    <w:p>
      <w:pPr>
        <w:pStyle w:val="ListBullet"/>
      </w:pPr>
      <w:hyperlink r:id="rId15">
        <w:r>
          <w:rPr>
            <w:color w:val="0563C1"/>
            <w:u w:val="single"/>
          </w:rPr>
          <w:t>Project roadmap</w:t>
        </w:r>
      </w:hyperlink>
      <w:r>
        <w:t xml:space="preserve"> - clickable GitHub source</w:t>
      </w:r>
    </w:p>
    <w:p>
      <w:pPr>
        <w:pStyle w:val="ListBullet"/>
      </w:pPr>
      <w:hyperlink r:id="rId16">
        <w:r>
          <w:rPr>
            <w:color w:val="0563C1"/>
            <w:u w:val="single"/>
          </w:rPr>
          <w:t>Portfolio framework</w:t>
        </w:r>
      </w:hyperlink>
      <w:r>
        <w:t xml:space="preserve"> - clickable GitHub source</w:t>
      </w:r>
    </w:p>
    <w:p>
      <w:pPr>
        <w:pStyle w:val="ListBullet"/>
      </w:pPr>
      <w:hyperlink r:id="rId17">
        <w:r>
          <w:rPr>
            <w:color w:val="0563C1"/>
            <w:u w:val="single"/>
          </w:rPr>
          <w:t>Chief of Staff layer</w:t>
        </w:r>
      </w:hyperlink>
      <w:r>
        <w:t xml:space="preserve"> - clickable GitHub source</w:t>
      </w:r>
    </w:p>
    <w:p>
      <w:pPr>
        <w:pStyle w:val="ListBullet"/>
      </w:pPr>
      <w:hyperlink r:id="rId18">
        <w:r>
          <w:rPr>
            <w:color w:val="0563C1"/>
            <w:u w:val="single"/>
          </w:rPr>
          <w:t>Control bot</w:t>
        </w:r>
      </w:hyperlink>
      <w:r>
        <w:t xml:space="preserve"> - clickable GitHub source</w:t>
      </w:r>
    </w:p>
    <w:p>
      <w:pPr>
        <w:pStyle w:val="ListBullet"/>
      </w:pPr>
      <w:hyperlink r:id="rId19">
        <w:r>
          <w:rPr>
            <w:color w:val="0563C1"/>
            <w:u w:val="single"/>
          </w:rPr>
          <w:t>Model routing policy</w:t>
        </w:r>
      </w:hyperlink>
      <w:r>
        <w:t xml:space="preserve"> - clickable GitHub source</w:t>
      </w:r>
    </w:p>
    <w:p>
      <w:pPr>
        <w:pStyle w:val="ListBullet"/>
      </w:pPr>
      <w:hyperlink r:id="rId20">
        <w:r>
          <w:rPr>
            <w:color w:val="0563C1"/>
            <w:u w:val="single"/>
          </w:rPr>
          <w:t>Routine registry</w:t>
        </w:r>
      </w:hyperlink>
      <w:r>
        <w:t xml:space="preserve"> - clickable GitHub source</w:t>
      </w:r>
    </w:p>
    <w:p>
      <w:pPr>
        <w:pStyle w:val="Heading1"/>
      </w:pPr>
      <w:r>
        <w:t>Questions An LLM Should Answer</w:t>
      </w:r>
    </w:p>
    <w:p>
      <w:pPr>
        <w:pStyle w:val="ListBullet"/>
      </w:pPr>
      <w:r>
        <w:t>Does the current architecture support the intended operating model without creating hidden autonomy or cost risk?</w:t>
      </w:r>
    </w:p>
    <w:p>
      <w:pPr>
        <w:pStyle w:val="ListBullet"/>
      </w:pPr>
      <w:r>
        <w:t>Which live errors should be debugged first to restore a safe minimal team?</w:t>
      </w:r>
    </w:p>
    <w:p>
      <w:pPr>
        <w:pStyle w:val="ListBullet"/>
      </w:pPr>
      <w:r>
        <w:t>Are the org chart and Chief of Staff routing rules too broad for the current control-plane maturity?</w:t>
      </w:r>
    </w:p>
    <w:p>
      <w:pPr>
        <w:pStyle w:val="ListBullet"/>
      </w:pPr>
      <w:r>
        <w:t>Which next proof would most cheaply validate progress: quota recheck, Codex no-code smoke issue, approval workflow QA, or runtime health repair?</w:t>
      </w:r>
    </w:p>
    <w:p>
      <w:pPr>
        <w:pStyle w:val="ListBullet"/>
      </w:pPr>
      <w:r>
        <w:t>Are GitHub docs, Paperclip issues, and live API state aligned, or are there drift points that need reconciliation?</w:t>
      </w:r>
    </w:p>
    <w:p>
      <w:pPr>
        <w:pStyle w:val="Heading1"/>
      </w:pPr>
      <w:r>
        <w:t>Evaluation Boundaries</w:t>
      </w:r>
    </w:p>
    <w:p>
      <w:r>
        <w:t>Do not infer that all agents should be resumed. Treat error statuses as a stop sign, not as permission to trigger recovery loops. Do not request or expose secrets. Prefer read-only live checks, GitHub review, narrow tests, and explicit Ian approval before waking agents, changing budgets, or enabling Telegram/Codex automation.</w:t>
      </w:r>
    </w:p>
    <w:p>
      <w:pPr>
        <w:pStyle w:val="Heading1"/>
      </w:pPr>
      <w:r>
        <w:t>Source Notes</w:t>
      </w:r>
    </w:p>
    <w:p>
      <w:r>
        <w:t>This brief used: live Paperclip API org/agent/dashboard reads, committed Git docs on the active branch, local git status/remotes/log, and prior Codex memory only to route which Paperclip fronts mattered. The live API result supersedes older handoff status notes where statuses differ.</w:t>
      </w:r>
    </w:p>
    <w:sectPr w:rsidR="00FC693F" w:rsidRPr="0006063C" w:rsidSect="00034616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Paperclip LLM Progress Brief | May 20,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anbel1914-netizen/paperclip" TargetMode="External"/><Relationship Id="rId10" Type="http://schemas.openxmlformats.org/officeDocument/2006/relationships/hyperlink" Target="https://github.com/ianbel1914-netizen/paperclip/tree/codex/paperclip-control-plane-handoff" TargetMode="External"/><Relationship Id="rId11" Type="http://schemas.openxmlformats.org/officeDocument/2006/relationships/hyperlink" Target="https://github.com/ianbel1914-netizen/paperclip/commit/b9d5a9b038510554a82caff676bcdea278a08e72" TargetMode="External"/><Relationship Id="rId12" Type="http://schemas.openxmlformats.org/officeDocument/2006/relationships/hyperlink" Target="https://github.com/ianbel1914-netizen/paperclip/blob/codex/paperclip-control-plane-handoff/docs/CODEX_START_HERE.md" TargetMode="External"/><Relationship Id="rId13" Type="http://schemas.openxmlformats.org/officeDocument/2006/relationships/hyperlink" Target="https://github.com/ianbel1914-netizen/paperclip/blob/codex/paperclip-control-plane-handoff/docs/CODEX_PHONE_HANDOFF_2026-05-15.md" TargetMode="External"/><Relationship Id="rId14" Type="http://schemas.openxmlformats.org/officeDocument/2006/relationships/hyperlink" Target="https://github.com/ianbel1914-netizen/paperclip/blob/codex/paperclip-control-plane-handoff/docs/PAPERCLIP_SYSTEM_MEMO.md" TargetMode="External"/><Relationship Id="rId15" Type="http://schemas.openxmlformats.org/officeDocument/2006/relationships/hyperlink" Target="https://github.com/ianbel1914-netizen/paperclip/blob/codex/paperclip-control-plane-handoff/docs/PROJECT_ROADMAP.md" TargetMode="External"/><Relationship Id="rId16" Type="http://schemas.openxmlformats.org/officeDocument/2006/relationships/hyperlink" Target="https://github.com/ianbel1914-netizen/paperclip/blob/codex/paperclip-control-plane-handoff/docs/ROADMAP_PORTFOLIO_FRAMEWORK.md" TargetMode="External"/><Relationship Id="rId17" Type="http://schemas.openxmlformats.org/officeDocument/2006/relationships/hyperlink" Target="https://github.com/ianbel1914-netizen/paperclip/blob/codex/paperclip-control-plane-handoff/docs/CHIEF_OF_STAFF_OPERATING_LAYER.md" TargetMode="External"/><Relationship Id="rId18" Type="http://schemas.openxmlformats.org/officeDocument/2006/relationships/hyperlink" Target="https://github.com/ianbel1914-netizen/paperclip/blob/codex/paperclip-control-plane-handoff/docs/PAPERCLIP_CONTROL_BOT.md" TargetMode="External"/><Relationship Id="rId19" Type="http://schemas.openxmlformats.org/officeDocument/2006/relationships/hyperlink" Target="https://github.com/ianbel1914-netizen/paperclip/blob/codex/paperclip-control-plane-handoff/docs/MODEL_ROUTING_POLICY.md" TargetMode="External"/><Relationship Id="rId20" Type="http://schemas.openxmlformats.org/officeDocument/2006/relationships/hyperlink" Target="https://github.com/ianbel1914-netizen/paperclip/blob/codex/paperclip-control-plane-handoff/docs/ROUTINE_REGISTRY.md" TargetMode="External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