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E1305" w14:textId="29969485" w:rsidR="004035CB" w:rsidRDefault="004035CB">
      <w:r>
        <w:t>40% nursing home deaths</w:t>
      </w:r>
    </w:p>
    <w:p w14:paraId="4EBAEDF0" w14:textId="10CC72D5" w:rsidR="00AE024D" w:rsidRDefault="004035CB">
      <w:hyperlink r:id="rId4" w:history="1">
        <w:r w:rsidRPr="006C5808">
          <w:rPr>
            <w:rStyle w:val="Hyperlink"/>
          </w:rPr>
          <w:t>https://www.nytimes.com/interactive/2020/us/coronavirus-nursing-homes.html</w:t>
        </w:r>
      </w:hyperlink>
    </w:p>
    <w:p w14:paraId="0E5E17EB" w14:textId="4AC8513C" w:rsidR="004035CB" w:rsidRDefault="004035CB"/>
    <w:p w14:paraId="01E153DA" w14:textId="505BA7D8" w:rsidR="004035CB" w:rsidRDefault="004035CB">
      <w:r>
        <w:t>nursing home deaths are 20% of yearly deaths</w:t>
      </w:r>
    </w:p>
    <w:p w14:paraId="6742E5A1" w14:textId="599D34D7" w:rsidR="004035CB" w:rsidRDefault="004035CB">
      <w:hyperlink r:id="rId5" w:history="1">
        <w:r>
          <w:rPr>
            <w:rStyle w:val="Hyperlink"/>
          </w:rPr>
          <w:t>https://www.jamda.com/article/S1525-8610(08)00172-2/pdf</w:t>
        </w:r>
      </w:hyperlink>
    </w:p>
    <w:p w14:paraId="7F00FCFC" w14:textId="63F64A6D" w:rsidR="004035CB" w:rsidRDefault="004035CB"/>
    <w:p w14:paraId="7A92339A" w14:textId="2ED886D0" w:rsidR="004035CB" w:rsidRDefault="004035CB">
      <w:r>
        <w:t>Yearly death total</w:t>
      </w:r>
    </w:p>
    <w:p w14:paraId="43B8979A" w14:textId="6C615093" w:rsidR="004035CB" w:rsidRDefault="004035CB">
      <w:hyperlink r:id="rId6" w:anchor=":~:text=In%202018%2C%20a%20total%20of,at%20birth%20increased%200.1%20year." w:history="1">
        <w:r>
          <w:rPr>
            <w:rStyle w:val="Hyperlink"/>
          </w:rPr>
          <w:t>https://www.cdc.gov/nchs/products/databriefs/db355.htm#:~:text=In%202018%2C%20a%20total%20of,at%20birth%20increased%200.1%20year.</w:t>
        </w:r>
      </w:hyperlink>
    </w:p>
    <w:p w14:paraId="6C5D047F" w14:textId="77777777" w:rsidR="004035CB" w:rsidRDefault="004035CB"/>
    <w:sectPr w:rsidR="00403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5CB"/>
    <w:rsid w:val="002F29C3"/>
    <w:rsid w:val="004035CB"/>
    <w:rsid w:val="004D480C"/>
    <w:rsid w:val="00F9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CB77"/>
  <w15:chartTrackingRefBased/>
  <w15:docId w15:val="{D24C744A-FD2E-45B0-8F82-6CF37D76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5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dc.gov/nchs/products/databriefs/db355.htm" TargetMode="External"/><Relationship Id="rId5" Type="http://schemas.openxmlformats.org/officeDocument/2006/relationships/hyperlink" Target="https://www.jamda.com/article/S1525-8610(08)00172-2/pdf" TargetMode="External"/><Relationship Id="rId4" Type="http://schemas.openxmlformats.org/officeDocument/2006/relationships/hyperlink" Target="https://www.nytimes.com/interactive/2020/us/coronavirus-nursing-hom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Hodge, Ian (UMKC-Student)</dc:creator>
  <cp:keywords/>
  <dc:description/>
  <cp:lastModifiedBy>Hodge, Ian (UMKC-Student)</cp:lastModifiedBy>
  <cp:revision>2</cp:revision>
  <dcterms:created xsi:type="dcterms:W3CDTF">2020-08-20T04:21:00Z</dcterms:created>
  <dcterms:modified xsi:type="dcterms:W3CDTF">2020-08-20T04:21:00Z</dcterms:modified>
</cp:coreProperties>
</file>