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5128915"/>
        <w:docPartObj>
          <w:docPartGallery w:val="Cover Pages"/>
          <w:docPartUnique/>
        </w:docPartObj>
      </w:sdtPr>
      <w:sdtContent>
        <w:p w:rsidR="004E6126" w:rsidRDefault="004E6126"/>
        <w:tbl>
          <w:tblPr>
            <w:tblpPr w:leftFromText="187" w:rightFromText="187" w:horzAnchor="margin" w:tblpXSpec="center" w:tblpYSpec="bottom"/>
            <w:tblW w:w="3857" w:type="pct"/>
            <w:tblLook w:val="04A0" w:firstRow="1" w:lastRow="0" w:firstColumn="1" w:lastColumn="0" w:noHBand="0" w:noVBand="1"/>
          </w:tblPr>
          <w:tblGrid>
            <w:gridCol w:w="6998"/>
          </w:tblGrid>
          <w:tr w:rsidR="004E6126" w:rsidTr="004E6126">
            <w:tc>
              <w:tcPr>
                <w:tcW w:w="6998" w:type="dxa"/>
                <w:tcMar>
                  <w:top w:w="216" w:type="dxa"/>
                  <w:left w:w="115" w:type="dxa"/>
                  <w:bottom w:w="216" w:type="dxa"/>
                  <w:right w:w="115" w:type="dxa"/>
                </w:tcMar>
              </w:tcPr>
              <w:sdt>
                <w:sdtPr>
                  <w:rPr>
                    <w:color w:val="ED7D31" w:themeColor="accent2"/>
                    <w:sz w:val="28"/>
                    <w:szCs w:val="28"/>
                  </w:rPr>
                  <w:alias w:val="Auteur"/>
                  <w:id w:val="13406928"/>
                  <w:placeholder>
                    <w:docPart w:val="D2DBFAC59A5846A4A1A025B9B69F6027"/>
                  </w:placeholder>
                  <w:dataBinding w:prefixMappings="xmlns:ns0='http://schemas.openxmlformats.org/package/2006/metadata/core-properties' xmlns:ns1='http://purl.org/dc/elements/1.1/'" w:xpath="/ns0:coreProperties[1]/ns1:creator[1]" w:storeItemID="{6C3C8BC8-F283-45AE-878A-BAB7291924A1}"/>
                  <w:text/>
                </w:sdtPr>
                <w:sdtContent>
                  <w:p w:rsidR="004E6126" w:rsidRPr="00C26EED" w:rsidRDefault="004E6126">
                    <w:pPr>
                      <w:pStyle w:val="Sansinterligne"/>
                      <w:rPr>
                        <w:color w:val="ED7D31" w:themeColor="accent2"/>
                        <w:sz w:val="28"/>
                        <w:szCs w:val="28"/>
                      </w:rPr>
                    </w:pPr>
                    <w:r w:rsidRPr="00C26EED">
                      <w:rPr>
                        <w:color w:val="ED7D31" w:themeColor="accent2"/>
                        <w:sz w:val="28"/>
                        <w:szCs w:val="28"/>
                      </w:rPr>
                      <w:t>Ian BIALO</w:t>
                    </w:r>
                  </w:p>
                </w:sdtContent>
              </w:sdt>
              <w:sdt>
                <w:sdtPr>
                  <w:rPr>
                    <w:color w:val="ED7D31" w:themeColor="accent2"/>
                    <w:sz w:val="28"/>
                    <w:szCs w:val="28"/>
                  </w:rPr>
                  <w:alias w:val="Date"/>
                  <w:tag w:val="Date "/>
                  <w:id w:val="13406932"/>
                  <w:placeholder>
                    <w:docPart w:val="76B3E8FD45B54CD9BE39E5882F0A54D5"/>
                  </w:placeholder>
                  <w:dataBinding w:prefixMappings="xmlns:ns0='http://schemas.microsoft.com/office/2006/coverPageProps'" w:xpath="/ns0:CoverPageProperties[1]/ns0:PublishDate[1]" w:storeItemID="{55AF091B-3C7A-41E3-B477-F2FDAA23CFDA}"/>
                  <w:date w:fullDate="2018-06-01T00:00:00Z">
                    <w:dateFormat w:val="dd/MM/yyyy"/>
                    <w:lid w:val="fr-FR"/>
                    <w:storeMappedDataAs w:val="dateTime"/>
                    <w:calendar w:val="gregorian"/>
                  </w:date>
                </w:sdtPr>
                <w:sdtContent>
                  <w:p w:rsidR="004E6126" w:rsidRDefault="00C26EED">
                    <w:pPr>
                      <w:pStyle w:val="Sansinterligne"/>
                      <w:rPr>
                        <w:color w:val="4472C4" w:themeColor="accent1"/>
                        <w:sz w:val="28"/>
                        <w:szCs w:val="28"/>
                      </w:rPr>
                    </w:pPr>
                    <w:r w:rsidRPr="00C26EED">
                      <w:rPr>
                        <w:color w:val="ED7D31" w:themeColor="accent2"/>
                        <w:sz w:val="28"/>
                        <w:szCs w:val="28"/>
                      </w:rPr>
                      <w:t>01/06/2018</w:t>
                    </w:r>
                  </w:p>
                </w:sdtContent>
              </w:sdt>
              <w:p w:rsidR="004E6126" w:rsidRDefault="004E6126">
                <w:pPr>
                  <w:pStyle w:val="Sansinterligne"/>
                  <w:rPr>
                    <w:color w:val="4472C4" w:themeColor="accent1"/>
                  </w:rPr>
                </w:pPr>
              </w:p>
            </w:tc>
          </w:tr>
        </w:tbl>
        <w:tbl>
          <w:tblPr>
            <w:tblpPr w:leftFromText="187" w:rightFromText="187" w:vertAnchor="page" w:horzAnchor="margin" w:tblpXSpec="center" w:tblpY="5091"/>
            <w:tblW w:w="4563" w:type="pct"/>
            <w:tblBorders>
              <w:left w:val="single" w:sz="12" w:space="0" w:color="4472C4" w:themeColor="accent1"/>
            </w:tblBorders>
            <w:tblCellMar>
              <w:left w:w="144" w:type="dxa"/>
              <w:right w:w="115" w:type="dxa"/>
            </w:tblCellMar>
            <w:tblLook w:val="04A0" w:firstRow="1" w:lastRow="0" w:firstColumn="1" w:lastColumn="0" w:noHBand="0" w:noVBand="1"/>
          </w:tblPr>
          <w:tblGrid>
            <w:gridCol w:w="8265"/>
          </w:tblGrid>
          <w:tr w:rsidR="00C26EED" w:rsidRPr="00C26EED" w:rsidTr="00C26EED">
            <w:trPr>
              <w:trHeight w:val="295"/>
            </w:trPr>
            <w:sdt>
              <w:sdtPr>
                <w:rPr>
                  <w:color w:val="ED7D31" w:themeColor="accent2"/>
                  <w:sz w:val="24"/>
                  <w:szCs w:val="24"/>
                </w:rPr>
                <w:alias w:val="Société"/>
                <w:id w:val="13406915"/>
                <w:placeholder>
                  <w:docPart w:val="42059A7C357A443280B2ED18CB643097"/>
                </w:placeholder>
                <w:dataBinding w:prefixMappings="xmlns:ns0='http://schemas.openxmlformats.org/officeDocument/2006/extended-properties'" w:xpath="/ns0:Properties[1]/ns0:Company[1]" w:storeItemID="{6668398D-A668-4E3E-A5EB-62B293D839F1}"/>
                <w:text/>
              </w:sdtPr>
              <w:sdtContent>
                <w:tc>
                  <w:tcPr>
                    <w:tcW w:w="8265" w:type="dxa"/>
                    <w:tcMar>
                      <w:top w:w="216" w:type="dxa"/>
                      <w:left w:w="115" w:type="dxa"/>
                      <w:bottom w:w="216" w:type="dxa"/>
                      <w:right w:w="115" w:type="dxa"/>
                    </w:tcMar>
                  </w:tcPr>
                  <w:p w:rsidR="00C26EED" w:rsidRPr="00C26EED" w:rsidRDefault="00C26EED" w:rsidP="00C26EED">
                    <w:pPr>
                      <w:pStyle w:val="Sansinterligne"/>
                      <w:rPr>
                        <w:color w:val="ED7D31" w:themeColor="accent2"/>
                        <w:sz w:val="24"/>
                      </w:rPr>
                    </w:pPr>
                    <w:r w:rsidRPr="00C26EED">
                      <w:rPr>
                        <w:color w:val="ED7D31" w:themeColor="accent2"/>
                        <w:sz w:val="24"/>
                        <w:szCs w:val="24"/>
                      </w:rPr>
                      <w:t>Demathieu Bard</w:t>
                    </w:r>
                  </w:p>
                </w:tc>
              </w:sdtContent>
            </w:sdt>
          </w:tr>
          <w:tr w:rsidR="00C26EED" w:rsidRPr="00C26EED" w:rsidTr="00C26EED">
            <w:trPr>
              <w:trHeight w:val="3815"/>
            </w:trPr>
            <w:tc>
              <w:tcPr>
                <w:tcW w:w="8265" w:type="dxa"/>
              </w:tcPr>
              <w:sdt>
                <w:sdtPr>
                  <w:rPr>
                    <w:rFonts w:asciiTheme="majorHAnsi" w:eastAsiaTheme="majorEastAsia" w:hAnsiTheme="majorHAnsi" w:cstheme="majorBidi"/>
                    <w:color w:val="ED7D31" w:themeColor="accent2"/>
                    <w:sz w:val="88"/>
                    <w:szCs w:val="88"/>
                  </w:rPr>
                  <w:alias w:val="Titre"/>
                  <w:id w:val="13406919"/>
                  <w:placeholder>
                    <w:docPart w:val="F303D12BB99E4F4DA1AD91080BF09B64"/>
                  </w:placeholder>
                  <w:dataBinding w:prefixMappings="xmlns:ns0='http://schemas.openxmlformats.org/package/2006/metadata/core-properties' xmlns:ns1='http://purl.org/dc/elements/1.1/'" w:xpath="/ns0:coreProperties[1]/ns1:title[1]" w:storeItemID="{6C3C8BC8-F283-45AE-878A-BAB7291924A1}"/>
                  <w:text/>
                </w:sdtPr>
                <w:sdtContent>
                  <w:p w:rsidR="00C26EED" w:rsidRPr="00C26EED" w:rsidRDefault="00C26EED" w:rsidP="00C26EED">
                    <w:pPr>
                      <w:pStyle w:val="Sansinterligne"/>
                      <w:spacing w:line="216" w:lineRule="auto"/>
                      <w:rPr>
                        <w:rFonts w:asciiTheme="majorHAnsi" w:eastAsiaTheme="majorEastAsia" w:hAnsiTheme="majorHAnsi" w:cstheme="majorBidi"/>
                        <w:color w:val="ED7D31" w:themeColor="accent2"/>
                        <w:sz w:val="88"/>
                        <w:szCs w:val="88"/>
                      </w:rPr>
                    </w:pPr>
                    <w:r w:rsidRPr="00C26EED">
                      <w:rPr>
                        <w:rFonts w:asciiTheme="majorHAnsi" w:eastAsiaTheme="majorEastAsia" w:hAnsiTheme="majorHAnsi" w:cstheme="majorBidi"/>
                        <w:color w:val="ED7D31" w:themeColor="accent2"/>
                        <w:sz w:val="88"/>
                        <w:szCs w:val="88"/>
                      </w:rPr>
                      <w:t>Notice d’utilisation du site de sponsoring</w:t>
                    </w:r>
                  </w:p>
                </w:sdtContent>
              </w:sdt>
            </w:tc>
          </w:tr>
          <w:tr w:rsidR="00C26EED" w:rsidRPr="00C26EED" w:rsidTr="00C26EED">
            <w:trPr>
              <w:trHeight w:val="295"/>
            </w:trPr>
            <w:sdt>
              <w:sdtPr>
                <w:rPr>
                  <w:color w:val="ED7D31" w:themeColor="accent2"/>
                  <w:sz w:val="24"/>
                  <w:szCs w:val="24"/>
                </w:rPr>
                <w:alias w:val="Sous-titre"/>
                <w:id w:val="13406923"/>
                <w:placeholder>
                  <w:docPart w:val="3D0EE5CB5935449AA97A1433173D75EA"/>
                </w:placeholder>
                <w:dataBinding w:prefixMappings="xmlns:ns0='http://schemas.openxmlformats.org/package/2006/metadata/core-properties' xmlns:ns1='http://purl.org/dc/elements/1.1/'" w:xpath="/ns0:coreProperties[1]/ns1:subject[1]" w:storeItemID="{6C3C8BC8-F283-45AE-878A-BAB7291924A1}"/>
                <w:text/>
              </w:sdtPr>
              <w:sdtContent>
                <w:tc>
                  <w:tcPr>
                    <w:tcW w:w="8265" w:type="dxa"/>
                    <w:tcMar>
                      <w:top w:w="216" w:type="dxa"/>
                      <w:left w:w="115" w:type="dxa"/>
                      <w:bottom w:w="216" w:type="dxa"/>
                      <w:right w:w="115" w:type="dxa"/>
                    </w:tcMar>
                  </w:tcPr>
                  <w:p w:rsidR="00C26EED" w:rsidRPr="00C26EED" w:rsidRDefault="00C26EED" w:rsidP="00C26EED">
                    <w:pPr>
                      <w:pStyle w:val="Sansinterligne"/>
                      <w:rPr>
                        <w:color w:val="ED7D31" w:themeColor="accent2"/>
                        <w:sz w:val="24"/>
                      </w:rPr>
                    </w:pPr>
                    <w:r w:rsidRPr="00C26EED">
                      <w:rPr>
                        <w:color w:val="ED7D31" w:themeColor="accent2"/>
                        <w:sz w:val="24"/>
                        <w:szCs w:val="24"/>
                      </w:rPr>
                      <w:t>Comprendre le fonctionnement du Front Office et Back Office de l’application Web.</w:t>
                    </w:r>
                  </w:p>
                </w:tc>
              </w:sdtContent>
            </w:sdt>
          </w:tr>
        </w:tbl>
        <w:p w:rsidR="004E6126" w:rsidRDefault="004E6126">
          <w:r>
            <w:rPr>
              <w:noProof/>
            </w:rPr>
            <w:drawing>
              <wp:inline distT="0" distB="0" distL="0" distR="0" wp14:anchorId="346E5C9F" wp14:editId="08E3FFE7">
                <wp:extent cx="5760720" cy="1127760"/>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B_2012_horizontal_2COUL_o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r>
            <w:br w:type="page"/>
          </w:r>
        </w:p>
      </w:sdtContent>
    </w:sdt>
    <w:p w:rsidR="00F72FDB" w:rsidRPr="00F72FDB" w:rsidRDefault="00F72FDB" w:rsidP="00F72FDB">
      <w:pPr>
        <w:jc w:val="both"/>
        <w:rPr>
          <w:sz w:val="28"/>
          <w:szCs w:val="28"/>
          <w:u w:val="single"/>
        </w:rPr>
      </w:pPr>
      <w:r w:rsidRPr="00F72FDB">
        <w:rPr>
          <w:sz w:val="28"/>
          <w:szCs w:val="28"/>
          <w:u w:val="single"/>
        </w:rPr>
        <w:lastRenderedPageBreak/>
        <w:t>Avant toute chose….</w:t>
      </w:r>
    </w:p>
    <w:p w:rsidR="00F72FDB" w:rsidRDefault="00F72FDB" w:rsidP="00F72FDB">
      <w:pPr>
        <w:ind w:firstLine="708"/>
        <w:jc w:val="both"/>
      </w:pPr>
    </w:p>
    <w:p w:rsidR="00C26EED" w:rsidRDefault="00F72FDB" w:rsidP="00864C1B">
      <w:pPr>
        <w:ind w:firstLine="708"/>
        <w:jc w:val="both"/>
        <w:rPr>
          <w:sz w:val="24"/>
          <w:szCs w:val="24"/>
        </w:rPr>
      </w:pPr>
      <w:r w:rsidRPr="006A57B1">
        <w:rPr>
          <w:sz w:val="24"/>
          <w:szCs w:val="24"/>
        </w:rPr>
        <w:t>Ce document a été réalisé dans le but d’informer toutes les personnes voulant utiliser l’application web mais aussi toutes les personnes voulant la modifier ou l’améliorer. Toutes les indications concernant les différentes pages ainsi que toutes les fonctionnalités y sont inscrites selon les différents cas de figures possibles. Dans le cas où il subsisterait encore divers problèmes tels que des redirections vers des pages inexistantes, des erreurs d’application ou un non fonctionnement de certaines fonctionnalités, veuillez contacter l’administrateur du site.</w:t>
      </w:r>
    </w:p>
    <w:p w:rsidR="000178BD" w:rsidRDefault="000178BD" w:rsidP="00864C1B">
      <w:pPr>
        <w:ind w:firstLine="708"/>
        <w:jc w:val="both"/>
        <w:rPr>
          <w:sz w:val="24"/>
          <w:szCs w:val="24"/>
        </w:rPr>
      </w:pPr>
    </w:p>
    <w:p w:rsidR="00CE6894" w:rsidRDefault="00CE6894" w:rsidP="00864C1B">
      <w:pPr>
        <w:ind w:firstLine="708"/>
        <w:jc w:val="both"/>
        <w:rPr>
          <w:sz w:val="24"/>
          <w:szCs w:val="24"/>
        </w:rPr>
      </w:pPr>
      <w:r>
        <w:rPr>
          <w:sz w:val="24"/>
          <w:szCs w:val="24"/>
        </w:rPr>
        <w:t xml:space="preserve">L’application web de demande de partenariat, de sponsoring ou encore de mécénat a été réalisé dans le but de répondre aux besoins du département de la communication de l’entreprise Demathieu Bard et plus particulièrement l’automatisation des traitements des données liées aux demandes et l’amélioration du suivi des projets liés à ceux-ci. L’application web peut être distinguée en deux parties à savoir une partie comprenant un formulaire permettant la création d’un projet (le front office) et une partie de suivi des projets (le back office). </w:t>
      </w:r>
    </w:p>
    <w:p w:rsidR="008F038A" w:rsidRDefault="008F038A" w:rsidP="00864C1B">
      <w:pPr>
        <w:ind w:firstLine="708"/>
        <w:jc w:val="both"/>
        <w:rPr>
          <w:sz w:val="24"/>
          <w:szCs w:val="24"/>
        </w:rPr>
      </w:pPr>
    </w:p>
    <w:p w:rsidR="008F038A" w:rsidRPr="006A57B1" w:rsidRDefault="000178BD" w:rsidP="00864C1B">
      <w:pPr>
        <w:ind w:firstLine="708"/>
        <w:jc w:val="both"/>
        <w:rPr>
          <w:sz w:val="24"/>
          <w:szCs w:val="24"/>
        </w:rPr>
      </w:pPr>
      <w:r>
        <w:rPr>
          <w:sz w:val="24"/>
          <w:szCs w:val="24"/>
        </w:rPr>
        <w:t xml:space="preserve">Une version originale de l’application est disponible à l’adresse suivante : </w:t>
      </w:r>
      <w:hyperlink r:id="rId7" w:history="1">
        <w:r w:rsidRPr="008823D7">
          <w:rPr>
            <w:rStyle w:val="Lienhypertexte"/>
            <w:sz w:val="24"/>
            <w:szCs w:val="24"/>
          </w:rPr>
          <w:t>https://github.com/iancdp9/DBProject</w:t>
        </w:r>
      </w:hyperlink>
      <w:r>
        <w:rPr>
          <w:sz w:val="24"/>
          <w:szCs w:val="24"/>
        </w:rPr>
        <w:t xml:space="preserve"> .</w:t>
      </w:r>
      <w:r w:rsidR="000A31BF">
        <w:rPr>
          <w:sz w:val="24"/>
          <w:szCs w:val="24"/>
        </w:rPr>
        <w:t xml:space="preserve"> Les consignes d’installation se situent dans le fichier README disponible dans le dépôt GitHub.</w:t>
      </w:r>
    </w:p>
    <w:p w:rsidR="007E4B27" w:rsidRPr="006A57B1" w:rsidRDefault="00C26EED" w:rsidP="007E4B27">
      <w:pPr>
        <w:jc w:val="center"/>
        <w:rPr>
          <w:sz w:val="36"/>
          <w:szCs w:val="36"/>
        </w:rPr>
      </w:pPr>
      <w:r>
        <w:br w:type="page"/>
      </w:r>
      <w:r w:rsidR="007E4B27" w:rsidRPr="006A57B1">
        <w:rPr>
          <w:sz w:val="36"/>
          <w:szCs w:val="36"/>
        </w:rPr>
        <w:lastRenderedPageBreak/>
        <w:t>Sommaire</w:t>
      </w:r>
    </w:p>
    <w:p w:rsidR="007E4B27" w:rsidRDefault="007E4B27">
      <w:pPr>
        <w:rPr>
          <w:sz w:val="32"/>
        </w:rPr>
      </w:pPr>
      <w:r>
        <w:rPr>
          <w:sz w:val="32"/>
        </w:rPr>
        <w:br w:type="page"/>
      </w:r>
    </w:p>
    <w:p w:rsidR="00F72FDB" w:rsidRDefault="006A57B1" w:rsidP="006A57B1">
      <w:pPr>
        <w:pStyle w:val="Paragraphedeliste"/>
        <w:numPr>
          <w:ilvl w:val="0"/>
          <w:numId w:val="1"/>
        </w:numPr>
        <w:rPr>
          <w:sz w:val="36"/>
          <w:szCs w:val="36"/>
        </w:rPr>
      </w:pPr>
      <w:r w:rsidRPr="006A57B1">
        <w:rPr>
          <w:sz w:val="36"/>
          <w:szCs w:val="36"/>
        </w:rPr>
        <w:lastRenderedPageBreak/>
        <w:t>Spécificités techniques</w:t>
      </w:r>
      <w:r w:rsidR="00EF18AE">
        <w:rPr>
          <w:sz w:val="36"/>
          <w:szCs w:val="36"/>
        </w:rPr>
        <w:t xml:space="preserve"> et structure du projet</w:t>
      </w:r>
    </w:p>
    <w:p w:rsidR="006A57B1" w:rsidRDefault="006A57B1" w:rsidP="006A57B1">
      <w:pPr>
        <w:rPr>
          <w:sz w:val="24"/>
          <w:szCs w:val="24"/>
        </w:rPr>
      </w:pPr>
    </w:p>
    <w:p w:rsidR="006A57B1" w:rsidRDefault="006A57B1" w:rsidP="006A57B1">
      <w:pPr>
        <w:rPr>
          <w:sz w:val="24"/>
          <w:szCs w:val="24"/>
        </w:rPr>
      </w:pPr>
      <w:r>
        <w:rPr>
          <w:sz w:val="24"/>
          <w:szCs w:val="24"/>
        </w:rPr>
        <w:t xml:space="preserve">Si vous n’êtes pas à l’aise avec les notions de programmation web ou que vous souhaitez </w:t>
      </w:r>
      <w:r>
        <w:rPr>
          <w:sz w:val="24"/>
          <w:szCs w:val="24"/>
        </w:rPr>
        <w:t>seulement</w:t>
      </w:r>
      <w:r>
        <w:rPr>
          <w:sz w:val="24"/>
          <w:szCs w:val="24"/>
        </w:rPr>
        <w:t xml:space="preserve"> vous intéresser </w:t>
      </w:r>
      <w:r w:rsidR="00EF18AE">
        <w:rPr>
          <w:sz w:val="24"/>
          <w:szCs w:val="24"/>
        </w:rPr>
        <w:t>aux</w:t>
      </w:r>
      <w:r>
        <w:rPr>
          <w:sz w:val="24"/>
          <w:szCs w:val="24"/>
        </w:rPr>
        <w:t xml:space="preserve"> </w:t>
      </w:r>
      <w:r w:rsidR="00EF18AE">
        <w:rPr>
          <w:sz w:val="24"/>
          <w:szCs w:val="24"/>
        </w:rPr>
        <w:t>fonctionnalités</w:t>
      </w:r>
      <w:r>
        <w:rPr>
          <w:sz w:val="24"/>
          <w:szCs w:val="24"/>
        </w:rPr>
        <w:t xml:space="preserve"> </w:t>
      </w:r>
      <w:r w:rsidR="00CE6894">
        <w:rPr>
          <w:sz w:val="24"/>
          <w:szCs w:val="24"/>
        </w:rPr>
        <w:t>ainsi qu’aux</w:t>
      </w:r>
      <w:r>
        <w:rPr>
          <w:sz w:val="24"/>
          <w:szCs w:val="24"/>
        </w:rPr>
        <w:t xml:space="preserve"> différentes pages du site, veuillez vous référer au point II</w:t>
      </w:r>
      <w:r w:rsidR="0088648F">
        <w:rPr>
          <w:sz w:val="24"/>
          <w:szCs w:val="24"/>
        </w:rPr>
        <w:t>.</w:t>
      </w:r>
      <w:r w:rsidR="00EF18AE">
        <w:rPr>
          <w:sz w:val="24"/>
          <w:szCs w:val="24"/>
        </w:rPr>
        <w:t xml:space="preserve"> de ce guide.</w:t>
      </w:r>
    </w:p>
    <w:p w:rsidR="00CE6894" w:rsidRDefault="00CE6894" w:rsidP="006A57B1">
      <w:pPr>
        <w:rPr>
          <w:sz w:val="24"/>
          <w:szCs w:val="24"/>
        </w:rPr>
      </w:pPr>
    </w:p>
    <w:p w:rsidR="00CE6894" w:rsidRDefault="00CE6894" w:rsidP="00CE6894">
      <w:pPr>
        <w:pStyle w:val="Paragraphedeliste"/>
        <w:numPr>
          <w:ilvl w:val="0"/>
          <w:numId w:val="2"/>
        </w:numPr>
        <w:rPr>
          <w:sz w:val="24"/>
          <w:szCs w:val="24"/>
        </w:rPr>
      </w:pPr>
      <w:r>
        <w:rPr>
          <w:sz w:val="24"/>
          <w:szCs w:val="24"/>
        </w:rPr>
        <w:t>Outils de développement</w:t>
      </w:r>
    </w:p>
    <w:p w:rsidR="00CE6894" w:rsidRDefault="00CE6894" w:rsidP="00CE6894">
      <w:pPr>
        <w:rPr>
          <w:sz w:val="24"/>
          <w:szCs w:val="24"/>
        </w:rPr>
      </w:pPr>
    </w:p>
    <w:p w:rsidR="00CE6894" w:rsidRDefault="00CE6894" w:rsidP="00CE6894">
      <w:pPr>
        <w:rPr>
          <w:sz w:val="24"/>
          <w:szCs w:val="24"/>
        </w:rPr>
      </w:pPr>
      <w:r>
        <w:rPr>
          <w:sz w:val="24"/>
          <w:szCs w:val="24"/>
        </w:rPr>
        <w:t xml:space="preserve">L’application web </w:t>
      </w:r>
      <w:r w:rsidR="0088648F">
        <w:rPr>
          <w:sz w:val="24"/>
          <w:szCs w:val="24"/>
        </w:rPr>
        <w:t xml:space="preserve">a été développé et envoyé sur le dépôt </w:t>
      </w:r>
      <w:r w:rsidR="002B1883">
        <w:rPr>
          <w:sz w:val="24"/>
          <w:szCs w:val="24"/>
        </w:rPr>
        <w:t>GitHub</w:t>
      </w:r>
      <w:r w:rsidR="0088648F">
        <w:rPr>
          <w:sz w:val="24"/>
          <w:szCs w:val="24"/>
        </w:rPr>
        <w:t xml:space="preserve"> sous PHP 7.2.3 avec l’utilisation de l’IDE Eclipse </w:t>
      </w:r>
      <w:proofErr w:type="spellStart"/>
      <w:r w:rsidR="0088648F">
        <w:rPr>
          <w:sz w:val="24"/>
          <w:szCs w:val="24"/>
        </w:rPr>
        <w:t>Oxygen</w:t>
      </w:r>
      <w:proofErr w:type="spellEnd"/>
      <w:r w:rsidR="0088648F">
        <w:rPr>
          <w:sz w:val="24"/>
          <w:szCs w:val="24"/>
        </w:rPr>
        <w:t xml:space="preserve"> 3, un serveur apache 2.4.29 et un système de gestion de base de données MySQL</w:t>
      </w:r>
      <w:r w:rsidR="00AE4E9F">
        <w:rPr>
          <w:sz w:val="24"/>
          <w:szCs w:val="24"/>
        </w:rPr>
        <w:t xml:space="preserve"> 10.1.31 (</w:t>
      </w:r>
      <w:proofErr w:type="spellStart"/>
      <w:r w:rsidR="00AE4E9F">
        <w:rPr>
          <w:sz w:val="24"/>
          <w:szCs w:val="24"/>
        </w:rPr>
        <w:t>MariaDB</w:t>
      </w:r>
      <w:proofErr w:type="spellEnd"/>
      <w:r w:rsidR="00AE4E9F">
        <w:rPr>
          <w:sz w:val="24"/>
          <w:szCs w:val="24"/>
        </w:rPr>
        <w:t>)</w:t>
      </w:r>
      <w:r w:rsidR="0088648F">
        <w:rPr>
          <w:sz w:val="24"/>
          <w:szCs w:val="24"/>
        </w:rPr>
        <w:t>.</w:t>
      </w:r>
    </w:p>
    <w:p w:rsidR="00AE4E9F" w:rsidRDefault="00AC1A17" w:rsidP="00CE6894">
      <w:pPr>
        <w:rPr>
          <w:sz w:val="24"/>
          <w:szCs w:val="24"/>
        </w:rPr>
      </w:pPr>
      <w:r>
        <w:rPr>
          <w:sz w:val="24"/>
          <w:szCs w:val="24"/>
        </w:rPr>
        <w:t>En complément, divers outils supplémentaires ont été ajoutés pour répondre aux divers besoins de l’application. Parmi ces outils on retrouve :</w:t>
      </w:r>
    </w:p>
    <w:p w:rsidR="00AC1A17" w:rsidRPr="00020EE5" w:rsidRDefault="00020EE5" w:rsidP="00AC1A17">
      <w:pPr>
        <w:pStyle w:val="Paragraphedeliste"/>
        <w:numPr>
          <w:ilvl w:val="0"/>
          <w:numId w:val="3"/>
        </w:numPr>
        <w:rPr>
          <w:sz w:val="24"/>
          <w:szCs w:val="24"/>
        </w:rPr>
      </w:pPr>
      <w:r>
        <w:rPr>
          <w:sz w:val="24"/>
          <w:szCs w:val="24"/>
        </w:rPr>
        <w:t xml:space="preserve">Eloquent </w:t>
      </w:r>
      <w:r w:rsidR="00AC1A17" w:rsidRPr="00020EE5">
        <w:rPr>
          <w:sz w:val="24"/>
          <w:szCs w:val="24"/>
        </w:rPr>
        <w:t xml:space="preserve">: micro-Framework issu du </w:t>
      </w:r>
      <w:proofErr w:type="spellStart"/>
      <w:r w:rsidR="00AC1A17" w:rsidRPr="00020EE5">
        <w:rPr>
          <w:sz w:val="24"/>
          <w:szCs w:val="24"/>
        </w:rPr>
        <w:t>framework</w:t>
      </w:r>
      <w:proofErr w:type="spellEnd"/>
      <w:r w:rsidR="00AC1A17" w:rsidRPr="00020EE5">
        <w:rPr>
          <w:sz w:val="24"/>
          <w:szCs w:val="24"/>
        </w:rPr>
        <w:t xml:space="preserve"> PHP </w:t>
      </w:r>
      <w:proofErr w:type="spellStart"/>
      <w:r w:rsidR="00AC1A17" w:rsidRPr="00020EE5">
        <w:rPr>
          <w:sz w:val="24"/>
          <w:szCs w:val="24"/>
        </w:rPr>
        <w:t>Laravel</w:t>
      </w:r>
      <w:proofErr w:type="spellEnd"/>
      <w:r w:rsidR="00AC1A17" w:rsidRPr="00020EE5">
        <w:rPr>
          <w:sz w:val="24"/>
          <w:szCs w:val="24"/>
        </w:rPr>
        <w:t xml:space="preserve"> </w:t>
      </w:r>
      <w:r>
        <w:rPr>
          <w:sz w:val="24"/>
          <w:szCs w:val="24"/>
        </w:rPr>
        <w:t xml:space="preserve">utilisé pour interagir avec la base de données avec l’utilisation d’un modèle d’architecture </w:t>
      </w:r>
      <w:proofErr w:type="spellStart"/>
      <w:r>
        <w:rPr>
          <w:sz w:val="24"/>
          <w:szCs w:val="24"/>
        </w:rPr>
        <w:t>ActiveRecord</w:t>
      </w:r>
      <w:proofErr w:type="spellEnd"/>
      <w:r>
        <w:rPr>
          <w:sz w:val="24"/>
          <w:szCs w:val="24"/>
        </w:rPr>
        <w:t>.</w:t>
      </w:r>
    </w:p>
    <w:p w:rsidR="00020EE5" w:rsidRDefault="00020EE5" w:rsidP="00AC1A17">
      <w:pPr>
        <w:pStyle w:val="Paragraphedeliste"/>
        <w:numPr>
          <w:ilvl w:val="0"/>
          <w:numId w:val="3"/>
        </w:numPr>
        <w:rPr>
          <w:sz w:val="24"/>
          <w:szCs w:val="24"/>
        </w:rPr>
      </w:pPr>
      <w:r w:rsidRPr="00304DFC">
        <w:rPr>
          <w:sz w:val="24"/>
          <w:szCs w:val="24"/>
        </w:rPr>
        <w:t>Slim (v2)</w:t>
      </w:r>
      <w:r w:rsidR="00304DFC" w:rsidRPr="00304DFC">
        <w:rPr>
          <w:sz w:val="24"/>
          <w:szCs w:val="24"/>
        </w:rPr>
        <w:t xml:space="preserve"> : micro-Framework utilisé en</w:t>
      </w:r>
      <w:r w:rsidR="00304DFC">
        <w:rPr>
          <w:sz w:val="24"/>
          <w:szCs w:val="24"/>
        </w:rPr>
        <w:t xml:space="preserve"> tant que Dispatcher ou Routeur d’URLs au sein du projet. Concrètement, il permet de lier certaines routes à des méthodes de classe pour la génération personnalisé</w:t>
      </w:r>
      <w:r w:rsidR="00640041">
        <w:rPr>
          <w:sz w:val="24"/>
          <w:szCs w:val="24"/>
        </w:rPr>
        <w:t>e</w:t>
      </w:r>
      <w:r w:rsidR="00304DFC">
        <w:rPr>
          <w:sz w:val="24"/>
          <w:szCs w:val="24"/>
        </w:rPr>
        <w:t xml:space="preserve"> de code HTML.</w:t>
      </w:r>
    </w:p>
    <w:p w:rsidR="002D2340" w:rsidRDefault="002D2340" w:rsidP="00AC1A17">
      <w:pPr>
        <w:pStyle w:val="Paragraphedeliste"/>
        <w:numPr>
          <w:ilvl w:val="0"/>
          <w:numId w:val="3"/>
        </w:numPr>
        <w:rPr>
          <w:sz w:val="24"/>
          <w:szCs w:val="24"/>
        </w:rPr>
      </w:pPr>
      <w:proofErr w:type="spellStart"/>
      <w:r>
        <w:rPr>
          <w:sz w:val="24"/>
          <w:szCs w:val="24"/>
        </w:rPr>
        <w:t>PHPMailer</w:t>
      </w:r>
      <w:proofErr w:type="spellEnd"/>
      <w:r w:rsidR="00743A6B">
        <w:rPr>
          <w:sz w:val="24"/>
          <w:szCs w:val="24"/>
        </w:rPr>
        <w:t> : librairie alternative à la fonction d’envoi de mail de base de PHP.</w:t>
      </w:r>
    </w:p>
    <w:p w:rsidR="006D21DA" w:rsidRDefault="006D21DA" w:rsidP="006D21DA">
      <w:pPr>
        <w:rPr>
          <w:sz w:val="24"/>
          <w:szCs w:val="24"/>
        </w:rPr>
      </w:pPr>
    </w:p>
    <w:p w:rsidR="006D21DA" w:rsidRPr="006D21DA" w:rsidRDefault="006D21DA" w:rsidP="006D21DA">
      <w:pPr>
        <w:rPr>
          <w:sz w:val="24"/>
          <w:szCs w:val="24"/>
        </w:rPr>
      </w:pPr>
      <w:r>
        <w:rPr>
          <w:sz w:val="24"/>
          <w:szCs w:val="24"/>
        </w:rPr>
        <w:t>L’application a dû être par la suite réadapté vis-à-vis de la version de PHP antérieure du serveur devant accueillir l’application.</w:t>
      </w:r>
      <w:r w:rsidR="00834280">
        <w:rPr>
          <w:sz w:val="24"/>
          <w:szCs w:val="24"/>
        </w:rPr>
        <w:t xml:space="preserve"> </w:t>
      </w:r>
      <w:r w:rsidR="00F12963">
        <w:rPr>
          <w:sz w:val="24"/>
          <w:szCs w:val="24"/>
        </w:rPr>
        <w:t>Il s’agissait donc de réintégrer les bonnes versions des outils supplémentaires.</w:t>
      </w:r>
      <w:bookmarkStart w:id="0" w:name="_GoBack"/>
      <w:bookmarkEnd w:id="0"/>
    </w:p>
    <w:p w:rsidR="007516A5" w:rsidRPr="00304DFC" w:rsidRDefault="007516A5" w:rsidP="00CE6894">
      <w:pPr>
        <w:rPr>
          <w:sz w:val="24"/>
          <w:szCs w:val="24"/>
        </w:rPr>
      </w:pPr>
    </w:p>
    <w:p w:rsidR="007516A5" w:rsidRPr="007516A5" w:rsidRDefault="007516A5" w:rsidP="007516A5">
      <w:pPr>
        <w:pStyle w:val="Paragraphedeliste"/>
        <w:numPr>
          <w:ilvl w:val="0"/>
          <w:numId w:val="2"/>
        </w:numPr>
        <w:rPr>
          <w:sz w:val="24"/>
          <w:szCs w:val="24"/>
        </w:rPr>
      </w:pPr>
      <w:r>
        <w:rPr>
          <w:sz w:val="24"/>
          <w:szCs w:val="24"/>
        </w:rPr>
        <w:t>Structure du projet</w:t>
      </w:r>
    </w:p>
    <w:sectPr w:rsidR="007516A5" w:rsidRPr="007516A5" w:rsidSect="004E612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37AF"/>
    <w:multiLevelType w:val="hybridMultilevel"/>
    <w:tmpl w:val="4108531A"/>
    <w:lvl w:ilvl="0" w:tplc="7C6CCD4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4638D6"/>
    <w:multiLevelType w:val="hybridMultilevel"/>
    <w:tmpl w:val="832826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5A1AF1"/>
    <w:multiLevelType w:val="hybridMultilevel"/>
    <w:tmpl w:val="DC6818CE"/>
    <w:lvl w:ilvl="0" w:tplc="932EC9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26"/>
    <w:rsid w:val="000178BD"/>
    <w:rsid w:val="00020EE5"/>
    <w:rsid w:val="000A31BF"/>
    <w:rsid w:val="00121D4E"/>
    <w:rsid w:val="002B1883"/>
    <w:rsid w:val="002D2340"/>
    <w:rsid w:val="00304DFC"/>
    <w:rsid w:val="00446A5D"/>
    <w:rsid w:val="004E6126"/>
    <w:rsid w:val="00640041"/>
    <w:rsid w:val="006942BB"/>
    <w:rsid w:val="006A57B1"/>
    <w:rsid w:val="006D21DA"/>
    <w:rsid w:val="00743A6B"/>
    <w:rsid w:val="007516A5"/>
    <w:rsid w:val="007E4B27"/>
    <w:rsid w:val="00834280"/>
    <w:rsid w:val="00864C1B"/>
    <w:rsid w:val="0088648F"/>
    <w:rsid w:val="008F038A"/>
    <w:rsid w:val="00AC1A17"/>
    <w:rsid w:val="00AE4E9F"/>
    <w:rsid w:val="00C26EED"/>
    <w:rsid w:val="00CE6894"/>
    <w:rsid w:val="00EF18AE"/>
    <w:rsid w:val="00F12963"/>
    <w:rsid w:val="00F72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E839"/>
  <w15:chartTrackingRefBased/>
  <w15:docId w15:val="{D1029332-0D64-4830-B095-329C1BB4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E612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E6126"/>
    <w:rPr>
      <w:rFonts w:eastAsiaTheme="minorEastAsia"/>
      <w:lang w:eastAsia="fr-FR"/>
    </w:rPr>
  </w:style>
  <w:style w:type="paragraph" w:styleId="Paragraphedeliste">
    <w:name w:val="List Paragraph"/>
    <w:basedOn w:val="Normal"/>
    <w:uiPriority w:val="34"/>
    <w:qFormat/>
    <w:rsid w:val="006A57B1"/>
    <w:pPr>
      <w:ind w:left="720"/>
      <w:contextualSpacing/>
    </w:pPr>
  </w:style>
  <w:style w:type="character" w:styleId="Lienhypertexte">
    <w:name w:val="Hyperlink"/>
    <w:basedOn w:val="Policepardfaut"/>
    <w:uiPriority w:val="99"/>
    <w:unhideWhenUsed/>
    <w:rsid w:val="000178BD"/>
    <w:rPr>
      <w:color w:val="0563C1" w:themeColor="hyperlink"/>
      <w:u w:val="single"/>
    </w:rPr>
  </w:style>
  <w:style w:type="character" w:styleId="Mentionnonrsolue">
    <w:name w:val="Unresolved Mention"/>
    <w:basedOn w:val="Policepardfaut"/>
    <w:uiPriority w:val="99"/>
    <w:semiHidden/>
    <w:unhideWhenUsed/>
    <w:rsid w:val="000178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ancdp9/DB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DBFAC59A5846A4A1A025B9B69F6027"/>
        <w:category>
          <w:name w:val="Général"/>
          <w:gallery w:val="placeholder"/>
        </w:category>
        <w:types>
          <w:type w:val="bbPlcHdr"/>
        </w:types>
        <w:behaviors>
          <w:behavior w:val="content"/>
        </w:behaviors>
        <w:guid w:val="{BA53BD2A-9CCB-4BF1-960A-938E5C61775C}"/>
      </w:docPartPr>
      <w:docPartBody>
        <w:p w:rsidR="00000000" w:rsidRDefault="00857D85" w:rsidP="00857D85">
          <w:pPr>
            <w:pStyle w:val="D2DBFAC59A5846A4A1A025B9B69F6027"/>
          </w:pPr>
          <w:r>
            <w:rPr>
              <w:color w:val="4472C4" w:themeColor="accent1"/>
              <w:sz w:val="28"/>
              <w:szCs w:val="28"/>
            </w:rPr>
            <w:t>[Nom de l’auteur]</w:t>
          </w:r>
        </w:p>
      </w:docPartBody>
    </w:docPart>
    <w:docPart>
      <w:docPartPr>
        <w:name w:val="76B3E8FD45B54CD9BE39E5882F0A54D5"/>
        <w:category>
          <w:name w:val="Général"/>
          <w:gallery w:val="placeholder"/>
        </w:category>
        <w:types>
          <w:type w:val="bbPlcHdr"/>
        </w:types>
        <w:behaviors>
          <w:behavior w:val="content"/>
        </w:behaviors>
        <w:guid w:val="{5A27D871-1E3E-4F96-BECE-7F38BC9B0079}"/>
      </w:docPartPr>
      <w:docPartBody>
        <w:p w:rsidR="00000000" w:rsidRDefault="00857D85" w:rsidP="00857D85">
          <w:pPr>
            <w:pStyle w:val="76B3E8FD45B54CD9BE39E5882F0A54D5"/>
          </w:pPr>
          <w:r>
            <w:rPr>
              <w:color w:val="4472C4" w:themeColor="accent1"/>
              <w:sz w:val="28"/>
              <w:szCs w:val="28"/>
            </w:rPr>
            <w:t>[Date]</w:t>
          </w:r>
        </w:p>
      </w:docPartBody>
    </w:docPart>
    <w:docPart>
      <w:docPartPr>
        <w:name w:val="42059A7C357A443280B2ED18CB643097"/>
        <w:category>
          <w:name w:val="Général"/>
          <w:gallery w:val="placeholder"/>
        </w:category>
        <w:types>
          <w:type w:val="bbPlcHdr"/>
        </w:types>
        <w:behaviors>
          <w:behavior w:val="content"/>
        </w:behaviors>
        <w:guid w:val="{59E1D7A3-E958-4540-B33E-2ED4585A50F5}"/>
      </w:docPartPr>
      <w:docPartBody>
        <w:p w:rsidR="00000000" w:rsidRDefault="00857D85" w:rsidP="00857D85">
          <w:pPr>
            <w:pStyle w:val="42059A7C357A443280B2ED18CB643097"/>
          </w:pPr>
          <w:r>
            <w:rPr>
              <w:color w:val="2F5496" w:themeColor="accent1" w:themeShade="BF"/>
              <w:sz w:val="24"/>
              <w:szCs w:val="24"/>
            </w:rPr>
            <w:t>[Nom de la société]</w:t>
          </w:r>
        </w:p>
      </w:docPartBody>
    </w:docPart>
    <w:docPart>
      <w:docPartPr>
        <w:name w:val="F303D12BB99E4F4DA1AD91080BF09B64"/>
        <w:category>
          <w:name w:val="Général"/>
          <w:gallery w:val="placeholder"/>
        </w:category>
        <w:types>
          <w:type w:val="bbPlcHdr"/>
        </w:types>
        <w:behaviors>
          <w:behavior w:val="content"/>
        </w:behaviors>
        <w:guid w:val="{0A53FD6C-6D1F-4E08-A199-4DC971F9E87D}"/>
      </w:docPartPr>
      <w:docPartBody>
        <w:p w:rsidR="00000000" w:rsidRDefault="00857D85" w:rsidP="00857D85">
          <w:pPr>
            <w:pStyle w:val="F303D12BB99E4F4DA1AD91080BF09B64"/>
          </w:pPr>
          <w:r>
            <w:rPr>
              <w:rFonts w:asciiTheme="majorHAnsi" w:eastAsiaTheme="majorEastAsia" w:hAnsiTheme="majorHAnsi" w:cstheme="majorBidi"/>
              <w:color w:val="4472C4" w:themeColor="accent1"/>
              <w:sz w:val="88"/>
              <w:szCs w:val="88"/>
            </w:rPr>
            <w:t>[Titre du document]</w:t>
          </w:r>
        </w:p>
      </w:docPartBody>
    </w:docPart>
    <w:docPart>
      <w:docPartPr>
        <w:name w:val="3D0EE5CB5935449AA97A1433173D75EA"/>
        <w:category>
          <w:name w:val="Général"/>
          <w:gallery w:val="placeholder"/>
        </w:category>
        <w:types>
          <w:type w:val="bbPlcHdr"/>
        </w:types>
        <w:behaviors>
          <w:behavior w:val="content"/>
        </w:behaviors>
        <w:guid w:val="{4E95ABC7-911E-40B8-9DA4-5D083EE20C83}"/>
      </w:docPartPr>
      <w:docPartBody>
        <w:p w:rsidR="00000000" w:rsidRDefault="00857D85" w:rsidP="00857D85">
          <w:pPr>
            <w:pStyle w:val="3D0EE5CB5935449AA97A1433173D75EA"/>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85"/>
    <w:rsid w:val="00857D85"/>
    <w:rsid w:val="00C51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BB1012FF764E71BDF917EBC9C731DB">
    <w:name w:val="0BBB1012FF764E71BDF917EBC9C731DB"/>
    <w:rsid w:val="00857D85"/>
  </w:style>
  <w:style w:type="paragraph" w:customStyle="1" w:styleId="187F5DFAAC774B3697828E7C4364AED3">
    <w:name w:val="187F5DFAAC774B3697828E7C4364AED3"/>
    <w:rsid w:val="00857D85"/>
  </w:style>
  <w:style w:type="paragraph" w:customStyle="1" w:styleId="F91AB1B0377945A88D686FD3CF3ED035">
    <w:name w:val="F91AB1B0377945A88D686FD3CF3ED035"/>
    <w:rsid w:val="00857D85"/>
  </w:style>
  <w:style w:type="paragraph" w:customStyle="1" w:styleId="D2DBFAC59A5846A4A1A025B9B69F6027">
    <w:name w:val="D2DBFAC59A5846A4A1A025B9B69F6027"/>
    <w:rsid w:val="00857D85"/>
  </w:style>
  <w:style w:type="paragraph" w:customStyle="1" w:styleId="76B3E8FD45B54CD9BE39E5882F0A54D5">
    <w:name w:val="76B3E8FD45B54CD9BE39E5882F0A54D5"/>
    <w:rsid w:val="00857D85"/>
  </w:style>
  <w:style w:type="paragraph" w:customStyle="1" w:styleId="42059A7C357A443280B2ED18CB643097">
    <w:name w:val="42059A7C357A443280B2ED18CB643097"/>
    <w:rsid w:val="00857D85"/>
  </w:style>
  <w:style w:type="paragraph" w:customStyle="1" w:styleId="F303D12BB99E4F4DA1AD91080BF09B64">
    <w:name w:val="F303D12BB99E4F4DA1AD91080BF09B64"/>
    <w:rsid w:val="00857D85"/>
  </w:style>
  <w:style w:type="paragraph" w:customStyle="1" w:styleId="3D0EE5CB5935449AA97A1433173D75EA">
    <w:name w:val="3D0EE5CB5935449AA97A1433173D75EA"/>
    <w:rsid w:val="00857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453</Words>
  <Characters>2496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Notice d’utilisation du site de sponsoring</vt:lpstr>
    </vt:vector>
  </TitlesOfParts>
  <Company>Demathieu Bard</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d’utilisation du site de sponsoring</dc:title>
  <dc:subject>Comprendre le fonctionnement du Front Office et Back Office de l’application Web.</dc:subject>
  <dc:creator>Ian BIALO</dc:creator>
  <cp:keywords/>
  <dc:description/>
  <cp:lastModifiedBy>Ian BIALO</cp:lastModifiedBy>
  <cp:revision>18</cp:revision>
  <dcterms:created xsi:type="dcterms:W3CDTF">2018-06-01T11:36:00Z</dcterms:created>
  <dcterms:modified xsi:type="dcterms:W3CDTF">2018-06-01T14:15:00Z</dcterms:modified>
</cp:coreProperties>
</file>