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28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Pr="006B1413" w:rsidRDefault="006B1413" w:rsidP="00935B32">
      <w:pPr>
        <w:spacing w:after="0"/>
      </w:pPr>
      <w:r>
        <w:t xml:space="preserve">La connexion en </w:t>
      </w:r>
      <w:proofErr w:type="spellStart"/>
      <w:r>
        <w:t>ldap</w:t>
      </w:r>
      <w:proofErr w:type="spellEnd"/>
      <w:r>
        <w:t xml:space="preserve"> ne fonctionne toujours pas.</w:t>
      </w:r>
      <w:bookmarkStart w:id="0" w:name="_GoBack"/>
      <w:bookmarkEnd w:id="0"/>
    </w:p>
    <w:sectPr w:rsidR="006B1413" w:rsidRPr="006B1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B1413"/>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BC21DF"/>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057C"/>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8</Pages>
  <Words>2376</Words>
  <Characters>13072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87</cp:revision>
  <dcterms:created xsi:type="dcterms:W3CDTF">2018-04-09T08:06:00Z</dcterms:created>
  <dcterms:modified xsi:type="dcterms:W3CDTF">2018-05-29T14:01:00Z</dcterms:modified>
</cp:coreProperties>
</file>