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50D" w:rsidRDefault="0070050D" w:rsidP="0070050D">
      <w:r>
        <w:t>This document will allow an end user to enhance the data contained in the standard All Employees Report. This script will add the following fields to the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7726"/>
      </w:tblGrid>
      <w:tr w:rsidR="0070050D" w:rsidTr="00774B70">
        <w:tc>
          <w:tcPr>
            <w:tcW w:w="1624" w:type="dxa"/>
          </w:tcPr>
          <w:p w:rsidR="0070050D" w:rsidRPr="00774B70" w:rsidRDefault="0070050D" w:rsidP="0070050D">
            <w:pPr>
              <w:rPr>
                <w:b/>
              </w:rPr>
            </w:pPr>
            <w:r w:rsidRPr="00774B70">
              <w:rPr>
                <w:b/>
              </w:rPr>
              <w:t>Field Name</w:t>
            </w:r>
          </w:p>
        </w:tc>
        <w:tc>
          <w:tcPr>
            <w:tcW w:w="7726" w:type="dxa"/>
          </w:tcPr>
          <w:p w:rsidR="0070050D" w:rsidRPr="00774B70" w:rsidRDefault="0070050D" w:rsidP="0070050D">
            <w:pPr>
              <w:rPr>
                <w:b/>
              </w:rPr>
            </w:pPr>
            <w:r w:rsidRPr="00774B70">
              <w:rPr>
                <w:b/>
              </w:rPr>
              <w:t>Field Description</w:t>
            </w:r>
          </w:p>
        </w:tc>
      </w:tr>
      <w:tr w:rsidR="0070050D" w:rsidTr="00774B70">
        <w:tc>
          <w:tcPr>
            <w:tcW w:w="1624" w:type="dxa"/>
          </w:tcPr>
          <w:p w:rsidR="0070050D" w:rsidRDefault="00610D1A" w:rsidP="0070050D">
            <w:r>
              <w:t>Date</w:t>
            </w:r>
          </w:p>
        </w:tc>
        <w:tc>
          <w:tcPr>
            <w:tcW w:w="7726" w:type="dxa"/>
          </w:tcPr>
          <w:p w:rsidR="00610D1A" w:rsidRDefault="00610D1A" w:rsidP="00200962">
            <w:pPr>
              <w:jc w:val="both"/>
            </w:pPr>
            <w:r>
              <w:t>Date on which the report was run. Derived from the filename.</w:t>
            </w:r>
          </w:p>
        </w:tc>
      </w:tr>
      <w:tr w:rsidR="00610D1A" w:rsidTr="00774B70">
        <w:tc>
          <w:tcPr>
            <w:tcW w:w="1624" w:type="dxa"/>
          </w:tcPr>
          <w:p w:rsidR="00610D1A" w:rsidRDefault="0082024A" w:rsidP="0070050D">
            <w:proofErr w:type="spellStart"/>
            <w:r>
              <w:t>Name_Full</w:t>
            </w:r>
            <w:proofErr w:type="spellEnd"/>
          </w:p>
        </w:tc>
        <w:tc>
          <w:tcPr>
            <w:tcW w:w="7726" w:type="dxa"/>
          </w:tcPr>
          <w:p w:rsidR="00610D1A" w:rsidRDefault="0082024A" w:rsidP="00200962">
            <w:pPr>
              <w:jc w:val="both"/>
            </w:pPr>
            <w:r>
              <w:t xml:space="preserve">The First and Last name in a single field separated by a comma. Derived from the </w:t>
            </w:r>
            <w:proofErr w:type="spellStart"/>
            <w:r>
              <w:t>Name_First</w:t>
            </w:r>
            <w:proofErr w:type="spellEnd"/>
            <w:r>
              <w:t xml:space="preserve"> and </w:t>
            </w:r>
            <w:proofErr w:type="spellStart"/>
            <w:r>
              <w:t>Name_Last</w:t>
            </w:r>
            <w:proofErr w:type="spellEnd"/>
            <w:r>
              <w:t xml:space="preserve"> fields</w:t>
            </w:r>
            <w:r w:rsidR="00335E2A">
              <w:t>.</w:t>
            </w:r>
          </w:p>
        </w:tc>
      </w:tr>
      <w:tr w:rsidR="0082024A" w:rsidTr="00774B70">
        <w:tc>
          <w:tcPr>
            <w:tcW w:w="1624" w:type="dxa"/>
          </w:tcPr>
          <w:p w:rsidR="0082024A" w:rsidRDefault="0082024A" w:rsidP="0070050D">
            <w:proofErr w:type="spellStart"/>
            <w:r>
              <w:t>Key_Job</w:t>
            </w:r>
            <w:proofErr w:type="spellEnd"/>
          </w:p>
        </w:tc>
        <w:tc>
          <w:tcPr>
            <w:tcW w:w="7726" w:type="dxa"/>
          </w:tcPr>
          <w:p w:rsidR="0082024A" w:rsidRDefault="0082024A" w:rsidP="00200962">
            <w:pPr>
              <w:jc w:val="both"/>
            </w:pPr>
            <w:r>
              <w:t>A Job’s unique key defined by the concatenation of the GID, Position Number, and Suffix fields</w:t>
            </w:r>
            <w:r w:rsidR="00F7747F">
              <w:t>.</w:t>
            </w:r>
          </w:p>
        </w:tc>
      </w:tr>
      <w:tr w:rsidR="0082024A" w:rsidTr="00774B70">
        <w:tc>
          <w:tcPr>
            <w:tcW w:w="1624" w:type="dxa"/>
          </w:tcPr>
          <w:p w:rsidR="0082024A" w:rsidRDefault="0082024A" w:rsidP="0070050D">
            <w:proofErr w:type="spellStart"/>
            <w:r>
              <w:t>Fund_State</w:t>
            </w:r>
            <w:proofErr w:type="spellEnd"/>
          </w:p>
        </w:tc>
        <w:tc>
          <w:tcPr>
            <w:tcW w:w="7726" w:type="dxa"/>
          </w:tcPr>
          <w:p w:rsidR="0082024A" w:rsidRDefault="0082024A" w:rsidP="00200962">
            <w:pPr>
              <w:jc w:val="both"/>
            </w:pPr>
            <w:r>
              <w:t>A Boolean value indicating if the row is a state fund. Derived from the Fund field. True if the fund begins with ‘41’, ’01’, or ‘91’. Includes General, Extension, and AES Funds.</w:t>
            </w:r>
          </w:p>
        </w:tc>
      </w:tr>
      <w:tr w:rsidR="00EA79DD" w:rsidTr="00774B70">
        <w:tc>
          <w:tcPr>
            <w:tcW w:w="1624" w:type="dxa"/>
          </w:tcPr>
          <w:p w:rsidR="00EA79DD" w:rsidRDefault="00EA79DD" w:rsidP="0070050D">
            <w:proofErr w:type="spellStart"/>
            <w:r>
              <w:t>Key_Date</w:t>
            </w:r>
            <w:proofErr w:type="spellEnd"/>
          </w:p>
        </w:tc>
        <w:tc>
          <w:tcPr>
            <w:tcW w:w="7726" w:type="dxa"/>
          </w:tcPr>
          <w:p w:rsidR="00EA79DD" w:rsidRDefault="00EA79DD" w:rsidP="00200962">
            <w:pPr>
              <w:jc w:val="both"/>
            </w:pPr>
            <w:r>
              <w:t xml:space="preserve">A Job’s unique key for a given input date defined by </w:t>
            </w:r>
            <w:r>
              <w:t>the concatenation of the GID, Position Number, Suffix</w:t>
            </w:r>
            <w:r>
              <w:t>, and Date</w:t>
            </w:r>
            <w:r>
              <w:t xml:space="preserve"> fields.</w:t>
            </w:r>
          </w:p>
        </w:tc>
      </w:tr>
      <w:tr w:rsidR="0049575F" w:rsidTr="00774B70">
        <w:tc>
          <w:tcPr>
            <w:tcW w:w="1624" w:type="dxa"/>
          </w:tcPr>
          <w:p w:rsidR="0049575F" w:rsidRDefault="00335E2A" w:rsidP="0070050D">
            <w:r>
              <w:t>FY</w:t>
            </w:r>
          </w:p>
        </w:tc>
        <w:tc>
          <w:tcPr>
            <w:tcW w:w="7726" w:type="dxa"/>
          </w:tcPr>
          <w:p w:rsidR="0049575F" w:rsidRDefault="00335E2A" w:rsidP="00200962">
            <w:pPr>
              <w:jc w:val="both"/>
            </w:pPr>
            <w:r>
              <w:t>The fiscal year of the date field.</w:t>
            </w:r>
          </w:p>
        </w:tc>
      </w:tr>
      <w:tr w:rsidR="00335E2A" w:rsidTr="00774B70">
        <w:tc>
          <w:tcPr>
            <w:tcW w:w="1624" w:type="dxa"/>
          </w:tcPr>
          <w:p w:rsidR="00335E2A" w:rsidRDefault="00335E2A" w:rsidP="0070050D">
            <w:proofErr w:type="spellStart"/>
            <w:r>
              <w:t>Ecls_NBAJOBS</w:t>
            </w:r>
            <w:proofErr w:type="spellEnd"/>
          </w:p>
        </w:tc>
        <w:tc>
          <w:tcPr>
            <w:tcW w:w="7726" w:type="dxa"/>
          </w:tcPr>
          <w:p w:rsidR="00335E2A" w:rsidRDefault="00335E2A" w:rsidP="00200962">
            <w:pPr>
              <w:jc w:val="both"/>
            </w:pPr>
            <w:r>
              <w:t xml:space="preserve">The </w:t>
            </w:r>
            <w:proofErr w:type="spellStart"/>
            <w:r>
              <w:t>Ecls</w:t>
            </w:r>
            <w:proofErr w:type="spellEnd"/>
            <w:r>
              <w:t xml:space="preserve"> tied to the Job rather than person. Derived from the external Employees by Timesheet Org.</w:t>
            </w:r>
          </w:p>
        </w:tc>
      </w:tr>
      <w:tr w:rsidR="00335E2A" w:rsidTr="00774B70">
        <w:tc>
          <w:tcPr>
            <w:tcW w:w="1624" w:type="dxa"/>
          </w:tcPr>
          <w:p w:rsidR="00335E2A" w:rsidRDefault="00335E2A" w:rsidP="0070050D">
            <w:proofErr w:type="spellStart"/>
            <w:r>
              <w:t>Ecls_Final</w:t>
            </w:r>
            <w:proofErr w:type="spellEnd"/>
          </w:p>
        </w:tc>
        <w:tc>
          <w:tcPr>
            <w:tcW w:w="7726" w:type="dxa"/>
          </w:tcPr>
          <w:p w:rsidR="00335E2A" w:rsidRDefault="00335E2A" w:rsidP="00200962">
            <w:pPr>
              <w:jc w:val="both"/>
            </w:pPr>
            <w:r>
              <w:t xml:space="preserve">The definitive </w:t>
            </w:r>
            <w:proofErr w:type="spellStart"/>
            <w:r>
              <w:t>eclass</w:t>
            </w:r>
            <w:proofErr w:type="spellEnd"/>
            <w:r>
              <w:t xml:space="preserve"> tied to the job. Equals the </w:t>
            </w:r>
            <w:proofErr w:type="spellStart"/>
            <w:r>
              <w:t>Ecls_NBAJOBS</w:t>
            </w:r>
            <w:proofErr w:type="spellEnd"/>
            <w:r>
              <w:t xml:space="preserve"> field when that exists, otherwise equal to the </w:t>
            </w:r>
            <w:proofErr w:type="spellStart"/>
            <w:r>
              <w:t>Ecls_PEAEMPL</w:t>
            </w:r>
            <w:proofErr w:type="spellEnd"/>
            <w:r>
              <w:t xml:space="preserve"> field.</w:t>
            </w:r>
          </w:p>
        </w:tc>
      </w:tr>
      <w:tr w:rsidR="0082024A" w:rsidTr="00774B70">
        <w:tc>
          <w:tcPr>
            <w:tcW w:w="1624" w:type="dxa"/>
          </w:tcPr>
          <w:p w:rsidR="0082024A" w:rsidRDefault="0082024A" w:rsidP="0070050D">
            <w:proofErr w:type="spellStart"/>
            <w:r w:rsidRPr="0082024A">
              <w:t>Job_Type_EMR</w:t>
            </w:r>
            <w:proofErr w:type="spellEnd"/>
          </w:p>
        </w:tc>
        <w:tc>
          <w:tcPr>
            <w:tcW w:w="7726" w:type="dxa"/>
          </w:tcPr>
          <w:p w:rsidR="0082024A" w:rsidRDefault="003B3941" w:rsidP="00200962">
            <w:pPr>
              <w:jc w:val="both"/>
            </w:pPr>
            <w:r>
              <w:t xml:space="preserve">Job Type rollup (Classified, Temporary, Student, Professional, Tenure Track Faculty, </w:t>
            </w:r>
            <w:proofErr w:type="spellStart"/>
            <w:r>
              <w:t>etc</w:t>
            </w:r>
            <w:proofErr w:type="spellEnd"/>
            <w:r>
              <w:t xml:space="preserve">) derived from </w:t>
            </w:r>
            <w:r w:rsidR="00F7747F">
              <w:t>position number logic.</w:t>
            </w:r>
          </w:p>
        </w:tc>
      </w:tr>
      <w:tr w:rsidR="003B3941" w:rsidTr="00774B70">
        <w:tc>
          <w:tcPr>
            <w:tcW w:w="1624" w:type="dxa"/>
          </w:tcPr>
          <w:p w:rsidR="003B3941" w:rsidRPr="0082024A" w:rsidRDefault="003B3941" w:rsidP="0070050D">
            <w:proofErr w:type="spellStart"/>
            <w:r>
              <w:t>Org_EMR</w:t>
            </w:r>
            <w:proofErr w:type="spellEnd"/>
          </w:p>
        </w:tc>
        <w:tc>
          <w:tcPr>
            <w:tcW w:w="7726" w:type="dxa"/>
          </w:tcPr>
          <w:p w:rsidR="003B3941" w:rsidRDefault="003B3941" w:rsidP="00200962">
            <w:pPr>
              <w:jc w:val="both"/>
            </w:pPr>
            <w:r>
              <w:t xml:space="preserve">An additional organization structure tier that bridges the VP and College level of the organization. Derived from </w:t>
            </w:r>
            <w:r w:rsidR="00F7747F">
              <w:t xml:space="preserve">labor distribution </w:t>
            </w:r>
            <w:proofErr w:type="spellStart"/>
            <w:r w:rsidR="00F7747F">
              <w:t>Budget_Org</w:t>
            </w:r>
            <w:proofErr w:type="spellEnd"/>
            <w:r w:rsidR="00F7747F">
              <w:t xml:space="preserve"> field.</w:t>
            </w:r>
          </w:p>
        </w:tc>
      </w:tr>
      <w:tr w:rsidR="003B3941" w:rsidTr="00774B70">
        <w:tc>
          <w:tcPr>
            <w:tcW w:w="1624" w:type="dxa"/>
          </w:tcPr>
          <w:p w:rsidR="003B3941" w:rsidRDefault="003B3941" w:rsidP="0070050D">
            <w:proofErr w:type="spellStart"/>
            <w:r>
              <w:t>FLSA_Applicable</w:t>
            </w:r>
            <w:proofErr w:type="spellEnd"/>
          </w:p>
        </w:tc>
        <w:tc>
          <w:tcPr>
            <w:tcW w:w="7726" w:type="dxa"/>
          </w:tcPr>
          <w:p w:rsidR="003B3941" w:rsidRDefault="003B3941" w:rsidP="00200962">
            <w:pPr>
              <w:jc w:val="both"/>
            </w:pPr>
            <w:r>
              <w:t>A Boolean value indicating if the row is applicable to FLSA analysis. Non-job payments such as Ad-Comp and Stipends are examples of for those types of rows not analyzed.</w:t>
            </w:r>
          </w:p>
        </w:tc>
      </w:tr>
      <w:tr w:rsidR="003B3941" w:rsidTr="00774B70">
        <w:tc>
          <w:tcPr>
            <w:tcW w:w="1624" w:type="dxa"/>
          </w:tcPr>
          <w:p w:rsidR="00BA135F" w:rsidRDefault="003B3941" w:rsidP="0070050D">
            <w:proofErr w:type="spellStart"/>
            <w:r>
              <w:t>FLSA_Exempt</w:t>
            </w:r>
            <w:proofErr w:type="spellEnd"/>
            <w:r>
              <w:t>_</w:t>
            </w:r>
          </w:p>
          <w:p w:rsidR="003B3941" w:rsidRDefault="003B3941" w:rsidP="0070050D">
            <w:proofErr w:type="spellStart"/>
            <w:r>
              <w:t>Ecls</w:t>
            </w:r>
            <w:proofErr w:type="spellEnd"/>
          </w:p>
        </w:tc>
        <w:tc>
          <w:tcPr>
            <w:tcW w:w="7726" w:type="dxa"/>
          </w:tcPr>
          <w:p w:rsidR="003B3941" w:rsidRDefault="003B3941" w:rsidP="00200962">
            <w:pPr>
              <w:jc w:val="both"/>
            </w:pPr>
            <w:r>
              <w:t xml:space="preserve">A Boolean indicating whether the job is currently treated as exempt or non-exempt from </w:t>
            </w:r>
            <w:r w:rsidR="00F7747F">
              <w:t xml:space="preserve">FLSA </w:t>
            </w:r>
            <w:r>
              <w:t>overtime</w:t>
            </w:r>
            <w:r w:rsidR="00F7747F">
              <w:t xml:space="preserve"> (hereafter OT)</w:t>
            </w:r>
            <w:r>
              <w:t xml:space="preserve"> regulations. Derived from the </w:t>
            </w:r>
            <w:proofErr w:type="spellStart"/>
            <w:r>
              <w:t>Ecls_NBAJOBS</w:t>
            </w:r>
            <w:proofErr w:type="spellEnd"/>
            <w:r>
              <w:t xml:space="preserve"> field which </w:t>
            </w:r>
            <w:r w:rsidR="00F7747F">
              <w:t>governs</w:t>
            </w:r>
            <w:r>
              <w:t xml:space="preserve"> web time-entry sheet </w:t>
            </w:r>
            <w:r w:rsidR="00F7747F">
              <w:t>allowance of OT hours.</w:t>
            </w:r>
          </w:p>
        </w:tc>
      </w:tr>
      <w:tr w:rsidR="003B3941" w:rsidTr="00774B70">
        <w:tc>
          <w:tcPr>
            <w:tcW w:w="1624" w:type="dxa"/>
          </w:tcPr>
          <w:p w:rsidR="00BA135F" w:rsidRDefault="003B3941" w:rsidP="0070050D">
            <w:proofErr w:type="spellStart"/>
            <w:r>
              <w:t>FLSA_Teach</w:t>
            </w:r>
            <w:proofErr w:type="spellEnd"/>
            <w:r>
              <w:t>_</w:t>
            </w:r>
          </w:p>
          <w:p w:rsidR="003B3941" w:rsidRDefault="003B3941" w:rsidP="0070050D">
            <w:r>
              <w:t>Exempt</w:t>
            </w:r>
            <w:r w:rsidR="005D2933">
              <w:rPr>
                <w:rStyle w:val="FootnoteReference"/>
              </w:rPr>
              <w:footnoteReference w:id="1"/>
            </w:r>
          </w:p>
        </w:tc>
        <w:tc>
          <w:tcPr>
            <w:tcW w:w="7726" w:type="dxa"/>
          </w:tcPr>
          <w:p w:rsidR="003B3941" w:rsidRDefault="003B3941" w:rsidP="00200962">
            <w:pPr>
              <w:jc w:val="both"/>
            </w:pPr>
            <w:r>
              <w:t xml:space="preserve">A Boolean indicating if the job is exempt from </w:t>
            </w:r>
            <w:r w:rsidR="00F7747F">
              <w:t>OT regulation under the Teacher</w:t>
            </w:r>
            <w:r>
              <w:t xml:space="preserve"> exemption. True for jobs with position numbers starting with ‘4X’, ‘4F’, or ‘4A’.</w:t>
            </w:r>
          </w:p>
        </w:tc>
      </w:tr>
      <w:tr w:rsidR="00FB59ED" w:rsidTr="00774B70">
        <w:tc>
          <w:tcPr>
            <w:tcW w:w="1624" w:type="dxa"/>
          </w:tcPr>
          <w:p w:rsidR="00BA135F" w:rsidRDefault="00FB59ED" w:rsidP="0070050D">
            <w:proofErr w:type="spellStart"/>
            <w:r>
              <w:t>FLSA_Seasonal</w:t>
            </w:r>
            <w:proofErr w:type="spellEnd"/>
            <w:r>
              <w:t>_</w:t>
            </w:r>
          </w:p>
          <w:p w:rsidR="00FB59ED" w:rsidRDefault="00FB59ED" w:rsidP="0070050D">
            <w:r>
              <w:t>Exempt</w:t>
            </w:r>
          </w:p>
        </w:tc>
        <w:tc>
          <w:tcPr>
            <w:tcW w:w="7726" w:type="dxa"/>
          </w:tcPr>
          <w:p w:rsidR="00FB59ED" w:rsidRDefault="00FB59ED" w:rsidP="00200962">
            <w:pPr>
              <w:jc w:val="both"/>
            </w:pPr>
            <w:r>
              <w:t xml:space="preserve">A Boolean indicating if the job is exempt from OT regulation under the </w:t>
            </w:r>
            <w:r>
              <w:t>Seasonal worker</w:t>
            </w:r>
            <w:r>
              <w:t xml:space="preserve"> exemption. True for jobs with </w:t>
            </w:r>
            <w:proofErr w:type="spellStart"/>
            <w:r>
              <w:t>Ecls_NBAJOBS</w:t>
            </w:r>
            <w:proofErr w:type="spellEnd"/>
            <w:r>
              <w:t xml:space="preserve"> equal to ‘TS’</w:t>
            </w:r>
            <w:r w:rsidR="00335E2A">
              <w:t>.</w:t>
            </w:r>
          </w:p>
        </w:tc>
      </w:tr>
      <w:tr w:rsidR="00FB59ED" w:rsidTr="00774B70">
        <w:tc>
          <w:tcPr>
            <w:tcW w:w="1624" w:type="dxa"/>
          </w:tcPr>
          <w:p w:rsidR="00BA135F" w:rsidRDefault="00FB59ED" w:rsidP="0070050D">
            <w:proofErr w:type="spellStart"/>
            <w:r>
              <w:t>FLSA_Student</w:t>
            </w:r>
            <w:proofErr w:type="spellEnd"/>
            <w:r>
              <w:t>_</w:t>
            </w:r>
          </w:p>
          <w:p w:rsidR="00FB59ED" w:rsidRDefault="00FB59ED" w:rsidP="0070050D">
            <w:r>
              <w:t>Exempt</w:t>
            </w:r>
          </w:p>
        </w:tc>
        <w:tc>
          <w:tcPr>
            <w:tcW w:w="7726" w:type="dxa"/>
          </w:tcPr>
          <w:p w:rsidR="00FB59ED" w:rsidRDefault="00FB59ED" w:rsidP="00200962">
            <w:pPr>
              <w:jc w:val="both"/>
            </w:pPr>
            <w:r>
              <w:t xml:space="preserve">A Boolean indicating if the job is exempt from OT regulation under the </w:t>
            </w:r>
            <w:r>
              <w:t>Student</w:t>
            </w:r>
            <w:r>
              <w:t xml:space="preserve"> exemption. True for jobs with position numbers starting with ‘4</w:t>
            </w:r>
            <w:r>
              <w:t>D</w:t>
            </w:r>
            <w:r>
              <w:t>’, ‘4</w:t>
            </w:r>
            <w:r>
              <w:t xml:space="preserve">S’. </w:t>
            </w:r>
          </w:p>
        </w:tc>
      </w:tr>
      <w:tr w:rsidR="00FB59ED" w:rsidTr="00774B70">
        <w:tc>
          <w:tcPr>
            <w:tcW w:w="1624" w:type="dxa"/>
          </w:tcPr>
          <w:p w:rsidR="00BA135F" w:rsidRDefault="00FB59ED" w:rsidP="0070050D">
            <w:proofErr w:type="spellStart"/>
            <w:r>
              <w:t>FLSA_Fails</w:t>
            </w:r>
            <w:proofErr w:type="spellEnd"/>
            <w:r>
              <w:t>_</w:t>
            </w:r>
          </w:p>
          <w:p w:rsidR="00FB59ED" w:rsidRDefault="00FB59ED" w:rsidP="0070050D">
            <w:proofErr w:type="spellStart"/>
            <w:r>
              <w:t>Wage_Test</w:t>
            </w:r>
            <w:proofErr w:type="spellEnd"/>
          </w:p>
        </w:tc>
        <w:tc>
          <w:tcPr>
            <w:tcW w:w="7726" w:type="dxa"/>
          </w:tcPr>
          <w:p w:rsidR="00FB59ED" w:rsidRDefault="00FB59ED" w:rsidP="00200962">
            <w:pPr>
              <w:jc w:val="both"/>
            </w:pPr>
            <w:r>
              <w:t xml:space="preserve">A Boolean indicating if the job does not meet the minimum salary threshold for </w:t>
            </w:r>
            <w:r w:rsidR="00F7747F">
              <w:t>OT exemption nor qualifies for one of the previously listed salary exemptions.</w:t>
            </w:r>
          </w:p>
        </w:tc>
      </w:tr>
      <w:tr w:rsidR="00FB59ED" w:rsidTr="00774B70">
        <w:tc>
          <w:tcPr>
            <w:tcW w:w="1624" w:type="dxa"/>
          </w:tcPr>
          <w:p w:rsidR="00BA135F" w:rsidRDefault="00FB59ED" w:rsidP="0070050D">
            <w:r>
              <w:t>Longevity_</w:t>
            </w:r>
          </w:p>
          <w:p w:rsidR="00FB59ED" w:rsidRDefault="00FB59ED" w:rsidP="0070050D">
            <w:r>
              <w:t>Years</w:t>
            </w:r>
          </w:p>
        </w:tc>
        <w:tc>
          <w:tcPr>
            <w:tcW w:w="7726" w:type="dxa"/>
          </w:tcPr>
          <w:p w:rsidR="00FB59ED" w:rsidRDefault="00FB59ED" w:rsidP="00200962">
            <w:pPr>
              <w:jc w:val="both"/>
            </w:pPr>
            <w:r>
              <w:t xml:space="preserve">The integer number of years worked contributing </w:t>
            </w:r>
            <w:r w:rsidR="00F7747F">
              <w:t xml:space="preserve">to the </w:t>
            </w:r>
            <w:r>
              <w:t xml:space="preserve">Longevity Bonus. All Longevity ineligible positions (non-classified) have </w:t>
            </w:r>
            <w:r w:rsidR="00F7747F">
              <w:t>a</w:t>
            </w:r>
            <w:r>
              <w:t xml:space="preserve"> value of</w:t>
            </w:r>
            <w:r w:rsidR="00F7747F">
              <w:t xml:space="preserve"> 0. The value is </w:t>
            </w:r>
            <w:r>
              <w:t xml:space="preserve">computed </w:t>
            </w:r>
            <w:r w:rsidR="00F7747F">
              <w:t>from</w:t>
            </w:r>
            <w:r>
              <w:t xml:space="preserve"> the time difference between the first day of the month of the </w:t>
            </w:r>
            <w:proofErr w:type="spellStart"/>
            <w:r>
              <w:t>Longevity_Date</w:t>
            </w:r>
            <w:proofErr w:type="spellEnd"/>
            <w:r>
              <w:t xml:space="preserve"> field and the Date that the report was run. </w:t>
            </w:r>
          </w:p>
        </w:tc>
      </w:tr>
      <w:tr w:rsidR="00FB59ED" w:rsidTr="00774B70">
        <w:tc>
          <w:tcPr>
            <w:tcW w:w="1624" w:type="dxa"/>
          </w:tcPr>
          <w:p w:rsidR="00BA135F" w:rsidRDefault="00FB59ED" w:rsidP="0070050D">
            <w:r>
              <w:t>Longevity_</w:t>
            </w:r>
          </w:p>
          <w:p w:rsidR="00FB59ED" w:rsidRDefault="00FB59ED" w:rsidP="0070050D">
            <w:r>
              <w:t>Percent</w:t>
            </w:r>
          </w:p>
        </w:tc>
        <w:tc>
          <w:tcPr>
            <w:tcW w:w="7726" w:type="dxa"/>
          </w:tcPr>
          <w:p w:rsidR="00FB59ED" w:rsidRDefault="00FB59ED" w:rsidP="00200962">
            <w:pPr>
              <w:jc w:val="both"/>
            </w:pPr>
            <w:r>
              <w:t xml:space="preserve">The percent bonus earned derived from the </w:t>
            </w:r>
            <w:proofErr w:type="spellStart"/>
            <w:r>
              <w:t>Longevity_Years</w:t>
            </w:r>
            <w:proofErr w:type="spellEnd"/>
            <w:r>
              <w:t xml:space="preserve"> field and the </w:t>
            </w:r>
            <w:r w:rsidR="00BA135F">
              <w:t>Longevity Bonus rates defined by OCHE and the BOR.</w:t>
            </w:r>
          </w:p>
        </w:tc>
      </w:tr>
      <w:tr w:rsidR="00BA135F" w:rsidTr="00774B70">
        <w:tc>
          <w:tcPr>
            <w:tcW w:w="1624" w:type="dxa"/>
          </w:tcPr>
          <w:p w:rsidR="00BA135F" w:rsidRDefault="00BA135F" w:rsidP="0070050D">
            <w:proofErr w:type="spellStart"/>
            <w:r>
              <w:t>Annual_</w:t>
            </w:r>
            <w:r w:rsidRPr="00BA135F">
              <w:t>Salary</w:t>
            </w:r>
            <w:proofErr w:type="spellEnd"/>
            <w:r w:rsidRPr="00BA135F">
              <w:t>_</w:t>
            </w:r>
          </w:p>
          <w:p w:rsidR="00BA135F" w:rsidRDefault="00BA135F" w:rsidP="0070050D">
            <w:proofErr w:type="spellStart"/>
            <w:r w:rsidRPr="00BA135F">
              <w:t>with_Longevity</w:t>
            </w:r>
            <w:proofErr w:type="spellEnd"/>
          </w:p>
        </w:tc>
        <w:tc>
          <w:tcPr>
            <w:tcW w:w="7726" w:type="dxa"/>
          </w:tcPr>
          <w:p w:rsidR="00BA135F" w:rsidRDefault="00BA135F" w:rsidP="00F7747F">
            <w:r>
              <w:t xml:space="preserve">The total annual salary after summing the </w:t>
            </w:r>
            <w:proofErr w:type="spellStart"/>
            <w:r w:rsidR="00F7747F">
              <w:t>Annual_Salary</w:t>
            </w:r>
            <w:proofErr w:type="spellEnd"/>
            <w:r w:rsidR="00F7747F">
              <w:t xml:space="preserve"> and </w:t>
            </w:r>
            <w:proofErr w:type="spellStart"/>
            <w:r w:rsidR="00F7747F">
              <w:t>Annual_Salary_</w:t>
            </w:r>
            <w:r w:rsidR="00F7747F">
              <w:t>Longevity_Bonus</w:t>
            </w:r>
            <w:proofErr w:type="spellEnd"/>
            <w:r w:rsidR="00F7747F">
              <w:t>.</w:t>
            </w:r>
          </w:p>
        </w:tc>
      </w:tr>
      <w:tr w:rsidR="00BA135F" w:rsidTr="00774B70">
        <w:tc>
          <w:tcPr>
            <w:tcW w:w="1624" w:type="dxa"/>
          </w:tcPr>
          <w:p w:rsidR="00BA135F" w:rsidRDefault="00BA135F" w:rsidP="0070050D">
            <w:proofErr w:type="spellStart"/>
            <w:r>
              <w:t>Annual_Salary</w:t>
            </w:r>
            <w:proofErr w:type="spellEnd"/>
            <w:r>
              <w:t>_</w:t>
            </w:r>
          </w:p>
          <w:p w:rsidR="00BA135F" w:rsidRDefault="00BA135F" w:rsidP="0070050D">
            <w:proofErr w:type="spellStart"/>
            <w:r>
              <w:t>Longevity_Bonus</w:t>
            </w:r>
            <w:proofErr w:type="spellEnd"/>
          </w:p>
        </w:tc>
        <w:tc>
          <w:tcPr>
            <w:tcW w:w="7726" w:type="dxa"/>
          </w:tcPr>
          <w:p w:rsidR="00BA135F" w:rsidRDefault="00BA135F" w:rsidP="00200962">
            <w:pPr>
              <w:jc w:val="both"/>
            </w:pPr>
            <w:r>
              <w:t xml:space="preserve">The </w:t>
            </w:r>
            <w:r w:rsidR="00774B70">
              <w:t>L</w:t>
            </w:r>
            <w:r>
              <w:t xml:space="preserve">ongevity Bonus awarded derived by multiplying </w:t>
            </w:r>
            <w:proofErr w:type="spellStart"/>
            <w:r>
              <w:t>Annual_Salary</w:t>
            </w:r>
            <w:proofErr w:type="spellEnd"/>
            <w:r>
              <w:t xml:space="preserve"> with </w:t>
            </w:r>
            <w:proofErr w:type="spellStart"/>
            <w:r>
              <w:t>Longevity_Percent</w:t>
            </w:r>
            <w:proofErr w:type="spellEnd"/>
          </w:p>
        </w:tc>
      </w:tr>
      <w:tr w:rsidR="00BA135F" w:rsidTr="00774B70">
        <w:tc>
          <w:tcPr>
            <w:tcW w:w="1624" w:type="dxa"/>
          </w:tcPr>
          <w:p w:rsidR="00BA135F" w:rsidRDefault="00BA135F" w:rsidP="0070050D">
            <w:proofErr w:type="spellStart"/>
            <w:r>
              <w:lastRenderedPageBreak/>
              <w:t>Hourly_Rate</w:t>
            </w:r>
            <w:proofErr w:type="spellEnd"/>
            <w:r>
              <w:t>_</w:t>
            </w:r>
          </w:p>
          <w:p w:rsidR="00BA135F" w:rsidRDefault="00BA135F" w:rsidP="0070050D">
            <w:proofErr w:type="spellStart"/>
            <w:r>
              <w:t>with_Longevity</w:t>
            </w:r>
            <w:proofErr w:type="spellEnd"/>
          </w:p>
        </w:tc>
        <w:tc>
          <w:tcPr>
            <w:tcW w:w="7726" w:type="dxa"/>
          </w:tcPr>
          <w:p w:rsidR="00BA135F" w:rsidRDefault="00BA135F" w:rsidP="00200962">
            <w:pPr>
              <w:jc w:val="both"/>
            </w:pPr>
            <w:r>
              <w:t xml:space="preserve">The total Hourly rate after summing the </w:t>
            </w:r>
            <w:proofErr w:type="spellStart"/>
            <w:r>
              <w:t>Hour</w:t>
            </w:r>
            <w:r w:rsidR="00774B70">
              <w:t>ly</w:t>
            </w:r>
            <w:r>
              <w:t>_Rate</w:t>
            </w:r>
            <w:proofErr w:type="spellEnd"/>
            <w:r>
              <w:t xml:space="preserve"> and </w:t>
            </w:r>
            <w:proofErr w:type="spellStart"/>
            <w:r>
              <w:t>Hourly_Rate_Longevity_Bonus</w:t>
            </w:r>
            <w:proofErr w:type="spellEnd"/>
            <w:r>
              <w:t xml:space="preserve"> field</w:t>
            </w:r>
            <w:r w:rsidR="00774B70">
              <w:t>s</w:t>
            </w:r>
            <w:r>
              <w:t>.</w:t>
            </w:r>
          </w:p>
        </w:tc>
      </w:tr>
      <w:tr w:rsidR="00774B70" w:rsidTr="00774B70">
        <w:tc>
          <w:tcPr>
            <w:tcW w:w="1624" w:type="dxa"/>
          </w:tcPr>
          <w:p w:rsidR="00774B70" w:rsidRDefault="00774B70" w:rsidP="00774B70">
            <w:proofErr w:type="spellStart"/>
            <w:r>
              <w:t>Hourly_Rate</w:t>
            </w:r>
            <w:proofErr w:type="spellEnd"/>
            <w:r>
              <w:t>_</w:t>
            </w:r>
          </w:p>
          <w:p w:rsidR="00774B70" w:rsidRDefault="00774B70" w:rsidP="00774B70">
            <w:proofErr w:type="spellStart"/>
            <w:r>
              <w:t>Longevity_Bonus</w:t>
            </w:r>
            <w:proofErr w:type="spellEnd"/>
          </w:p>
        </w:tc>
        <w:tc>
          <w:tcPr>
            <w:tcW w:w="7726" w:type="dxa"/>
          </w:tcPr>
          <w:p w:rsidR="00774B70" w:rsidRDefault="00774B70" w:rsidP="00200962">
            <w:pPr>
              <w:jc w:val="both"/>
            </w:pPr>
            <w:r>
              <w:t>The Longevity Bonus awar</w:t>
            </w:r>
            <w:r>
              <w:t xml:space="preserve">ded derived by multiplying </w:t>
            </w:r>
            <w:proofErr w:type="spellStart"/>
            <w:r>
              <w:t>Hourly</w:t>
            </w:r>
            <w:r>
              <w:t>_Salary</w:t>
            </w:r>
            <w:proofErr w:type="spellEnd"/>
            <w:r>
              <w:t xml:space="preserve"> with </w:t>
            </w:r>
            <w:proofErr w:type="spellStart"/>
            <w:r>
              <w:t>Longevity_Percent</w:t>
            </w:r>
            <w:proofErr w:type="spellEnd"/>
          </w:p>
        </w:tc>
      </w:tr>
      <w:tr w:rsidR="00774B70" w:rsidTr="00774B70">
        <w:tc>
          <w:tcPr>
            <w:tcW w:w="1624" w:type="dxa"/>
          </w:tcPr>
          <w:p w:rsidR="00774B70" w:rsidRDefault="00774B70" w:rsidP="00774B70">
            <w:proofErr w:type="spellStart"/>
            <w:r>
              <w:t>Assgn</w:t>
            </w:r>
            <w:r>
              <w:t>_</w:t>
            </w:r>
            <w:r>
              <w:t>Salary</w:t>
            </w:r>
            <w:proofErr w:type="spellEnd"/>
            <w:r>
              <w:t>_</w:t>
            </w:r>
          </w:p>
          <w:p w:rsidR="00774B70" w:rsidRDefault="00774B70" w:rsidP="00774B70">
            <w:proofErr w:type="spellStart"/>
            <w:r>
              <w:t>with_Longevity</w:t>
            </w:r>
            <w:proofErr w:type="spellEnd"/>
          </w:p>
        </w:tc>
        <w:tc>
          <w:tcPr>
            <w:tcW w:w="7726" w:type="dxa"/>
          </w:tcPr>
          <w:p w:rsidR="00774B70" w:rsidRDefault="00774B70" w:rsidP="00200962">
            <w:pPr>
              <w:jc w:val="both"/>
            </w:pPr>
            <w:r>
              <w:t xml:space="preserve">The total </w:t>
            </w:r>
            <w:proofErr w:type="spellStart"/>
            <w:r>
              <w:t>Assgn</w:t>
            </w:r>
            <w:proofErr w:type="spellEnd"/>
            <w:r>
              <w:t xml:space="preserve"> (pay-period)</w:t>
            </w:r>
            <w:r>
              <w:t xml:space="preserve"> </w:t>
            </w:r>
            <w:r>
              <w:t>salary</w:t>
            </w:r>
            <w:r>
              <w:t xml:space="preserve"> after summing the </w:t>
            </w:r>
            <w:proofErr w:type="spellStart"/>
            <w:r>
              <w:t>Assgn</w:t>
            </w:r>
            <w:r>
              <w:t>_</w:t>
            </w:r>
            <w:r>
              <w:t>Salary</w:t>
            </w:r>
            <w:proofErr w:type="spellEnd"/>
            <w:r>
              <w:t xml:space="preserve"> and </w:t>
            </w:r>
            <w:proofErr w:type="spellStart"/>
            <w:r>
              <w:t>Assgn_Salary</w:t>
            </w:r>
            <w:r>
              <w:t>_Longevity_Bonus</w:t>
            </w:r>
            <w:proofErr w:type="spellEnd"/>
            <w:r>
              <w:t xml:space="preserve"> field</w:t>
            </w:r>
            <w:r>
              <w:t>s</w:t>
            </w:r>
            <w:r>
              <w:t>.</w:t>
            </w:r>
          </w:p>
        </w:tc>
      </w:tr>
      <w:tr w:rsidR="00774B70" w:rsidTr="00774B70">
        <w:tc>
          <w:tcPr>
            <w:tcW w:w="1624" w:type="dxa"/>
          </w:tcPr>
          <w:p w:rsidR="00774B70" w:rsidRDefault="00774B70" w:rsidP="00774B70">
            <w:proofErr w:type="spellStart"/>
            <w:r>
              <w:t>Assgn_Salary</w:t>
            </w:r>
            <w:proofErr w:type="spellEnd"/>
            <w:r>
              <w:t>_</w:t>
            </w:r>
          </w:p>
          <w:p w:rsidR="00774B70" w:rsidRDefault="00774B70" w:rsidP="00774B70">
            <w:proofErr w:type="spellStart"/>
            <w:r>
              <w:t>Longevity_Bonus</w:t>
            </w:r>
            <w:proofErr w:type="spellEnd"/>
          </w:p>
        </w:tc>
        <w:tc>
          <w:tcPr>
            <w:tcW w:w="7726" w:type="dxa"/>
          </w:tcPr>
          <w:p w:rsidR="00774B70" w:rsidRDefault="00774B70" w:rsidP="00200962">
            <w:pPr>
              <w:jc w:val="both"/>
            </w:pPr>
            <w:r>
              <w:t xml:space="preserve">The </w:t>
            </w:r>
            <w:r>
              <w:t xml:space="preserve">Pay-Period </w:t>
            </w:r>
            <w:proofErr w:type="spellStart"/>
            <w:r>
              <w:t>Assgn</w:t>
            </w:r>
            <w:proofErr w:type="spellEnd"/>
            <w:r>
              <w:t xml:space="preserve"> </w:t>
            </w:r>
            <w:r>
              <w:t xml:space="preserve">Longevity Bonus awarded derived by multiplying </w:t>
            </w:r>
            <w:proofErr w:type="spellStart"/>
            <w:r>
              <w:t>Assgn</w:t>
            </w:r>
            <w:proofErr w:type="spellEnd"/>
            <w:r>
              <w:t xml:space="preserve"> </w:t>
            </w:r>
            <w:r>
              <w:t xml:space="preserve">_Salary with </w:t>
            </w:r>
            <w:proofErr w:type="spellStart"/>
            <w:r>
              <w:t>Longevity_Percent</w:t>
            </w:r>
            <w:proofErr w:type="spellEnd"/>
          </w:p>
        </w:tc>
      </w:tr>
    </w:tbl>
    <w:p w:rsidR="0070050D" w:rsidRDefault="00774B70" w:rsidP="00774B70">
      <w:pPr>
        <w:pStyle w:val="Heading1"/>
      </w:pPr>
      <w:r>
        <w:t xml:space="preserve">How </w:t>
      </w:r>
      <w:proofErr w:type="gramStart"/>
      <w:r>
        <w:t>To</w:t>
      </w:r>
      <w:proofErr w:type="gramEnd"/>
      <w:r>
        <w:t xml:space="preserve"> Run Report:</w:t>
      </w:r>
    </w:p>
    <w:p w:rsidR="00A839F9" w:rsidRDefault="00A839F9" w:rsidP="00774B70">
      <w:pPr>
        <w:pStyle w:val="Heading2"/>
      </w:pPr>
      <w:r w:rsidRPr="00DD29B8">
        <w:t>Download</w:t>
      </w:r>
      <w:r>
        <w:t xml:space="preserve"> and Install R </w:t>
      </w:r>
      <w:r w:rsidR="003227FC">
        <w:t xml:space="preserve">and </w:t>
      </w:r>
      <w:r>
        <w:t>RStudio</w:t>
      </w:r>
    </w:p>
    <w:p w:rsidR="00A839F9" w:rsidRPr="00DD29B8" w:rsidRDefault="00A839F9" w:rsidP="00DD29B8">
      <w:pPr>
        <w:pStyle w:val="ListParagraph"/>
        <w:numPr>
          <w:ilvl w:val="0"/>
          <w:numId w:val="4"/>
        </w:numPr>
        <w:rPr>
          <w:rFonts w:cs="Segoe UI"/>
        </w:rPr>
      </w:pPr>
      <w:r w:rsidRPr="00DD29B8">
        <w:rPr>
          <w:rFonts w:cs="Segoe UI"/>
        </w:rPr>
        <w:t>I</w:t>
      </w:r>
      <w:r w:rsidRPr="00DD29B8">
        <w:rPr>
          <w:rFonts w:cs="Segoe UI"/>
        </w:rPr>
        <w:t xml:space="preserve">nstall </w:t>
      </w:r>
      <w:r w:rsidRPr="00DD29B8">
        <w:rPr>
          <w:rFonts w:cs="Segoe UI"/>
        </w:rPr>
        <w:t xml:space="preserve">base </w:t>
      </w:r>
      <w:r w:rsidRPr="00DD29B8">
        <w:rPr>
          <w:rFonts w:cs="Segoe UI"/>
          <w:i/>
        </w:rPr>
        <w:t xml:space="preserve">R </w:t>
      </w:r>
      <w:r w:rsidRPr="00DD29B8">
        <w:rPr>
          <w:rFonts w:cs="Segoe UI"/>
        </w:rPr>
        <w:t xml:space="preserve">from </w:t>
      </w:r>
      <w:hyperlink r:id="rId8" w:history="1">
        <w:r w:rsidRPr="00DD29B8">
          <w:rPr>
            <w:rStyle w:val="Hyperlink"/>
            <w:rFonts w:cs="Segoe UI"/>
          </w:rPr>
          <w:t>https://cran.r-project</w:t>
        </w:r>
        <w:r w:rsidRPr="00DD29B8">
          <w:rPr>
            <w:rStyle w:val="Hyperlink"/>
            <w:rFonts w:cs="Segoe UI"/>
          </w:rPr>
          <w:t>.</w:t>
        </w:r>
        <w:r w:rsidRPr="00DD29B8">
          <w:rPr>
            <w:rStyle w:val="Hyperlink"/>
            <w:rFonts w:cs="Segoe UI"/>
          </w:rPr>
          <w:t>org/</w:t>
        </w:r>
      </w:hyperlink>
      <w:r w:rsidRPr="00DD29B8">
        <w:rPr>
          <w:rFonts w:cs="Segoe UI"/>
        </w:rPr>
        <w:t xml:space="preserve"> </w:t>
      </w:r>
    </w:p>
    <w:p w:rsidR="00981444" w:rsidRDefault="00A839F9" w:rsidP="00DD29B8">
      <w:pPr>
        <w:pStyle w:val="ListParagraph"/>
        <w:numPr>
          <w:ilvl w:val="0"/>
          <w:numId w:val="4"/>
        </w:numPr>
      </w:pPr>
      <w:r w:rsidRPr="00DD29B8">
        <w:rPr>
          <w:rFonts w:cs="Segoe UI"/>
        </w:rPr>
        <w:t xml:space="preserve">Install RStudio from </w:t>
      </w:r>
      <w:hyperlink r:id="rId9" w:history="1">
        <w:r w:rsidRPr="008435E9">
          <w:rPr>
            <w:rStyle w:val="Hyperlink"/>
          </w:rPr>
          <w:t>https://www.rstudio.com/products/rstudio/#Desktop</w:t>
        </w:r>
      </w:hyperlink>
      <w:r>
        <w:t xml:space="preserve"> </w:t>
      </w:r>
    </w:p>
    <w:p w:rsidR="00DD29B8" w:rsidRPr="00DD29B8" w:rsidRDefault="00DD29B8" w:rsidP="00DD29B8">
      <w:pPr>
        <w:pStyle w:val="ListParagraph"/>
        <w:numPr>
          <w:ilvl w:val="0"/>
          <w:numId w:val="4"/>
        </w:numPr>
        <w:rPr>
          <w:rFonts w:cs="Segoe UI"/>
        </w:rPr>
      </w:pPr>
      <w:r w:rsidRPr="00DD29B8">
        <w:rPr>
          <w:rFonts w:cs="Segoe UI"/>
        </w:rPr>
        <w:t>Open RStudio</w:t>
      </w:r>
    </w:p>
    <w:p w:rsidR="00DD29B8" w:rsidRDefault="00DD29B8" w:rsidP="00DD29B8">
      <w:pPr>
        <w:pStyle w:val="ListParagraph"/>
        <w:numPr>
          <w:ilvl w:val="0"/>
          <w:numId w:val="4"/>
        </w:numPr>
      </w:pPr>
      <w:r w:rsidRPr="00DD29B8">
        <w:rPr>
          <w:rFonts w:cs="Segoe UI"/>
        </w:rPr>
        <w:t xml:space="preserve">Run the command </w:t>
      </w:r>
      <w:proofErr w:type="spellStart"/>
      <w:proofErr w:type="gramStart"/>
      <w:r w:rsidRPr="00DD29B8">
        <w:rPr>
          <w:rFonts w:cs="Segoe UI"/>
          <w:i/>
        </w:rPr>
        <w:t>install.packages</w:t>
      </w:r>
      <w:proofErr w:type="spellEnd"/>
      <w:proofErr w:type="gramEnd"/>
      <w:r w:rsidRPr="00DD29B8">
        <w:rPr>
          <w:rFonts w:cs="Segoe UI"/>
          <w:i/>
        </w:rPr>
        <w:t>(“</w:t>
      </w:r>
      <w:proofErr w:type="spellStart"/>
      <w:r w:rsidRPr="00DD29B8">
        <w:rPr>
          <w:rFonts w:cs="Segoe UI"/>
          <w:i/>
        </w:rPr>
        <w:t>pacman</w:t>
      </w:r>
      <w:proofErr w:type="spellEnd"/>
      <w:r w:rsidRPr="00DD29B8">
        <w:rPr>
          <w:rFonts w:cs="Segoe UI"/>
          <w:i/>
        </w:rPr>
        <w:t>”)</w:t>
      </w:r>
      <w:r>
        <w:rPr>
          <w:rFonts w:cs="Segoe UI"/>
        </w:rPr>
        <w:t xml:space="preserve"> in the console window. This will allow the script to install the packages </w:t>
      </w:r>
      <w:r w:rsidR="00F7747F">
        <w:rPr>
          <w:rFonts w:cs="Segoe UI"/>
        </w:rPr>
        <w:t>on demand</w:t>
      </w:r>
      <w:r>
        <w:rPr>
          <w:rFonts w:cs="Segoe UI"/>
        </w:rPr>
        <w:t>.</w:t>
      </w:r>
      <w:r>
        <w:t xml:space="preserve"> </w:t>
      </w:r>
    </w:p>
    <w:p w:rsidR="00981444" w:rsidRDefault="00981444" w:rsidP="00774B70">
      <w:pPr>
        <w:pStyle w:val="Heading2"/>
      </w:pPr>
      <w:r>
        <w:t>Download the R Scripts and Project</w:t>
      </w:r>
    </w:p>
    <w:p w:rsidR="00981444" w:rsidRDefault="00981444" w:rsidP="00DD29B8">
      <w:pPr>
        <w:pStyle w:val="ListParagraph"/>
        <w:numPr>
          <w:ilvl w:val="0"/>
          <w:numId w:val="3"/>
        </w:numPr>
      </w:pPr>
      <w:r>
        <w:t xml:space="preserve">Download the zip file from </w:t>
      </w:r>
      <w:hyperlink r:id="rId10" w:history="1">
        <w:r w:rsidRPr="008435E9">
          <w:rPr>
            <w:rStyle w:val="Hyperlink"/>
          </w:rPr>
          <w:t>https://github.com/iancj88/emr_v2</w:t>
        </w:r>
      </w:hyperlink>
      <w:r>
        <w:t xml:space="preserve"> (Green </w:t>
      </w:r>
      <w:r w:rsidRPr="008713CD">
        <w:rPr>
          <w:i/>
        </w:rPr>
        <w:t>Clone or Download</w:t>
      </w:r>
      <w:r>
        <w:t xml:space="preserve"> button, Download Zip)</w:t>
      </w:r>
    </w:p>
    <w:p w:rsidR="00981444" w:rsidRPr="00981444" w:rsidRDefault="00981444" w:rsidP="00DD29B8">
      <w:pPr>
        <w:pStyle w:val="ListParagraph"/>
        <w:numPr>
          <w:ilvl w:val="0"/>
          <w:numId w:val="3"/>
        </w:numPr>
      </w:pPr>
      <w:r>
        <w:t xml:space="preserve">Extract the contents to a folder of your choosing. </w:t>
      </w:r>
    </w:p>
    <w:p w:rsidR="00A839F9" w:rsidRDefault="00981444" w:rsidP="00774B70">
      <w:pPr>
        <w:pStyle w:val="Heading2"/>
      </w:pPr>
      <w:r>
        <w:t xml:space="preserve">Run </w:t>
      </w:r>
      <w:proofErr w:type="spellStart"/>
      <w:r>
        <w:t>Reportweb</w:t>
      </w:r>
      <w:proofErr w:type="spellEnd"/>
      <w:r>
        <w:t xml:space="preserve"> SAIS Reports</w:t>
      </w:r>
    </w:p>
    <w:p w:rsidR="00DD29B8" w:rsidRPr="00031A07" w:rsidRDefault="00DD29B8" w:rsidP="00774B70">
      <w:pPr>
        <w:pStyle w:val="Heading3"/>
      </w:pPr>
      <w:r w:rsidRPr="00031A07">
        <w:t xml:space="preserve">Run and Format the </w:t>
      </w:r>
      <w:r w:rsidRPr="00E04D5F">
        <w:rPr>
          <w:i/>
        </w:rPr>
        <w:t>All Employees</w:t>
      </w:r>
      <w:r w:rsidRPr="00031A07">
        <w:t xml:space="preserve"> Report</w:t>
      </w:r>
    </w:p>
    <w:p w:rsidR="00981444" w:rsidRPr="00DD29B8" w:rsidRDefault="00981444" w:rsidP="00DD29B8">
      <w:pPr>
        <w:pStyle w:val="ListParagraph"/>
        <w:numPr>
          <w:ilvl w:val="0"/>
          <w:numId w:val="2"/>
        </w:numPr>
        <w:rPr>
          <w:rFonts w:cs="Segoe UI"/>
        </w:rPr>
      </w:pPr>
      <w:r w:rsidRPr="00DD29B8">
        <w:rPr>
          <w:rFonts w:cs="Segoe UI"/>
        </w:rPr>
        <w:t xml:space="preserve">Run and download the </w:t>
      </w:r>
      <w:r w:rsidRPr="00DD29B8">
        <w:rPr>
          <w:rFonts w:cs="Segoe UI"/>
          <w:i/>
        </w:rPr>
        <w:t>All Employees</w:t>
      </w:r>
      <w:r w:rsidRPr="00DD29B8">
        <w:rPr>
          <w:rFonts w:cs="Segoe UI"/>
        </w:rPr>
        <w:t xml:space="preserve"> SAIS </w:t>
      </w:r>
      <w:proofErr w:type="spellStart"/>
      <w:r w:rsidRPr="00DD29B8">
        <w:rPr>
          <w:rFonts w:cs="Segoe UI"/>
        </w:rPr>
        <w:t>Reportweb</w:t>
      </w:r>
      <w:proofErr w:type="spellEnd"/>
      <w:r w:rsidRPr="00DD29B8">
        <w:rPr>
          <w:rFonts w:cs="Segoe UI"/>
        </w:rPr>
        <w:t xml:space="preserve"> (hereafter </w:t>
      </w:r>
      <w:r w:rsidRPr="00F7747F">
        <w:rPr>
          <w:rFonts w:cs="Segoe UI"/>
        </w:rPr>
        <w:t>RW</w:t>
      </w:r>
      <w:r w:rsidRPr="00DD29B8">
        <w:rPr>
          <w:rFonts w:cs="Segoe UI"/>
        </w:rPr>
        <w:t>) file with the default input parameters.</w:t>
      </w:r>
    </w:p>
    <w:p w:rsidR="00E93547" w:rsidRPr="00DD29B8" w:rsidRDefault="00CE73E0" w:rsidP="00DD29B8">
      <w:pPr>
        <w:pStyle w:val="ListParagraph"/>
        <w:numPr>
          <w:ilvl w:val="0"/>
          <w:numId w:val="2"/>
        </w:numPr>
        <w:rPr>
          <w:rFonts w:cs="Segoe UI"/>
        </w:rPr>
      </w:pPr>
      <w:r w:rsidRPr="00DD29B8">
        <w:rPr>
          <w:rFonts w:cs="Segoe UI"/>
        </w:rPr>
        <w:t>Open the file with excel and save as an</w:t>
      </w:r>
      <w:r w:rsidR="00CD46B2" w:rsidRPr="00DD29B8">
        <w:rPr>
          <w:rFonts w:cs="Segoe UI"/>
        </w:rPr>
        <w:t xml:space="preserve"> .</w:t>
      </w:r>
      <w:proofErr w:type="spellStart"/>
      <w:r w:rsidR="00CD46B2" w:rsidRPr="00DD29B8">
        <w:rPr>
          <w:rFonts w:cs="Segoe UI"/>
        </w:rPr>
        <w:t>xlsx</w:t>
      </w:r>
      <w:proofErr w:type="spellEnd"/>
      <w:r w:rsidR="00CD46B2" w:rsidRPr="00DD29B8">
        <w:rPr>
          <w:rFonts w:cs="Segoe UI"/>
        </w:rPr>
        <w:t xml:space="preserve"> file with the name “</w:t>
      </w:r>
      <w:r w:rsidRPr="00DD29B8">
        <w:rPr>
          <w:rFonts w:cs="Segoe UI"/>
        </w:rPr>
        <w:t xml:space="preserve">All EE YYYY-MM-DD” with date that the report was run from </w:t>
      </w:r>
      <w:r w:rsidR="00A63FF9" w:rsidRPr="00DD29B8">
        <w:rPr>
          <w:rFonts w:cs="Segoe UI"/>
        </w:rPr>
        <w:t>RW</w:t>
      </w:r>
      <w:r w:rsidRPr="00DD29B8">
        <w:rPr>
          <w:rFonts w:cs="Segoe UI"/>
        </w:rPr>
        <w:t>.</w:t>
      </w:r>
    </w:p>
    <w:p w:rsidR="00CE73E0" w:rsidRPr="00DD29B8" w:rsidRDefault="00CE73E0" w:rsidP="00DD29B8">
      <w:pPr>
        <w:pStyle w:val="ListParagraph"/>
        <w:numPr>
          <w:ilvl w:val="0"/>
          <w:numId w:val="2"/>
        </w:numPr>
        <w:rPr>
          <w:rFonts w:cs="Segoe UI"/>
        </w:rPr>
      </w:pPr>
      <w:r w:rsidRPr="00DD29B8">
        <w:rPr>
          <w:rFonts w:cs="Segoe UI"/>
        </w:rPr>
        <w:t>Convert the text to columns. Ensure that the GID, Suffix, and SOC code columns are imported as ‘Text’ fields. Format date columns appropriately during the text-to-columns step.</w:t>
      </w:r>
    </w:p>
    <w:p w:rsidR="003D50B9" w:rsidRPr="00DD29B8" w:rsidRDefault="003D50B9" w:rsidP="00DD29B8">
      <w:pPr>
        <w:pStyle w:val="ListParagraph"/>
        <w:numPr>
          <w:ilvl w:val="0"/>
          <w:numId w:val="2"/>
        </w:numPr>
        <w:rPr>
          <w:rFonts w:cs="Segoe UI"/>
        </w:rPr>
      </w:pPr>
      <w:r w:rsidRPr="00DD29B8">
        <w:rPr>
          <w:rFonts w:cs="Segoe UI"/>
        </w:rPr>
        <w:t>Delete all rows above header row. The header row with column names should be in the first row of the sheet.</w:t>
      </w:r>
    </w:p>
    <w:p w:rsidR="00CE73E0" w:rsidRPr="00DD29B8" w:rsidRDefault="00CE73E0" w:rsidP="00DD29B8">
      <w:pPr>
        <w:pStyle w:val="ListParagraph"/>
        <w:numPr>
          <w:ilvl w:val="0"/>
          <w:numId w:val="2"/>
        </w:numPr>
        <w:rPr>
          <w:rFonts w:cs="Segoe UI"/>
        </w:rPr>
      </w:pPr>
      <w:r w:rsidRPr="00DD29B8">
        <w:rPr>
          <w:rFonts w:cs="Segoe UI"/>
        </w:rPr>
        <w:t xml:space="preserve">Save the file to the </w:t>
      </w:r>
      <w:proofErr w:type="gramStart"/>
      <w:r w:rsidR="00DD29B8" w:rsidRPr="00DD29B8">
        <w:rPr>
          <w:rFonts w:cs="Segoe UI"/>
          <w:i/>
        </w:rPr>
        <w:t>“.</w:t>
      </w:r>
      <w:r w:rsidRPr="00DD29B8">
        <w:rPr>
          <w:rFonts w:cs="Segoe UI"/>
          <w:i/>
        </w:rPr>
        <w:t>\</w:t>
      </w:r>
      <w:proofErr w:type="spellStart"/>
      <w:r w:rsidRPr="00DD29B8">
        <w:rPr>
          <w:rFonts w:cs="Segoe UI"/>
          <w:i/>
        </w:rPr>
        <w:t>SrcData</w:t>
      </w:r>
      <w:proofErr w:type="spellEnd"/>
      <w:r w:rsidRPr="00DD29B8">
        <w:rPr>
          <w:rFonts w:cs="Segoe UI"/>
          <w:i/>
        </w:rPr>
        <w:t>\</w:t>
      </w:r>
      <w:proofErr w:type="gramEnd"/>
      <w:r w:rsidRPr="00DD29B8">
        <w:rPr>
          <w:rFonts w:cs="Segoe UI"/>
          <w:i/>
        </w:rPr>
        <w:t>”</w:t>
      </w:r>
      <w:r w:rsidRPr="00DD29B8">
        <w:rPr>
          <w:rFonts w:cs="Segoe UI"/>
        </w:rPr>
        <w:t xml:space="preserve"> folder</w:t>
      </w:r>
      <w:r w:rsidR="00DD29B8" w:rsidRPr="00DD29B8">
        <w:rPr>
          <w:rFonts w:cs="Segoe UI"/>
        </w:rPr>
        <w:t xml:space="preserve"> that was downloaded in the zip file.</w:t>
      </w:r>
    </w:p>
    <w:p w:rsidR="00DD29B8" w:rsidRPr="00A63FF9" w:rsidRDefault="00DD29B8" w:rsidP="00774B70">
      <w:pPr>
        <w:pStyle w:val="Heading3"/>
      </w:pPr>
      <w:r>
        <w:t xml:space="preserve">Run the </w:t>
      </w:r>
      <w:r w:rsidRPr="00F7747F">
        <w:rPr>
          <w:i/>
        </w:rPr>
        <w:t xml:space="preserve">Employees </w:t>
      </w:r>
      <w:r w:rsidR="00E04D5F" w:rsidRPr="00F7747F">
        <w:rPr>
          <w:i/>
        </w:rPr>
        <w:t>by</w:t>
      </w:r>
      <w:r w:rsidRPr="00F7747F">
        <w:rPr>
          <w:i/>
        </w:rPr>
        <w:t xml:space="preserve"> Timesheet Org</w:t>
      </w:r>
      <w:r>
        <w:t xml:space="preserve"> Report</w:t>
      </w:r>
    </w:p>
    <w:p w:rsidR="001A23A5" w:rsidRPr="00DD29B8" w:rsidRDefault="001A23A5" w:rsidP="00DD29B8">
      <w:pPr>
        <w:pStyle w:val="ListParagraph"/>
        <w:numPr>
          <w:ilvl w:val="0"/>
          <w:numId w:val="5"/>
        </w:numPr>
        <w:rPr>
          <w:rFonts w:cs="Segoe UI"/>
        </w:rPr>
      </w:pPr>
      <w:r w:rsidRPr="00DD29B8">
        <w:rPr>
          <w:rFonts w:cs="Segoe UI"/>
        </w:rPr>
        <w:t>Run and download the</w:t>
      </w:r>
      <w:r w:rsidRPr="00DD29B8">
        <w:rPr>
          <w:rFonts w:cs="Segoe UI"/>
          <w:i/>
        </w:rPr>
        <w:t xml:space="preserve"> Employees by Timesheet Org</w:t>
      </w:r>
      <w:r w:rsidRPr="00DD29B8">
        <w:rPr>
          <w:rFonts w:cs="Segoe UI"/>
        </w:rPr>
        <w:t xml:space="preserve"> </w:t>
      </w:r>
      <w:r w:rsidR="00A63FF9" w:rsidRPr="00DD29B8">
        <w:rPr>
          <w:rFonts w:cs="Segoe UI"/>
        </w:rPr>
        <w:t>RW</w:t>
      </w:r>
      <w:r w:rsidRPr="00DD29B8">
        <w:rPr>
          <w:rFonts w:cs="Segoe UI"/>
        </w:rPr>
        <w:t xml:space="preserve"> file </w:t>
      </w:r>
      <w:r w:rsidR="00A63FF9" w:rsidRPr="00DD29B8">
        <w:rPr>
          <w:rFonts w:cs="Segoe UI"/>
        </w:rPr>
        <w:t>using “%” as the Timesheet Org. input parameter.</w:t>
      </w:r>
    </w:p>
    <w:p w:rsidR="00031A07" w:rsidRDefault="00A63FF9" w:rsidP="00DD29B8">
      <w:pPr>
        <w:pStyle w:val="ListParagraph"/>
        <w:numPr>
          <w:ilvl w:val="0"/>
          <w:numId w:val="5"/>
        </w:numPr>
        <w:rPr>
          <w:rFonts w:cs="Segoe UI"/>
        </w:rPr>
      </w:pPr>
      <w:r w:rsidRPr="00DD29B8">
        <w:rPr>
          <w:rFonts w:cs="Segoe UI"/>
        </w:rPr>
        <w:t>Save the file as a csv or text file i</w:t>
      </w:r>
      <w:bookmarkStart w:id="0" w:name="_GoBack"/>
      <w:bookmarkEnd w:id="0"/>
      <w:r w:rsidRPr="00DD29B8">
        <w:rPr>
          <w:rFonts w:cs="Segoe UI"/>
        </w:rPr>
        <w:t xml:space="preserve">nto the </w:t>
      </w:r>
      <w:proofErr w:type="gramStart"/>
      <w:r w:rsidR="00031A07">
        <w:rPr>
          <w:rFonts w:cs="Segoe UI"/>
          <w:i/>
        </w:rPr>
        <w:t>“.</w:t>
      </w:r>
      <w:r w:rsidRPr="00DD29B8">
        <w:rPr>
          <w:rFonts w:cs="Segoe UI"/>
          <w:i/>
        </w:rPr>
        <w:t>\</w:t>
      </w:r>
      <w:proofErr w:type="spellStart"/>
      <w:r w:rsidRPr="00DD29B8">
        <w:rPr>
          <w:rFonts w:cs="Segoe UI"/>
          <w:i/>
        </w:rPr>
        <w:t>EmployeeByTimesheetOrg</w:t>
      </w:r>
      <w:proofErr w:type="spellEnd"/>
      <w:r w:rsidRPr="00DD29B8">
        <w:rPr>
          <w:rFonts w:cs="Segoe UI"/>
          <w:i/>
        </w:rPr>
        <w:t>\</w:t>
      </w:r>
      <w:proofErr w:type="gramEnd"/>
      <w:r w:rsidRPr="00DD29B8">
        <w:rPr>
          <w:rFonts w:cs="Segoe UI"/>
          <w:i/>
        </w:rPr>
        <w:t>”</w:t>
      </w:r>
      <w:r w:rsidRPr="00DD29B8">
        <w:rPr>
          <w:rFonts w:cs="Segoe UI"/>
        </w:rPr>
        <w:t xml:space="preserve"> folder with the name “EmployeeByTimesheetOrgYYYYMMDD.txt” where YYYYMMDD is the date that the file was run from SAIS. </w:t>
      </w:r>
    </w:p>
    <w:p w:rsidR="00A63FF9" w:rsidRPr="00DD29B8" w:rsidRDefault="00A63FF9" w:rsidP="00DD29B8">
      <w:pPr>
        <w:pStyle w:val="ListParagraph"/>
        <w:numPr>
          <w:ilvl w:val="0"/>
          <w:numId w:val="5"/>
        </w:numPr>
        <w:rPr>
          <w:rFonts w:cs="Segoe UI"/>
        </w:rPr>
      </w:pPr>
      <w:r w:rsidRPr="00DD29B8">
        <w:rPr>
          <w:rFonts w:cs="Segoe UI"/>
        </w:rPr>
        <w:t>Note that this will likel</w:t>
      </w:r>
      <w:r w:rsidR="00F7747F">
        <w:rPr>
          <w:rFonts w:cs="Segoe UI"/>
        </w:rPr>
        <w:t xml:space="preserve">y be derived from the Datamart </w:t>
      </w:r>
      <w:proofErr w:type="spellStart"/>
      <w:r w:rsidR="00F7747F">
        <w:rPr>
          <w:rFonts w:cs="Segoe UI"/>
        </w:rPr>
        <w:t>J</w:t>
      </w:r>
      <w:r w:rsidRPr="00DD29B8">
        <w:rPr>
          <w:rFonts w:cs="Segoe UI"/>
        </w:rPr>
        <w:t>obs</w:t>
      </w:r>
      <w:r w:rsidR="00F7747F">
        <w:rPr>
          <w:rFonts w:cs="Segoe UI"/>
        </w:rPr>
        <w:t>_T</w:t>
      </w:r>
      <w:r w:rsidRPr="00DD29B8">
        <w:rPr>
          <w:rFonts w:cs="Segoe UI"/>
        </w:rPr>
        <w:t>able</w:t>
      </w:r>
      <w:proofErr w:type="spellEnd"/>
      <w:r w:rsidRPr="00DD29B8">
        <w:rPr>
          <w:rFonts w:cs="Segoe UI"/>
        </w:rPr>
        <w:t xml:space="preserve"> in the future.</w:t>
      </w:r>
    </w:p>
    <w:p w:rsidR="00DD29B8" w:rsidRPr="00A63FF9" w:rsidRDefault="00DD29B8" w:rsidP="00774B70">
      <w:pPr>
        <w:pStyle w:val="Heading2"/>
      </w:pPr>
      <w:r>
        <w:t>Run the Main R Script file</w:t>
      </w:r>
    </w:p>
    <w:p w:rsidR="006B4634" w:rsidRPr="00DD29B8" w:rsidRDefault="00DD29B8" w:rsidP="00DD29B8">
      <w:pPr>
        <w:pStyle w:val="ListParagraph"/>
        <w:numPr>
          <w:ilvl w:val="0"/>
          <w:numId w:val="6"/>
        </w:numPr>
        <w:rPr>
          <w:rFonts w:cs="Segoe UI"/>
        </w:rPr>
      </w:pPr>
      <w:r w:rsidRPr="00DD29B8">
        <w:rPr>
          <w:rFonts w:cs="Segoe UI"/>
        </w:rPr>
        <w:t xml:space="preserve">Double click the </w:t>
      </w:r>
      <w:r w:rsidR="00E8720D" w:rsidRPr="00DD29B8">
        <w:rPr>
          <w:rFonts w:cs="Segoe UI"/>
          <w:i/>
        </w:rPr>
        <w:t>“</w:t>
      </w:r>
      <w:r w:rsidRPr="00DD29B8">
        <w:rPr>
          <w:rFonts w:cs="Segoe UI"/>
          <w:i/>
        </w:rPr>
        <w:t>emr_v2_</w:t>
      </w:r>
      <w:proofErr w:type="gramStart"/>
      <w:r w:rsidRPr="00DD29B8">
        <w:rPr>
          <w:rFonts w:cs="Segoe UI"/>
          <w:i/>
        </w:rPr>
        <w:t>git.Rproj</w:t>
      </w:r>
      <w:proofErr w:type="gramEnd"/>
      <w:r w:rsidR="00E8720D" w:rsidRPr="00DD29B8">
        <w:rPr>
          <w:rFonts w:cs="Segoe UI"/>
          <w:i/>
        </w:rPr>
        <w:t>”</w:t>
      </w:r>
      <w:r w:rsidR="00E8720D" w:rsidRPr="00DD29B8">
        <w:rPr>
          <w:rFonts w:cs="Segoe UI"/>
        </w:rPr>
        <w:t xml:space="preserve"> file </w:t>
      </w:r>
      <w:r w:rsidRPr="00DD29B8">
        <w:rPr>
          <w:rFonts w:cs="Segoe UI"/>
        </w:rPr>
        <w:t>to open in RStudio</w:t>
      </w:r>
    </w:p>
    <w:p w:rsidR="009D65D8" w:rsidRPr="00DD29B8" w:rsidRDefault="009D65D8" w:rsidP="00DD29B8">
      <w:pPr>
        <w:pStyle w:val="ListParagraph"/>
        <w:numPr>
          <w:ilvl w:val="0"/>
          <w:numId w:val="6"/>
        </w:numPr>
        <w:rPr>
          <w:rFonts w:cs="Segoe UI"/>
        </w:rPr>
      </w:pPr>
      <w:r w:rsidRPr="00DD29B8">
        <w:rPr>
          <w:rFonts w:cs="Segoe UI"/>
        </w:rPr>
        <w:t xml:space="preserve">Open the </w:t>
      </w:r>
      <w:proofErr w:type="gramStart"/>
      <w:r w:rsidR="009D04DC" w:rsidRPr="009D04DC">
        <w:rPr>
          <w:rFonts w:cs="Segoe UI"/>
          <w:i/>
        </w:rPr>
        <w:t>“.\</w:t>
      </w:r>
      <w:proofErr w:type="spellStart"/>
      <w:r w:rsidRPr="00DD29B8">
        <w:rPr>
          <w:rFonts w:cs="Segoe UI"/>
          <w:i/>
        </w:rPr>
        <w:t>R_script</w:t>
      </w:r>
      <w:proofErr w:type="spellEnd"/>
      <w:r w:rsidRPr="00DD29B8">
        <w:rPr>
          <w:rFonts w:cs="Segoe UI"/>
          <w:i/>
        </w:rPr>
        <w:t>\0main.R</w:t>
      </w:r>
      <w:proofErr w:type="gramEnd"/>
      <w:r w:rsidRPr="00DD29B8">
        <w:rPr>
          <w:rFonts w:cs="Segoe UI"/>
          <w:i/>
        </w:rPr>
        <w:t>”</w:t>
      </w:r>
      <w:r w:rsidRPr="00DD29B8">
        <w:rPr>
          <w:rFonts w:cs="Segoe UI"/>
        </w:rPr>
        <w:t xml:space="preserve"> file</w:t>
      </w:r>
      <w:r w:rsidR="00DD29B8" w:rsidRPr="00DD29B8">
        <w:rPr>
          <w:rFonts w:cs="Segoe UI"/>
        </w:rPr>
        <w:t xml:space="preserve"> with RStudio</w:t>
      </w:r>
      <w:r w:rsidRPr="00DD29B8">
        <w:rPr>
          <w:rFonts w:cs="Segoe UI"/>
        </w:rPr>
        <w:t>.</w:t>
      </w:r>
    </w:p>
    <w:p w:rsidR="00774B70" w:rsidRPr="00774B70" w:rsidRDefault="009D65D8" w:rsidP="00774B70">
      <w:pPr>
        <w:pStyle w:val="ListParagraph"/>
        <w:numPr>
          <w:ilvl w:val="0"/>
          <w:numId w:val="6"/>
        </w:numPr>
        <w:rPr>
          <w:rFonts w:cs="Segoe UI"/>
        </w:rPr>
      </w:pPr>
      <w:r w:rsidRPr="00DD29B8">
        <w:rPr>
          <w:rFonts w:cs="Segoe UI"/>
        </w:rPr>
        <w:t>Click in the code that is now displayed in the window. Press Ctrl-Alt-R to run the code. It may take several minutes</w:t>
      </w:r>
      <w:r w:rsidR="00DD29B8" w:rsidRPr="00DD29B8">
        <w:rPr>
          <w:rFonts w:cs="Segoe UI"/>
        </w:rPr>
        <w:t xml:space="preserve"> depending on the number of all </w:t>
      </w:r>
      <w:proofErr w:type="gramStart"/>
      <w:r w:rsidR="00DD29B8" w:rsidRPr="00DD29B8">
        <w:rPr>
          <w:rFonts w:cs="Segoe UI"/>
        </w:rPr>
        <w:t>employees</w:t>
      </w:r>
      <w:proofErr w:type="gramEnd"/>
      <w:r w:rsidR="00DD29B8" w:rsidRPr="00DD29B8">
        <w:rPr>
          <w:rFonts w:cs="Segoe UI"/>
        </w:rPr>
        <w:t xml:space="preserve"> report files to load.</w:t>
      </w:r>
    </w:p>
    <w:p w:rsidR="00031A07" w:rsidRPr="00DD29B8" w:rsidRDefault="00031A07" w:rsidP="00DD29B8">
      <w:pPr>
        <w:pStyle w:val="ListParagraph"/>
        <w:numPr>
          <w:ilvl w:val="0"/>
          <w:numId w:val="6"/>
        </w:numPr>
        <w:rPr>
          <w:rFonts w:cs="Segoe UI"/>
        </w:rPr>
      </w:pPr>
      <w:r>
        <w:rPr>
          <w:rFonts w:cs="Segoe UI"/>
        </w:rPr>
        <w:t xml:space="preserve">There should now be an output folder in the folder. The </w:t>
      </w:r>
      <w:r w:rsidR="00E04D5F">
        <w:rPr>
          <w:rFonts w:cs="Segoe UI"/>
        </w:rPr>
        <w:t>updated</w:t>
      </w:r>
      <w:r>
        <w:rPr>
          <w:rFonts w:cs="Segoe UI"/>
        </w:rPr>
        <w:t xml:space="preserve"> all </w:t>
      </w:r>
      <w:proofErr w:type="spellStart"/>
      <w:r>
        <w:rPr>
          <w:rFonts w:cs="Segoe UI"/>
        </w:rPr>
        <w:t>ee</w:t>
      </w:r>
      <w:proofErr w:type="spellEnd"/>
      <w:r>
        <w:rPr>
          <w:rFonts w:cs="Segoe UI"/>
        </w:rPr>
        <w:t xml:space="preserve"> report file can be found here.</w:t>
      </w:r>
    </w:p>
    <w:sectPr w:rsidR="00031A07" w:rsidRPr="00DD29B8" w:rsidSect="00AD193D">
      <w:headerReference w:type="default" r:id="rId11"/>
      <w:footerReference w:type="default" r:id="rId12"/>
      <w:pgSz w:w="12240" w:h="15840"/>
      <w:pgMar w:top="1260" w:right="1440" w:bottom="990" w:left="1440" w:header="450" w:footer="5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9A2" w:rsidRDefault="002979A2" w:rsidP="008713CD">
      <w:pPr>
        <w:spacing w:after="0" w:line="240" w:lineRule="auto"/>
      </w:pPr>
      <w:r>
        <w:separator/>
      </w:r>
    </w:p>
  </w:endnote>
  <w:endnote w:type="continuationSeparator" w:id="0">
    <w:p w:rsidR="002979A2" w:rsidRDefault="002979A2" w:rsidP="00871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470" w:rsidRPr="004C7470" w:rsidRDefault="004C7470" w:rsidP="004C7470">
    <w:pPr>
      <w:pStyle w:val="Header"/>
      <w:rPr>
        <w:b/>
      </w:rPr>
    </w:pPr>
    <w:r>
      <w:t>Montana State University</w:t>
    </w:r>
    <w:r>
      <w:tab/>
    </w:r>
    <w:r>
      <w:t>Human Resources Department</w:t>
    </w:r>
    <w:r>
      <w:t xml:space="preserve"> </w:t>
    </w:r>
    <w:r>
      <w:tab/>
    </w:r>
    <w:r>
      <w:t>Data and Analytics Team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9A2" w:rsidRDefault="002979A2" w:rsidP="008713CD">
      <w:pPr>
        <w:spacing w:after="0" w:line="240" w:lineRule="auto"/>
      </w:pPr>
      <w:r>
        <w:separator/>
      </w:r>
    </w:p>
  </w:footnote>
  <w:footnote w:type="continuationSeparator" w:id="0">
    <w:p w:rsidR="002979A2" w:rsidRDefault="002979A2" w:rsidP="008713CD">
      <w:pPr>
        <w:spacing w:after="0" w:line="240" w:lineRule="auto"/>
      </w:pPr>
      <w:r>
        <w:continuationSeparator/>
      </w:r>
    </w:p>
  </w:footnote>
  <w:footnote w:id="1">
    <w:p w:rsidR="005D2933" w:rsidRPr="005D2933" w:rsidRDefault="005D2933">
      <w:pPr>
        <w:pStyle w:val="FootnoteText"/>
      </w:pPr>
      <w:r>
        <w:rPr>
          <w:rStyle w:val="FootnoteReference"/>
        </w:rPr>
        <w:footnoteRef/>
      </w:r>
      <w:r>
        <w:t xml:space="preserve"> This is field is not definitive. Teaching exemption relies upon determination of the </w:t>
      </w:r>
      <w:r>
        <w:rPr>
          <w:i/>
        </w:rPr>
        <w:t>Primary</w:t>
      </w:r>
      <w:r>
        <w:t xml:space="preserve"> job worked. At this time, Banner does not inclu</w:t>
      </w:r>
      <w:r w:rsidR="004D53C3">
        <w:t>de the necessary information to make this decision.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13CD" w:rsidRDefault="008713CD" w:rsidP="008713CD">
    <w:pPr>
      <w:pStyle w:val="Header"/>
    </w:pPr>
    <w:r>
      <w:t xml:space="preserve">All Employees </w:t>
    </w:r>
    <w:r w:rsidR="002E366B">
      <w:t>U</w:t>
    </w:r>
    <w:r>
      <w:t xml:space="preserve">pdate </w:t>
    </w:r>
    <w:r w:rsidR="002E366B">
      <w:t>P</w:t>
    </w:r>
    <w:r>
      <w:t>rocess</w:t>
    </w:r>
    <w:r w:rsidR="002E366B">
      <w:t xml:space="preserve"> Guide</w:t>
    </w:r>
    <w:r w:rsidR="002E366B">
      <w:tab/>
    </w:r>
    <w:r w:rsidR="004C75CA">
      <w:tab/>
    </w:r>
    <w:r w:rsidR="004C7470">
      <w:t>2017-10-10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377AA"/>
    <w:multiLevelType w:val="hybridMultilevel"/>
    <w:tmpl w:val="47C01D4C"/>
    <w:lvl w:ilvl="0" w:tplc="87BCD77C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07329"/>
    <w:multiLevelType w:val="hybridMultilevel"/>
    <w:tmpl w:val="9DC2AE98"/>
    <w:lvl w:ilvl="0" w:tplc="87BCD77C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97E39"/>
    <w:multiLevelType w:val="hybridMultilevel"/>
    <w:tmpl w:val="3CF85D56"/>
    <w:lvl w:ilvl="0" w:tplc="87BCD77C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2450D"/>
    <w:multiLevelType w:val="hybridMultilevel"/>
    <w:tmpl w:val="6B2AAFA0"/>
    <w:lvl w:ilvl="0" w:tplc="87BCD77C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61368"/>
    <w:multiLevelType w:val="hybridMultilevel"/>
    <w:tmpl w:val="7A802184"/>
    <w:lvl w:ilvl="0" w:tplc="87BCD77C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4694A"/>
    <w:multiLevelType w:val="hybridMultilevel"/>
    <w:tmpl w:val="2E2C9D08"/>
    <w:lvl w:ilvl="0" w:tplc="87BCD77C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B2"/>
    <w:rsid w:val="00031A07"/>
    <w:rsid w:val="000E6A1D"/>
    <w:rsid w:val="0013186B"/>
    <w:rsid w:val="001540FB"/>
    <w:rsid w:val="00162F6F"/>
    <w:rsid w:val="001A23A5"/>
    <w:rsid w:val="00200962"/>
    <w:rsid w:val="002979A2"/>
    <w:rsid w:val="002E366B"/>
    <w:rsid w:val="003227FC"/>
    <w:rsid w:val="00324D66"/>
    <w:rsid w:val="00335E2A"/>
    <w:rsid w:val="00355AB8"/>
    <w:rsid w:val="003B3941"/>
    <w:rsid w:val="003D50B9"/>
    <w:rsid w:val="00433A21"/>
    <w:rsid w:val="0049575F"/>
    <w:rsid w:val="004C7470"/>
    <w:rsid w:val="004C75CA"/>
    <w:rsid w:val="004D53C3"/>
    <w:rsid w:val="00516822"/>
    <w:rsid w:val="00527FF4"/>
    <w:rsid w:val="005C0E44"/>
    <w:rsid w:val="005D2933"/>
    <w:rsid w:val="00610D1A"/>
    <w:rsid w:val="006B4634"/>
    <w:rsid w:val="0070050D"/>
    <w:rsid w:val="00764608"/>
    <w:rsid w:val="00774B70"/>
    <w:rsid w:val="007C3259"/>
    <w:rsid w:val="007C55C2"/>
    <w:rsid w:val="0082024A"/>
    <w:rsid w:val="00821C60"/>
    <w:rsid w:val="008713CD"/>
    <w:rsid w:val="008E77B9"/>
    <w:rsid w:val="00941BBC"/>
    <w:rsid w:val="00981444"/>
    <w:rsid w:val="009D04DC"/>
    <w:rsid w:val="009D65D8"/>
    <w:rsid w:val="00A63725"/>
    <w:rsid w:val="00A63FF9"/>
    <w:rsid w:val="00A839F9"/>
    <w:rsid w:val="00A95308"/>
    <w:rsid w:val="00AD193D"/>
    <w:rsid w:val="00B2606E"/>
    <w:rsid w:val="00B754D7"/>
    <w:rsid w:val="00BA135F"/>
    <w:rsid w:val="00BF7832"/>
    <w:rsid w:val="00C6119F"/>
    <w:rsid w:val="00CD46B2"/>
    <w:rsid w:val="00CE73E0"/>
    <w:rsid w:val="00DD29B8"/>
    <w:rsid w:val="00E04D5F"/>
    <w:rsid w:val="00E31125"/>
    <w:rsid w:val="00E70D2F"/>
    <w:rsid w:val="00E8720D"/>
    <w:rsid w:val="00EA79DD"/>
    <w:rsid w:val="00F7747F"/>
    <w:rsid w:val="00FB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E68EC"/>
  <w15:chartTrackingRefBased/>
  <w15:docId w15:val="{6B8FAFDB-7025-4319-8972-7A8BE34E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29B8"/>
    <w:pPr>
      <w:spacing w:after="40"/>
    </w:pPr>
    <w:rPr>
      <w:rFonts w:ascii="Segoe UI" w:hAnsi="Segoe UI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A07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B70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color w:val="3B3838" w:themeColor="background2" w:themeShade="4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B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A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6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63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63FF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1A07"/>
    <w:rPr>
      <w:rFonts w:ascii="Gill Sans MT" w:eastAsiaTheme="majorEastAsia" w:hAnsi="Gill Sans MT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B70"/>
    <w:rPr>
      <w:rFonts w:ascii="Segoe UI Semibold" w:eastAsiaTheme="majorEastAsia" w:hAnsi="Segoe UI Semibold" w:cstheme="majorBidi"/>
      <w:color w:val="3B3838" w:themeColor="background2" w:themeShade="40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71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3CD"/>
    <w:rPr>
      <w:rFonts w:ascii="Segoe UI" w:hAnsi="Segoe UI"/>
      <w:sz w:val="19"/>
    </w:rPr>
  </w:style>
  <w:style w:type="paragraph" w:styleId="Footer">
    <w:name w:val="footer"/>
    <w:basedOn w:val="Normal"/>
    <w:link w:val="FooterChar"/>
    <w:uiPriority w:val="99"/>
    <w:unhideWhenUsed/>
    <w:rsid w:val="00871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3CD"/>
    <w:rPr>
      <w:rFonts w:ascii="Segoe UI" w:hAnsi="Segoe UI"/>
      <w:sz w:val="19"/>
    </w:rPr>
  </w:style>
  <w:style w:type="table" w:styleId="TableGrid">
    <w:name w:val="Table Grid"/>
    <w:basedOn w:val="TableNormal"/>
    <w:uiPriority w:val="39"/>
    <w:rsid w:val="00700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74B70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962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962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293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2933"/>
    <w:rPr>
      <w:rFonts w:ascii="Segoe UI" w:hAnsi="Segoe U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29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7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ancj88/emr_v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studio.com/products/rstudio/#Deskto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E77E1-3670-417F-8283-1EC33059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 Johnson</dc:creator>
  <cp:keywords/>
  <dc:description/>
  <cp:lastModifiedBy>Ian C Johnson</cp:lastModifiedBy>
  <cp:revision>3</cp:revision>
  <cp:lastPrinted>2017-10-10T21:08:00Z</cp:lastPrinted>
  <dcterms:created xsi:type="dcterms:W3CDTF">2017-10-10T22:04:00Z</dcterms:created>
  <dcterms:modified xsi:type="dcterms:W3CDTF">2017-10-10T22:05:00Z</dcterms:modified>
</cp:coreProperties>
</file>