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publication exploring thoughts, emotions, places, all things encompassing driving. Created with photographs, risograph, hand drawn on vellum, spiral bound.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