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Everyday Health</w:t>
      </w:r>
    </w:p>
    <w:p>
      <w:pPr>
        <w:spacing w:after="200" w:line="276" w:lineRule="auto"/>
      </w:pPr>
      <w:r>
        <w:rPr>
          <w:rFonts w:ascii="Calibri" w:hAnsi="Calibri"/>
          <w:i w:val="0"/>
        </w:rPr>
        <w:t xml:space="preserve">The phrase that pulled me into this posting was </w:t>
      </w:r>
      <w:r>
        <w:rPr>
          <w:rFonts w:ascii="Calibri" w:hAnsi="Calibri"/>
          <w:i/>
        </w:rPr>
        <w:t>"biased toward action and excels at finding the shortest path to impact."</w:t>
      </w:r>
      <w:r>
        <w:rPr>
          <w:rFonts w:ascii="Calibri" w:hAnsi="Calibri"/>
          <w:i w:val="0"/>
        </w:rPr>
        <w:t xml:space="preserve"> That's a PM operating mode I've spent two years sharpening, and it's the part of the role I'd bring on day one. At UKG I built a 0→1 self-serve migration product — wrote the working prototype myself in Claude Code rather than handing engineering a spec, iterated with users live, handed engineering a complete delivery package on a compressed cycle. It's in production now. That's the muscle: take the thing from idea to in-people's-hands fast, then iterate from the data and the qualitative signal both.</w:t>
      </w:r>
    </w:p>
    <w:p>
      <w:pPr>
        <w:spacing w:after="200" w:line="276" w:lineRule="auto"/>
      </w:pPr>
      <w:r>
        <w:rPr>
          <w:rFonts w:ascii="Calibri" w:hAnsi="Calibri"/>
          <w:i w:val="0"/>
        </w:rPr>
        <w:t xml:space="preserve">The </w:t>
      </w:r>
      <w:r>
        <w:rPr>
          <w:rFonts w:ascii="Calibri" w:hAnsi="Calibri"/>
          <w:i/>
        </w:rPr>
        <w:t>"data and consumer empathy together — neither alone is enough"</w:t>
      </w:r>
      <w:r>
        <w:rPr>
          <w:rFonts w:ascii="Calibri" w:hAnsi="Calibri"/>
          <w:i w:val="0"/>
        </w:rPr>
        <w:t xml:space="preserve"> framing in your JD is the work I've been doing for two years, just for a different customer. The 300 enterprise accounts I was protecting at UKG weren't anonymous — I was in escalation calls and pre-upgrade rooms with them weekly, synthesizing what they were actually saying against what was on the roadmap. The end users in those rooms were workforce managers and HR ops leaders, not parents. But the discipline — holding qualitative customer signal and quantitative business data in the same hand, refusing to over-weight either — is the same discipline.</w:t>
      </w:r>
    </w:p>
    <w:p>
      <w:pPr>
        <w:spacing w:after="200" w:line="276" w:lineRule="auto"/>
      </w:pPr>
      <w:r>
        <w:rPr>
          <w:rFonts w:ascii="Calibri" w:hAnsi="Calibri"/>
          <w:i w:val="0"/>
        </w:rPr>
        <w:t xml:space="preserve">I should name the honest gap directly. I haven't built mobile consumer apps. My PM background is enterprise B2B SaaS — UKG and a decade at Broadridge in compliance-grade financial services before that. If </w:t>
      </w:r>
      <w:r>
        <w:rPr>
          <w:rFonts w:ascii="Calibri" w:hAnsi="Calibri"/>
          <w:i/>
        </w:rPr>
        <w:t>"five years building mobile consumer apps"</w:t>
      </w:r>
      <w:r>
        <w:rPr>
          <w:rFonts w:ascii="Calibri" w:hAnsi="Calibri"/>
          <w:i w:val="0"/>
        </w:rPr>
        <w:t xml:space="preserve"> is a hard gate for this role, I don't clear it. What I bring is the underlying PM craft — discovery, strategy, MVP definition, fast iteration — and an AI-fluency that lets me ship the working version of a feature rather than a description of one. The platform shift to mobile-consumer is one I'd take on, not pretend to have already done.</w:t>
      </w:r>
    </w:p>
    <w:p>
      <w:pPr>
        <w:spacing w:after="200" w:line="276" w:lineRule="auto"/>
      </w:pPr>
      <w:r>
        <w:rPr>
          <w:rFonts w:ascii="Calibri" w:hAnsi="Calibri"/>
          <w:i w:val="0"/>
        </w:rPr>
        <w:t>Few life moments hit harder than the ones you're building for. 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