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Student:Iancu Daiana-Sorana</w:t>
      </w:r>
    </w:p>
    <w:p>
      <w:pPr>
        <w:pStyle w:val="Normal"/>
        <w:jc w:val="right"/>
        <w:rPr/>
      </w:pPr>
      <w:r>
        <w:rPr>
          <w:b/>
          <w:sz w:val="36"/>
        </w:rPr>
        <w:t>Group:</w:t>
      </w:r>
      <w:r>
        <w:rPr>
          <w:b/>
          <w:sz w:val="28"/>
        </w:rPr>
        <w:t>30431</w:t>
      </w:r>
    </w:p>
    <w:p>
      <w:pPr>
        <w:pStyle w:val="InfoBlue"/>
        <w:rPr/>
      </w:pPr>
      <w:r>
        <w:rPr/>
      </w:r>
    </w:p>
    <w:p>
      <w:pPr>
        <w:pStyle w:val="InfoBlue"/>
        <w:rPr/>
      </w:pPr>
      <w:r>
        <w:rPr/>
      </w:r>
    </w:p>
    <w:p>
      <w:pPr>
        <w:pStyle w:val="InfoBlue"/>
        <w:widowControl w:val="false"/>
        <w:bidi w:val="0"/>
        <w:spacing w:lineRule="atLeast" w:line="240" w:before="0" w:after="120"/>
        <w:ind w:left="720" w:hanging="0"/>
        <w:jc w:val="left"/>
        <w:rPr>
          <w:rFonts w:ascii="Times New Roman" w:hAnsi="Times New Roman" w:eastAsia="Times New Roman" w:cs="Times New Roman"/>
          <w:b/>
          <w:b/>
          <w:bCs/>
          <w:i w:val="false"/>
          <w:i w:val="false"/>
          <w:iCs w:val="false"/>
          <w:color w:val="000000" w:themeShade="bf"/>
          <w:kern w:val="0"/>
          <w:sz w:val="88"/>
          <w:szCs w:val="88"/>
          <w:lang w:val="en-US" w:eastAsia="en-US" w:bidi="ar-SA"/>
        </w:rPr>
      </w:pPr>
      <w:r>
        <w:rPr>
          <w:rFonts w:eastAsia="Times New Roman" w:cs="Times New Roman"/>
          <w:b/>
          <w:bCs/>
          <w:i w:val="false"/>
          <w:iCs w:val="false"/>
          <w:color w:val="000000" w:themeShade="bf"/>
          <w:kern w:val="0"/>
          <w:sz w:val="88"/>
          <w:szCs w:val="88"/>
          <w:lang w:val="en-US" w:eastAsia="en-US" w:bidi="ar-SA"/>
        </w:rPr>
      </w:r>
    </w:p>
    <w:p>
      <w:pPr>
        <w:pStyle w:val="InfoBlue"/>
        <w:widowControl w:val="false"/>
        <w:bidi w:val="0"/>
        <w:spacing w:lineRule="atLeast" w:line="240" w:before="0" w:after="120"/>
        <w:ind w:left="720" w:hanging="0"/>
        <w:jc w:val="left"/>
        <w:rPr>
          <w:rFonts w:ascii="Times New Roman" w:hAnsi="Times New Roman" w:eastAsia="Times New Roman" w:cs="Times New Roman"/>
          <w:b/>
          <w:b/>
          <w:bCs/>
          <w:i w:val="false"/>
          <w:i w:val="false"/>
          <w:iCs w:val="false"/>
          <w:color w:val="000000" w:themeShade="bf"/>
          <w:kern w:val="0"/>
          <w:sz w:val="88"/>
          <w:szCs w:val="88"/>
          <w:lang w:val="en-US" w:eastAsia="en-US" w:bidi="ar-SA"/>
        </w:rPr>
      </w:pPr>
      <w:r>
        <w:rPr>
          <w:rFonts w:eastAsia="Times New Roman" w:cs="Times New Roman"/>
          <w:b/>
          <w:bCs/>
          <w:i w:val="false"/>
          <w:iCs w:val="false"/>
          <w:color w:val="000000" w:themeShade="bf"/>
          <w:kern w:val="0"/>
          <w:sz w:val="88"/>
          <w:szCs w:val="88"/>
          <w:lang w:val="en-US" w:eastAsia="en-US" w:bidi="ar-SA"/>
        </w:rPr>
      </w:r>
    </w:p>
    <w:p>
      <w:pPr>
        <w:sectPr>
          <w:type w:val="nextPage"/>
          <w:pgSz w:w="12240" w:h="15840"/>
          <w:pgMar w:left="1440" w:right="1440" w:header="0" w:top="1440" w:footer="0" w:bottom="1440" w:gutter="0"/>
          <w:pgNumType w:fmt="decimal"/>
          <w:formProt w:val="false"/>
          <w:vAlign w:val="center"/>
          <w:textDirection w:val="lrTb"/>
          <w:docGrid w:type="default" w:linePitch="100" w:charSpace="0"/>
        </w:sectPr>
        <w:pStyle w:val="InfoBlue"/>
        <w:widowControl w:val="false"/>
        <w:bidi w:val="0"/>
        <w:spacing w:lineRule="atLeast" w:line="240" w:before="0" w:after="120"/>
        <w:ind w:left="720" w:hanging="0"/>
        <w:jc w:val="left"/>
        <w:rPr>
          <w:rFonts w:ascii="Times New Roman" w:hAnsi="Times New Roman" w:eastAsia="Times New Roman" w:cs="Times New Roman"/>
          <w:b/>
          <w:b/>
          <w:bCs/>
          <w:i w:val="false"/>
          <w:i w:val="false"/>
          <w:iCs w:val="false"/>
          <w:color w:val="000000" w:themeShade="bf"/>
          <w:kern w:val="0"/>
          <w:sz w:val="88"/>
          <w:szCs w:val="88"/>
          <w:lang w:val="en-US" w:eastAsia="en-US" w:bidi="ar-SA"/>
        </w:rPr>
      </w:pPr>
      <w:r>
        <w:rPr>
          <w:rFonts w:eastAsia="Times New Roman" w:cs="Times New Roman"/>
          <w:b/>
          <w:bCs/>
          <w:i w:val="false"/>
          <w:iCs w:val="false"/>
          <w:color w:val="000000" w:themeShade="bf"/>
          <w:kern w:val="0"/>
          <w:sz w:val="88"/>
          <w:szCs w:val="88"/>
          <w:lang w:val="en-US" w:eastAsia="en-US" w:bidi="ar-SA"/>
        </w:rPr>
        <w:t>Animal Shelter</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Look w:val="0000"/>
      </w:tblPr>
      <w:tblGrid>
        <w:gridCol w:w="2300"/>
        <w:gridCol w:w="1152"/>
        <w:gridCol w:w="3747"/>
        <w:gridCol w:w="2304"/>
      </w:tblGrid>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Version</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b/>
              </w:rPr>
              <w:t>Author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&lt;dd/mmm/yy&gt;</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&lt;x.x&gt;</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&lt;details&gt;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&lt;name&gt;</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Heading1"/>
        <w:numPr>
          <w:ilvl w:val="0"/>
          <w:numId w:val="3"/>
        </w:numPr>
        <w:ind w:left="720" w:hanging="720"/>
        <w:rPr>
          <w:rFonts w:ascii="Times New Roman" w:hAnsi="Times New Roman"/>
        </w:rPr>
      </w:pPr>
      <w:bookmarkStart w:id="0" w:name="_Toc285793954"/>
      <w:bookmarkEnd w:id="0"/>
      <w:r>
        <w:rPr>
          <w:rFonts w:ascii="Times New Roman" w:hAnsi="Times New Roman"/>
        </w:rPr>
        <w:t>Project Specification</w:t>
      </w:r>
    </w:p>
    <w:p>
      <w:pPr>
        <w:pStyle w:val="Normal"/>
        <w:keepLines/>
        <w:spacing w:lineRule="exact" w:line="240" w:before="0" w:after="120"/>
        <w:ind w:left="720" w:right="0" w:hanging="0"/>
        <w:jc w:val="left"/>
        <w:rPr>
          <w:i w:val="false"/>
          <w:i w:val="false"/>
          <w:iCs w:val="false"/>
        </w:rPr>
      </w:pPr>
      <w:r>
        <w:rPr>
          <w:rFonts w:eastAsia="Times New Roman" w:cs="Times New Roman"/>
          <w:i w:val="false"/>
          <w:iCs w:val="false"/>
          <w:color w:val="00000A"/>
          <w:spacing w:val="0"/>
          <w:sz w:val="20"/>
          <w:shd w:fill="auto" w:val="clear"/>
        </w:rPr>
        <w:t>The Animal Shelter application is an application which has relatively low system requirements (a connection to the internet, database and a server) and can be used by anyone who needs to administer this type of organization. The application is designed to help  the owner of an animal shelter improve service quality by making it easier for the employees to keep track of the animals and data about them and by making it easier for the clients to adopt.</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1" w:name="_Toc285793955"/>
      <w:bookmarkEnd w:id="1"/>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2" w:name="_Toc285793956"/>
      <w:bookmarkEnd w:id="2"/>
      <w:r>
        <w:rPr>
          <w:rFonts w:ascii="Times New Roman" w:hAnsi="Times New Roman"/>
        </w:rPr>
        <w:t>Domain Model</w:t>
      </w:r>
    </w:p>
    <w:p>
      <w:pPr>
        <w:pStyle w:val="Normal"/>
        <w:ind w:left="720" w:hanging="0"/>
        <w:rPr>
          <w:i/>
          <w:i/>
          <w:color w:val="943634"/>
        </w:rPr>
      </w:pPr>
      <w:r>
        <w:rPr>
          <w:i/>
          <w:color w:val="94363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3134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134995"/>
                    </a:xfrm>
                    <a:prstGeom prst="rect">
                      <a:avLst/>
                    </a:prstGeom>
                  </pic:spPr>
                </pic:pic>
              </a:graphicData>
            </a:graphic>
          </wp:anchor>
        </w:drawing>
      </w:r>
    </w:p>
    <w:p>
      <w:pPr>
        <w:pStyle w:val="Heading1"/>
        <w:numPr>
          <w:ilvl w:val="0"/>
          <w:numId w:val="2"/>
        </w:numPr>
        <w:ind w:left="720" w:hanging="720"/>
        <w:rPr>
          <w:rFonts w:ascii="Times New Roman" w:hAnsi="Times New Roman"/>
        </w:rPr>
      </w:pPr>
      <w:bookmarkStart w:id="3" w:name="_Toc285793957"/>
      <w:bookmarkEnd w:id="3"/>
      <w:r>
        <w:rPr>
          <w:rFonts w:ascii="Times New Roman" w:hAnsi="Times New Roman"/>
        </w:rPr>
        <w:t>Architectural Design</w:t>
      </w:r>
    </w:p>
    <w:p>
      <w:pPr>
        <w:pStyle w:val="Heading2"/>
        <w:numPr>
          <w:ilvl w:val="1"/>
          <w:numId w:val="2"/>
        </w:numPr>
        <w:rPr>
          <w:rFonts w:ascii="Times New Roman" w:hAnsi="Times New Roman"/>
        </w:rPr>
      </w:pPr>
      <w:bookmarkStart w:id="4" w:name="_Toc285793958"/>
      <w:bookmarkEnd w:id="4"/>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 xml:space="preserve">For this project, a Model-View-Controller (MVC) pattern will be used. This is used in order to divide the application into three parts through developing the necessary interfaces. </w:t>
      </w:r>
    </w:p>
    <w:p>
      <w:pPr>
        <w:pStyle w:val="Normal"/>
        <w:ind w:left="720" w:hanging="0"/>
        <w:rPr>
          <w:i w:val="false"/>
          <w:i w:val="false"/>
          <w:iCs w:val="false"/>
          <w:color w:val="000000"/>
        </w:rPr>
      </w:pPr>
      <w:r>
        <w:rPr>
          <w:i w:val="false"/>
          <w:iCs w:val="false"/>
          <w:color w:val="000000"/>
        </w:rPr>
        <w:t xml:space="preserve">The model is represented by the classes corresponding to the database tables and the ones representing the service of them. </w:t>
      </w:r>
    </w:p>
    <w:p>
      <w:pPr>
        <w:pStyle w:val="Normal"/>
        <w:ind w:left="720" w:hanging="0"/>
        <w:rPr>
          <w:i w:val="false"/>
          <w:i w:val="false"/>
          <w:iCs w:val="false"/>
          <w:color w:val="000000"/>
        </w:rPr>
      </w:pPr>
      <w:r>
        <w:rPr>
          <w:i w:val="false"/>
          <w:iCs w:val="false"/>
          <w:color w:val="000000"/>
        </w:rPr>
        <w:t>The controller is represented by a set of classes which send “signals” to the service classes, telling them what operations to perform. It is connected to the model through the interfaces implemented by the service of the model.</w:t>
      </w:r>
    </w:p>
    <w:p>
      <w:pPr>
        <w:pStyle w:val="Normal"/>
        <w:ind w:left="720" w:hanging="0"/>
        <w:rPr>
          <w:i w:val="false"/>
          <w:i w:val="false"/>
          <w:iCs w:val="false"/>
          <w:color w:val="000000"/>
        </w:rPr>
      </w:pPr>
      <w:r>
        <w:rPr>
          <w:i w:val="false"/>
          <w:iCs w:val="false"/>
          <w:color w:val="000000"/>
        </w:rPr>
        <w:t xml:space="preserve">The view is represented by a set of Graphical User Interfaces. They are connected to the model(the service from the model) through interfaces implemented by the service. </w:t>
      </w:r>
    </w:p>
    <w:p>
      <w:pPr>
        <w:pStyle w:val="Heading2"/>
        <w:numPr>
          <w:ilvl w:val="1"/>
          <w:numId w:val="2"/>
        </w:numPr>
        <w:rPr/>
      </w:pPr>
      <w:bookmarkStart w:id="5" w:name="_Toc285793959"/>
      <w:bookmarkEnd w:id="5"/>
      <w:r>
        <w:rPr>
          <w:rFonts w:ascii="Times New Roman" w:hAnsi="Times New Roman"/>
        </w:rPr>
        <w:t>Package Design</w:t>
      </w:r>
    </w:p>
    <w:p>
      <w:pPr>
        <w:pStyle w:val="Normal"/>
        <w:rPr/>
      </w:pPr>
      <w:r>
        <w:rPr/>
        <w:t>The package design illustrates the MVC architecture, having three main packages: model, view and controller.</w:t>
      </w:r>
    </w:p>
    <w:p>
      <w:pPr>
        <w:pStyle w:val="Normal"/>
        <w:ind w:left="720" w:hanging="0"/>
        <w:rPr>
          <w:i/>
          <w:i/>
          <w:color w:val="943634"/>
        </w:rPr>
      </w:pPr>
      <w:r>
        <w:rPr>
          <w:i/>
          <w:color w:val="94363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377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377440"/>
                    </a:xfrm>
                    <a:prstGeom prst="rect">
                      <a:avLst/>
                    </a:prstGeom>
                  </pic:spPr>
                </pic:pic>
              </a:graphicData>
            </a:graphic>
          </wp:anchor>
        </w:drawing>
      </w:r>
    </w:p>
    <w:p>
      <w:pPr>
        <w:pStyle w:val="Heading2"/>
        <w:numPr>
          <w:ilvl w:val="1"/>
          <w:numId w:val="2"/>
        </w:numPr>
        <w:rPr/>
      </w:pPr>
      <w:bookmarkStart w:id="6" w:name="_Toc285793960"/>
      <w:bookmarkEnd w:id="6"/>
      <w:r>
        <w:rPr>
          <w:rFonts w:ascii="Times New Roman" w:hAnsi="Times New Roman"/>
        </w:rPr>
        <w:t>Component and Deployment Diagrams</w:t>
      </w:r>
    </w:p>
    <w:p>
      <w:pPr>
        <w:pStyle w:val="Normal"/>
        <w:rPr/>
      </w:pPr>
      <w:r>
        <w:rPr/>
        <w:t>Deployment Diagram</w:t>
      </w:r>
    </w:p>
    <w:p>
      <w:pPr>
        <w:pStyle w:val="Normal"/>
        <w:ind w:left="720" w:hanging="0"/>
        <w:rPr>
          <w:i/>
          <w:i/>
          <w:color w:val="943634"/>
        </w:rPr>
      </w:pPr>
      <w:r>
        <w:rPr>
          <w:i/>
          <w:color w:val="94363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084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4084955"/>
                    </a:xfrm>
                    <a:prstGeom prst="rect">
                      <a:avLst/>
                    </a:prstGeom>
                  </pic:spPr>
                </pic:pic>
              </a:graphicData>
            </a:graphic>
          </wp:anchor>
        </w:drawing>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hanging="0"/>
        <w:rPr>
          <w:i w:val="false"/>
          <w:i w:val="false"/>
          <w:iCs w:val="false"/>
          <w:color w:val="000000"/>
        </w:rPr>
      </w:pPr>
      <w:r>
        <w:rPr>
          <w:i w:val="false"/>
          <w:iCs w:val="false"/>
          <w:color w:val="000000"/>
        </w:rPr>
        <w:t>Component Diagram</w:t>
      </w:r>
    </w:p>
    <w:p>
      <w:pPr>
        <w:pStyle w:val="Normal"/>
        <w:ind w:left="720" w:hanging="0"/>
        <w:rPr>
          <w:i/>
          <w:i/>
          <w:color w:val="943634"/>
        </w:rPr>
      </w:pPr>
      <w:r>
        <w:rPr>
          <w:i/>
          <w:color w:val="943634"/>
        </w:rPr>
      </w:r>
    </w:p>
    <w:p>
      <w:pPr>
        <w:pStyle w:val="Normal"/>
        <w:ind w:left="720" w:hanging="0"/>
        <w:rPr>
          <w:i/>
          <w:i/>
          <w:color w:val="943634"/>
        </w:rPr>
      </w:pPr>
      <w:r>
        <w:rPr>
          <w:i/>
          <w:color w:val="94363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276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3276600"/>
                    </a:xfrm>
                    <a:prstGeom prst="rect">
                      <a:avLst/>
                    </a:prstGeom>
                  </pic:spPr>
                </pic:pic>
              </a:graphicData>
            </a:graphic>
          </wp:anchor>
        </w:drawing>
      </w:r>
    </w:p>
    <w:p>
      <w:pPr>
        <w:pStyle w:val="Normal"/>
        <w:ind w:left="720" w:hanging="0"/>
        <w:rPr>
          <w:i/>
          <w:i/>
          <w:color w:val="943634"/>
        </w:rPr>
      </w:pPr>
      <w:r>
        <w:rPr>
          <w:i/>
          <w:color w:val="943634"/>
        </w:rPr>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7" w:name="_Toc285793961"/>
      <w:bookmarkEnd w:id="7"/>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8" w:name="_Toc285793962"/>
      <w:bookmarkEnd w:id="8"/>
      <w:r>
        <w:rPr>
          <w:rFonts w:ascii="Times New Roman" w:hAnsi="Times New Roman"/>
        </w:rPr>
        <w:t>Design Model</w:t>
      </w:r>
    </w:p>
    <w:p>
      <w:pPr>
        <w:pStyle w:val="Heading2"/>
        <w:numPr>
          <w:ilvl w:val="1"/>
          <w:numId w:val="4"/>
        </w:numPr>
        <w:ind w:left="709" w:hanging="709"/>
        <w:rPr>
          <w:rFonts w:ascii="Times New Roman" w:hAnsi="Times New Roman"/>
        </w:rPr>
      </w:pPr>
      <w:bookmarkStart w:id="9" w:name="_Toc285793963"/>
      <w:bookmarkEnd w:id="9"/>
      <w:r>
        <w:rPr>
          <w:rFonts w:ascii="Times New Roman" w:hAnsi="Times New Roman"/>
        </w:rPr>
        <w:t>Dynamic Behavior</w:t>
      </w:r>
    </w:p>
    <w:p>
      <w:pPr>
        <w:pStyle w:val="Normal"/>
        <w:ind w:left="709" w:hanging="0"/>
        <w:rPr>
          <w:i w:val="false"/>
          <w:i w:val="false"/>
          <w:iCs w:val="false"/>
          <w:color w:val="000000"/>
        </w:rPr>
      </w:pPr>
      <w:r>
        <w:rPr>
          <w:i w:val="false"/>
          <w:iCs w:val="false"/>
          <w:color w:val="000000"/>
        </w:rPr>
        <w:t>Two important scenarios are the following:</w:t>
      </w:r>
    </w:p>
    <w:p>
      <w:pPr>
        <w:pStyle w:val="Normal"/>
        <w:ind w:left="709" w:hanging="0"/>
        <w:rPr>
          <w:i w:val="false"/>
          <w:i w:val="false"/>
          <w:iCs w:val="false"/>
          <w:color w:val="000000"/>
        </w:rPr>
      </w:pPr>
      <w:r>
        <w:rPr>
          <w:i w:val="false"/>
          <w:iCs w:val="false"/>
          <w:color w:val="000000"/>
        </w:rPr>
        <w:t>Client Sign In and Doctor Update Health.</w:t>
      </w:r>
    </w:p>
    <w:p>
      <w:pPr>
        <w:pStyle w:val="Normal"/>
        <w:ind w:left="709" w:hanging="0"/>
        <w:rPr/>
      </w:pPr>
      <w:r>
        <w:rPr/>
      </w:r>
    </w:p>
    <w:p>
      <w:pPr>
        <w:pStyle w:val="Normal"/>
        <w:ind w:left="709" w:hanging="0"/>
        <w:rPr>
          <w:b/>
          <w:b/>
          <w:bCs/>
          <w:i w:val="false"/>
          <w:i w:val="false"/>
          <w:iCs w:val="false"/>
          <w:color w:val="000000"/>
          <w:u w:val="single"/>
        </w:rPr>
      </w:pPr>
      <w:r>
        <w:rPr>
          <w:b/>
          <w:bCs/>
          <w:i w:val="false"/>
          <w:iCs w:val="false"/>
          <w:color w:val="000000"/>
          <w:u w:val="single"/>
        </w:rPr>
        <w:t>Sequence Diagram: Client Sign In</w:t>
      </w:r>
    </w:p>
    <w:p>
      <w:pPr>
        <w:pStyle w:val="Normal"/>
        <w:ind w:left="709" w:hanging="0"/>
        <w:rPr/>
      </w:pPr>
      <w:r>
        <w:rPr/>
      </w:r>
    </w:p>
    <w:p>
      <w:pPr>
        <w:pStyle w:val="Normal"/>
        <w:ind w:left="709"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93155" cy="15005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93155" cy="1500505"/>
                    </a:xfrm>
                    <a:prstGeom prst="rect">
                      <a:avLst/>
                    </a:prstGeom>
                  </pic:spPr>
                </pic:pic>
              </a:graphicData>
            </a:graphic>
          </wp:anchor>
        </w:drawing>
      </w:r>
    </w:p>
    <w:p>
      <w:pPr>
        <w:pStyle w:val="Normal"/>
        <w:ind w:left="709" w:hanging="0"/>
        <w:rPr/>
      </w:pPr>
      <w:r>
        <w:rPr/>
      </w:r>
    </w:p>
    <w:p>
      <w:pPr>
        <w:pStyle w:val="Normal"/>
        <w:ind w:left="709" w:hanging="0"/>
        <w:rPr/>
      </w:pPr>
      <w:r>
        <w:rPr/>
      </w:r>
    </w:p>
    <w:p>
      <w:pPr>
        <w:pStyle w:val="Normal"/>
        <w:ind w:left="709" w:hanging="0"/>
        <w:rPr>
          <w:b/>
          <w:b/>
          <w:bCs/>
          <w:i w:val="false"/>
          <w:i w:val="false"/>
          <w:iCs w:val="false"/>
          <w:color w:val="000000"/>
          <w:u w:val="single"/>
        </w:rPr>
      </w:pPr>
      <w:r>
        <w:rPr>
          <w:b/>
          <w:bCs/>
          <w:i w:val="false"/>
          <w:iCs w:val="false"/>
          <w:color w:val="000000"/>
          <w:u w:val="single"/>
        </w:rPr>
        <w:t>Communication Diagram: Doctor Update Health</w:t>
      </w:r>
    </w:p>
    <w:p>
      <w:pPr>
        <w:pStyle w:val="Normal"/>
        <w:ind w:left="709" w:hanging="0"/>
        <w:rPr/>
      </w:pPr>
      <w:r>
        <w:rPr/>
      </w:r>
    </w:p>
    <w:p>
      <w:pPr>
        <w:pStyle w:val="Normal"/>
        <w:ind w:left="709"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31690" cy="32867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31690" cy="3286760"/>
                    </a:xfrm>
                    <a:prstGeom prst="rect">
                      <a:avLst/>
                    </a:prstGeom>
                  </pic:spPr>
                </pic:pic>
              </a:graphicData>
            </a:graphic>
          </wp:anchor>
        </w:drawing>
      </w:r>
    </w:p>
    <w:p>
      <w:pPr>
        <w:pStyle w:val="Heading2"/>
        <w:numPr>
          <w:ilvl w:val="1"/>
          <w:numId w:val="4"/>
        </w:numPr>
        <w:ind w:left="709" w:hanging="709"/>
        <w:rPr>
          <w:rFonts w:ascii="Times New Roman" w:hAnsi="Times New Roman"/>
        </w:rPr>
      </w:pPr>
      <w:bookmarkStart w:id="10" w:name="_Toc285793964"/>
      <w:bookmarkEnd w:id="10"/>
      <w:r>
        <w:rPr>
          <w:rFonts w:ascii="Times New Roman" w:hAnsi="Times New Roman"/>
        </w:rPr>
        <w:t>Class Design</w:t>
      </w:r>
    </w:p>
    <w:p>
      <w:pPr>
        <w:pStyle w:val="Normal"/>
        <w:ind w:left="709" w:hanging="0"/>
        <w:rPr>
          <w:i w:val="false"/>
          <w:i w:val="false"/>
          <w:iCs w:val="false"/>
          <w:color w:val="000000"/>
        </w:rPr>
      </w:pPr>
      <w:r>
        <w:rPr>
          <w:i w:val="false"/>
          <w:iCs w:val="false"/>
          <w:color w:val="000000"/>
        </w:rPr>
        <w:t>For each of the objects in the model, the following can be applied:</w:t>
      </w:r>
    </w:p>
    <w:p>
      <w:pPr>
        <w:pStyle w:val="Normal"/>
        <w:ind w:left="709" w:hanging="0"/>
        <w:rPr/>
      </w:pPr>
      <w:r>
        <w:rPr/>
      </w:r>
    </w:p>
    <w:p>
      <w:pPr>
        <w:pStyle w:val="Normal"/>
        <w:ind w:left="709"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3385" cy="26968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93385" cy="2696845"/>
                    </a:xfrm>
                    <a:prstGeom prst="rect">
                      <a:avLst/>
                    </a:prstGeom>
                  </pic:spPr>
                </pic:pic>
              </a:graphicData>
            </a:graphic>
          </wp:anchor>
        </w:drawing>
      </w:r>
    </w:p>
    <w:p>
      <w:pPr>
        <w:pStyle w:val="Heading1"/>
        <w:numPr>
          <w:ilvl w:val="0"/>
          <w:numId w:val="4"/>
        </w:numPr>
        <w:ind w:left="709" w:hanging="709"/>
        <w:rPr>
          <w:rFonts w:ascii="Times New Roman" w:hAnsi="Times New Roman"/>
        </w:rPr>
      </w:pPr>
      <w:bookmarkStart w:id="11" w:name="_Toc285793965"/>
      <w:bookmarkEnd w:id="11"/>
      <w:r>
        <w:rPr>
          <w:rFonts w:ascii="Times New Roman" w:hAnsi="Times New Roman"/>
        </w:rPr>
        <w:t>Data Model</w:t>
      </w:r>
    </w:p>
    <w:p>
      <w:pPr>
        <w:pStyle w:val="Normal"/>
        <w:ind w:left="709" w:hanging="0"/>
        <w:rPr>
          <w:i w:val="false"/>
          <w:i w:val="false"/>
          <w:iCs w:val="false"/>
          <w:color w:val="000000"/>
        </w:rPr>
      </w:pPr>
      <w:r>
        <w:rPr>
          <w:i w:val="false"/>
          <w:iCs w:val="false"/>
          <w:color w:val="000000"/>
        </w:rPr>
        <w:t>The dada model of the system consists of the following classes:</w:t>
      </w:r>
    </w:p>
    <w:p>
      <w:pPr>
        <w:pStyle w:val="Normal"/>
        <w:ind w:left="709" w:hanging="0"/>
        <w:rPr>
          <w:i w:val="false"/>
          <w:i w:val="false"/>
          <w:iCs w:val="false"/>
          <w:color w:val="000000"/>
        </w:rPr>
      </w:pPr>
      <w:r>
        <w:rPr>
          <w:i w:val="false"/>
          <w:iCs w:val="false"/>
          <w:color w:val="000000"/>
        </w:rPr>
        <w:t>Benefiter</w:t>
      </w:r>
    </w:p>
    <w:p>
      <w:pPr>
        <w:pStyle w:val="Normal"/>
        <w:ind w:left="709" w:hanging="0"/>
        <w:rPr>
          <w:i w:val="false"/>
          <w:i w:val="false"/>
          <w:iCs w:val="false"/>
          <w:color w:val="000000"/>
        </w:rPr>
      </w:pPr>
      <w:r>
        <w:rPr>
          <w:i w:val="false"/>
          <w:iCs w:val="false"/>
          <w:color w:val="000000"/>
        </w:rPr>
        <w:t>Pet</w:t>
      </w:r>
    </w:p>
    <w:p>
      <w:pPr>
        <w:pStyle w:val="Normal"/>
        <w:ind w:left="709" w:hanging="0"/>
        <w:rPr>
          <w:i w:val="false"/>
          <w:i w:val="false"/>
          <w:iCs w:val="false"/>
          <w:color w:val="000000"/>
        </w:rPr>
      </w:pPr>
      <w:r>
        <w:rPr>
          <w:i w:val="false"/>
          <w:iCs w:val="false"/>
          <w:color w:val="000000"/>
        </w:rPr>
        <w:t>Shelter</w:t>
      </w:r>
    </w:p>
    <w:p>
      <w:pPr>
        <w:pStyle w:val="Normal"/>
        <w:ind w:left="709" w:hanging="0"/>
        <w:rPr>
          <w:i w:val="false"/>
          <w:i w:val="false"/>
          <w:iCs w:val="false"/>
          <w:color w:val="000000"/>
        </w:rPr>
      </w:pPr>
      <w:r>
        <w:rPr>
          <w:i w:val="false"/>
          <w:iCs w:val="false"/>
          <w:color w:val="000000"/>
        </w:rPr>
        <w:t>Basket</w:t>
      </w:r>
    </w:p>
    <w:p>
      <w:pPr>
        <w:pStyle w:val="Normal"/>
        <w:ind w:left="709" w:hanging="0"/>
        <w:rPr/>
      </w:pPr>
      <w:r>
        <w:rPr/>
      </w:r>
    </w:p>
    <w:p>
      <w:pPr>
        <w:pStyle w:val="Normal"/>
        <w:ind w:left="709" w:hanging="0"/>
        <w:rPr/>
      </w:pPr>
      <w:r>
        <w:rPr/>
      </w:r>
    </w:p>
    <w:p>
      <w:pPr>
        <w:pStyle w:val="Normal"/>
        <w:ind w:left="709" w:hanging="0"/>
        <w:rPr>
          <w:i w:val="false"/>
          <w:i w:val="false"/>
          <w:iCs w:val="false"/>
          <w:color w:val="000000"/>
        </w:rPr>
      </w:pPr>
      <w:r>
        <w:rPr>
          <w:i w:val="false"/>
          <w:iCs w:val="false"/>
          <w:color w:val="000000"/>
        </w:rPr>
        <w:t>The connections between the classes, as well as the class attributes and methods can be seen in the following image:</w:t>
      </w:r>
    </w:p>
    <w:p>
      <w:pPr>
        <w:pStyle w:val="Normal"/>
        <w:ind w:left="709" w:hanging="0"/>
        <w:rPr/>
      </w:pPr>
      <w:r>
        <w:rPr/>
      </w:r>
    </w:p>
    <w:p>
      <w:pPr>
        <w:pStyle w:val="Normal"/>
        <w:ind w:left="709" w:hanging="0"/>
        <w:rPr/>
      </w:pPr>
      <w:r>
        <w:rPr/>
      </w:r>
    </w:p>
    <w:p>
      <w:pPr>
        <w:pStyle w:val="Normal"/>
        <w:ind w:left="709" w:hanging="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933315" cy="651319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4933315" cy="6513195"/>
                    </a:xfrm>
                    <a:prstGeom prst="rect">
                      <a:avLst/>
                    </a:prstGeom>
                  </pic:spPr>
                </pic:pic>
              </a:graphicData>
            </a:graphic>
          </wp:anchor>
        </w:drawing>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Normal"/>
        <w:ind w:left="709" w:hanging="0"/>
        <w:rPr/>
      </w:pPr>
      <w:r>
        <w:rPr/>
      </w:r>
    </w:p>
    <w:p>
      <w:pPr>
        <w:pStyle w:val="Heading1"/>
        <w:numPr>
          <w:ilvl w:val="0"/>
          <w:numId w:val="4"/>
        </w:numPr>
        <w:ind w:left="709" w:hanging="709"/>
        <w:rPr>
          <w:rFonts w:ascii="Times New Roman" w:hAnsi="Times New Roman"/>
        </w:rPr>
      </w:pPr>
      <w:bookmarkStart w:id="12" w:name="_Toc285793966"/>
      <w:bookmarkEnd w:id="12"/>
      <w:r>
        <w:rPr>
          <w:rFonts w:ascii="Times New Roman" w:hAnsi="Times New Roman"/>
        </w:rPr>
        <w:t>Unit Testing</w:t>
      </w:r>
    </w:p>
    <w:p>
      <w:pPr>
        <w:pStyle w:val="Normal"/>
        <w:ind w:left="709" w:hanging="0"/>
        <w:rPr>
          <w:i w:val="false"/>
          <w:i w:val="false"/>
          <w:iCs w:val="false"/>
          <w:color w:val="000000"/>
        </w:rPr>
      </w:pPr>
      <w:r>
        <w:rPr>
          <w:i w:val="false"/>
          <w:iCs w:val="false"/>
          <w:color w:val="000000"/>
        </w:rPr>
        <w:t>Both applications were tested separately and also together.</w:t>
      </w:r>
    </w:p>
    <w:p>
      <w:pPr>
        <w:pStyle w:val="Normal"/>
        <w:ind w:left="709" w:hanging="0"/>
        <w:rPr>
          <w:i w:val="false"/>
          <w:i w:val="false"/>
          <w:iCs w:val="false"/>
          <w:color w:val="000000"/>
        </w:rPr>
      </w:pPr>
      <w:r>
        <w:rPr>
          <w:i w:val="false"/>
          <w:iCs w:val="false"/>
          <w:color w:val="000000"/>
        </w:rPr>
        <w:t>For example, for the first application, all the controllers were tested using Swagger, for each of the methods they provide.</w:t>
      </w:r>
    </w:p>
    <w:p>
      <w:pPr>
        <w:pStyle w:val="Normal"/>
        <w:ind w:left="709" w:hanging="0"/>
        <w:rPr>
          <w:i w:val="false"/>
          <w:i w:val="false"/>
          <w:iCs w:val="false"/>
          <w:color w:val="000000"/>
        </w:rPr>
      </w:pPr>
      <w:r>
        <w:rPr>
          <w:i w:val="false"/>
          <w:iCs w:val="false"/>
          <w:color w:val="000000"/>
        </w:rPr>
        <w:t>For the second application, a test class was firstly used, called TestClass, in order to test the methods from the service package as they were added. Afterwards, the tests were performed for the most important functionalities of the application, using the GUIs.</w:t>
      </w:r>
    </w:p>
    <w:p>
      <w:pPr>
        <w:pStyle w:val="Normal"/>
        <w:ind w:firstLine="720"/>
        <w:rPr/>
      </w:pPr>
      <w:r>
        <w:rPr/>
      </w:r>
    </w:p>
    <w:p>
      <w:pPr>
        <w:pStyle w:val="Heading1"/>
        <w:numPr>
          <w:ilvl w:val="0"/>
          <w:numId w:val="3"/>
        </w:numPr>
        <w:ind w:left="720" w:hanging="720"/>
        <w:rPr>
          <w:rFonts w:ascii="Times New Roman" w:hAnsi="Times New Roman"/>
        </w:rPr>
      </w:pPr>
      <w:bookmarkStart w:id="13" w:name="_Toc285793967"/>
      <w:bookmarkEnd w:id="13"/>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4" w:name="_Toc285793968"/>
      <w:bookmarkEnd w:id="14"/>
      <w:r>
        <w:rPr>
          <w:rFonts w:ascii="Times New Roman" w:hAnsi="Times New Roman"/>
        </w:rPr>
        <w:t>Architectural Design Refinement</w:t>
      </w:r>
    </w:p>
    <w:p>
      <w:pPr>
        <w:pStyle w:val="Normal"/>
        <w:ind w:hanging="0"/>
        <w:rPr>
          <w:i/>
          <w:i/>
          <w:color w:val="943634" w:themeColor="accent2" w:themeShade="bf"/>
        </w:rPr>
      </w:pPr>
      <w:r>
        <w:rPr>
          <w:i/>
          <w:color w:val="943634" w:themeColor="accent2" w:themeShade="bf"/>
        </w:rPr>
      </w:r>
    </w:p>
    <w:p>
      <w:pPr>
        <w:pStyle w:val="Normal"/>
        <w:ind w:hanging="0"/>
        <w:rPr/>
      </w:pPr>
      <w:r>
        <w:rPr>
          <w:i/>
          <w:color w:val="943634" w:themeColor="accent2" w:themeShade="bf"/>
        </w:rPr>
        <w:tab/>
      </w:r>
    </w:p>
    <w:p>
      <w:pPr>
        <w:pStyle w:val="Normal"/>
        <w:ind w:hanging="0"/>
        <w:rPr>
          <w:b w:val="false"/>
          <w:b w:val="false"/>
          <w:bCs w:val="false"/>
          <w:i w:val="false"/>
          <w:i w:val="false"/>
          <w:iCs w:val="false"/>
          <w:color w:val="000000"/>
        </w:rPr>
      </w:pPr>
      <w:r>
        <w:rPr>
          <w:b w:val="false"/>
          <w:bCs w:val="false"/>
          <w:i w:val="false"/>
          <w:iCs w:val="false"/>
          <w:color w:val="000000" w:themeShade="bf"/>
        </w:rPr>
        <w:t>From the first iteration, the package design was changed. The application is composed of two applications, one created using SpringBoot and the other one being a maven, desktop application.</w:t>
      </w:r>
    </w:p>
    <w:p>
      <w:pPr>
        <w:pStyle w:val="Normal"/>
        <w:ind w:hanging="0"/>
        <w:rPr>
          <w:color w:themeColor="accent2" w:themeShade="bf"/>
        </w:rPr>
      </w:pPr>
      <w:r>
        <w:rPr>
          <w:color w:themeColor="accent2" w:themeShade="bf"/>
        </w:rPr>
      </w:r>
    </w:p>
    <w:p>
      <w:pPr>
        <w:pStyle w:val="Normal"/>
        <w:ind w:hanging="0"/>
        <w:rPr>
          <w:b w:val="false"/>
          <w:b w:val="false"/>
          <w:bCs w:val="false"/>
          <w:i w:val="false"/>
          <w:i w:val="false"/>
          <w:iCs w:val="false"/>
          <w:color w:val="000000"/>
        </w:rPr>
      </w:pPr>
      <w:r>
        <w:rPr>
          <w:b w:val="false"/>
          <w:bCs w:val="false"/>
          <w:i w:val="false"/>
          <w:iCs w:val="false"/>
          <w:color w:val="000000" w:themeShade="bf"/>
        </w:rPr>
        <w:t xml:space="preserve">The following represent the </w:t>
      </w:r>
      <w:r>
        <w:rPr>
          <w:b/>
          <w:bCs/>
          <w:i w:val="false"/>
          <w:iCs w:val="false"/>
          <w:color w:val="000000" w:themeShade="bf"/>
        </w:rPr>
        <w:t>package diagrams</w:t>
      </w:r>
      <w:r>
        <w:rPr>
          <w:b w:val="false"/>
          <w:bCs w:val="false"/>
          <w:i w:val="false"/>
          <w:iCs w:val="false"/>
          <w:color w:val="000000" w:themeShade="bf"/>
        </w:rPr>
        <w:t xml:space="preserve"> of each of these applications:</w:t>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745865" cy="173355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745865" cy="1733550"/>
                    </a:xfrm>
                    <a:prstGeom prst="rect">
                      <a:avLst/>
                    </a:prstGeom>
                  </pic:spPr>
                </pic:pic>
              </a:graphicData>
            </a:graphic>
          </wp:anchor>
        </w:drawing>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drawing>
          <wp:anchor behindDoc="0" distT="0" distB="0" distL="0" distR="0" simplePos="0" locked="0" layoutInCell="1" allowOverlap="1" relativeHeight="12">
            <wp:simplePos x="0" y="0"/>
            <wp:positionH relativeFrom="column">
              <wp:posOffset>1436370</wp:posOffset>
            </wp:positionH>
            <wp:positionV relativeFrom="paragraph">
              <wp:posOffset>139700</wp:posOffset>
            </wp:positionV>
            <wp:extent cx="2309495" cy="111315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2309495" cy="1113155"/>
                    </a:xfrm>
                    <a:prstGeom prst="rect">
                      <a:avLst/>
                    </a:prstGeom>
                  </pic:spPr>
                </pic:pic>
              </a:graphicData>
            </a:graphic>
          </wp:anchor>
        </w:drawing>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b w:val="false"/>
          <w:b w:val="false"/>
          <w:bCs w:val="false"/>
          <w:i w:val="false"/>
          <w:i w:val="false"/>
          <w:iCs w:val="false"/>
          <w:color w:val="000000"/>
        </w:rPr>
      </w:pPr>
      <w:r>
        <w:rPr>
          <w:b w:val="false"/>
          <w:bCs w:val="false"/>
          <w:i w:val="false"/>
          <w:iCs w:val="false"/>
          <w:color w:val="000000" w:themeShade="bf"/>
        </w:rPr>
        <w:t xml:space="preserve">Next, the </w:t>
      </w:r>
      <w:r>
        <w:rPr>
          <w:b/>
          <w:bCs/>
          <w:i w:val="false"/>
          <w:iCs w:val="false"/>
          <w:color w:val="000000" w:themeShade="bf"/>
        </w:rPr>
        <w:t>deployment diagram</w:t>
      </w:r>
      <w:r>
        <w:rPr>
          <w:b w:val="false"/>
          <w:bCs w:val="false"/>
          <w:i w:val="false"/>
          <w:iCs w:val="false"/>
          <w:color w:val="000000" w:themeShade="bf"/>
        </w:rPr>
        <w:t>, which has changed, is presented:</w:t>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686175" cy="277812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3686175" cy="2778125"/>
                    </a:xfrm>
                    <a:prstGeom prst="rect">
                      <a:avLst/>
                    </a:prstGeom>
                  </pic:spPr>
                </pic:pic>
              </a:graphicData>
            </a:graphic>
          </wp:anchor>
        </w:drawing>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hanging="0"/>
        <w:rPr>
          <w:color w:themeColor="accent2" w:themeShade="bf"/>
        </w:rPr>
      </w:pPr>
      <w:r>
        <w:rPr>
          <w:color w:themeColor="accent2" w:themeShade="bf"/>
        </w:rPr>
      </w:r>
    </w:p>
    <w:p>
      <w:pPr>
        <w:pStyle w:val="Normal"/>
        <w:ind w:left="720" w:hanging="0"/>
        <w:rPr/>
      </w:pPr>
      <w:r>
        <w:rPr/>
      </w:r>
    </w:p>
    <w:p>
      <w:pPr>
        <w:pStyle w:val="Heading1"/>
        <w:numPr>
          <w:ilvl w:val="0"/>
          <w:numId w:val="5"/>
        </w:numPr>
        <w:ind w:left="709" w:hanging="709"/>
        <w:rPr/>
      </w:pPr>
      <w:r>
        <w:rPr>
          <w:rFonts w:ascii="Times New Roman" w:hAnsi="Times New Roman"/>
        </w:rPr>
        <w:t>Design Model Refinement</w:t>
      </w:r>
    </w:p>
    <w:p>
      <w:pPr>
        <w:pStyle w:val="Normal"/>
        <w:ind w:left="709" w:hanging="709"/>
        <w:rPr>
          <w:rFonts w:ascii="Times New Roman" w:hAnsi="Times New Roman"/>
        </w:rPr>
      </w:pPr>
      <w:r>
        <w:rPr/>
      </w:r>
    </w:p>
    <w:p>
      <w:pPr>
        <w:pStyle w:val="Normal"/>
        <w:ind w:left="709" w:hanging="709"/>
        <w:rPr/>
      </w:pPr>
      <w:r>
        <w:rPr/>
        <w:t>The first application:</w:t>
      </w:r>
    </w:p>
    <w:p>
      <w:pPr>
        <w:pStyle w:val="Heading2"/>
        <w:numPr>
          <w:ilvl w:val="0"/>
          <w:numId w:val="0"/>
        </w:numPr>
        <w:ind w:left="720" w:hanging="720"/>
        <w:rPr>
          <w:rFonts w:ascii="Times New Roman" w:hAnsi="Times New Roman"/>
          <w:b w:val="false"/>
          <w:b w:val="false"/>
          <w:i/>
          <w:i/>
          <w:color w:val="943634"/>
        </w:rPr>
      </w:pPr>
      <w:r>
        <w:rPr>
          <w:rFonts w:ascii="Times New Roman" w:hAnsi="Times New Roman"/>
          <w:b w:val="false"/>
          <w:i/>
          <w:color w:val="94363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5990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943600" cy="2599055"/>
                    </a:xfrm>
                    <a:prstGeom prst="rect">
                      <a:avLst/>
                    </a:prstGeom>
                  </pic:spPr>
                </pic:pic>
              </a:graphicData>
            </a:graphic>
          </wp:anchor>
        </w:drawing>
      </w:r>
    </w:p>
    <w:p>
      <w:pPr>
        <w:pStyle w:val="ListParagraph"/>
        <w:rPr>
          <w:i/>
          <w:i/>
          <w:color w:val="943634"/>
        </w:rPr>
      </w:pPr>
      <w:r>
        <w:rPr>
          <w:i/>
          <w:color w:val="943634"/>
        </w:rPr>
      </w:r>
    </w:p>
    <w:p>
      <w:pPr>
        <w:pStyle w:val="ListParagraph"/>
        <w:tabs>
          <w:tab w:val="left" w:pos="990" w:leader="none"/>
          <w:tab w:val="left" w:pos="1170" w:leader="none"/>
        </w:tabs>
        <w:rPr>
          <w:b/>
          <w:b/>
        </w:rPr>
      </w:pPr>
      <w:r>
        <w:rPr>
          <w:b/>
        </w:rPr>
      </w:r>
    </w:p>
    <w:p>
      <w:pPr>
        <w:pStyle w:val="ListParagraph"/>
        <w:tabs>
          <w:tab w:val="left" w:pos="990" w:leader="none"/>
          <w:tab w:val="left" w:pos="1170" w:leader="none"/>
        </w:tabs>
        <w:rPr>
          <w:b/>
          <w:b/>
        </w:rPr>
      </w:pPr>
      <w:r>
        <w:rPr>
          <w:b/>
        </w:rPr>
        <w:drawing>
          <wp:anchor behindDoc="0" distT="0" distB="0" distL="0" distR="0" simplePos="0" locked="0" layoutInCell="1" allowOverlap="1" relativeHeight="10">
            <wp:simplePos x="0" y="0"/>
            <wp:positionH relativeFrom="column">
              <wp:posOffset>228600</wp:posOffset>
            </wp:positionH>
            <wp:positionV relativeFrom="paragraph">
              <wp:posOffset>412750</wp:posOffset>
            </wp:positionV>
            <wp:extent cx="5486400" cy="177228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486400" cy="1772285"/>
                    </a:xfrm>
                    <a:prstGeom prst="rect">
                      <a:avLst/>
                    </a:prstGeom>
                  </pic:spPr>
                </pic:pic>
              </a:graphicData>
            </a:graphic>
          </wp:anchor>
        </w:drawing>
      </w:r>
    </w:p>
    <w:p>
      <w:pPr>
        <w:pStyle w:val="ListParagraph"/>
        <w:tabs>
          <w:tab w:val="left" w:pos="990" w:leader="none"/>
          <w:tab w:val="left" w:pos="1170" w:leader="none"/>
        </w:tabs>
        <w:rPr>
          <w:b w:val="false"/>
          <w:b w:val="false"/>
          <w:bCs w:val="false"/>
        </w:rPr>
      </w:pPr>
      <w:r>
        <w:rPr>
          <w:b w:val="false"/>
          <w:bCs w:val="false"/>
        </w:rPr>
        <w:t>The second application:</w:t>
      </w:r>
    </w:p>
    <w:p>
      <w:pPr>
        <w:pStyle w:val="ListParagraph"/>
        <w:tabs>
          <w:tab w:val="left" w:pos="990" w:leader="none"/>
          <w:tab w:val="left" w:pos="1170" w:leader="none"/>
        </w:tabs>
        <w:rPr>
          <w:b/>
          <w:b/>
        </w:rPr>
      </w:pPr>
      <w:r>
        <w:rPr>
          <w:b/>
        </w:rPr>
      </w:r>
    </w:p>
    <w:p>
      <w:pPr>
        <w:pStyle w:val="ListParagraph"/>
        <w:tabs>
          <w:tab w:val="left" w:pos="990" w:leader="none"/>
          <w:tab w:val="left" w:pos="1170" w:leader="none"/>
        </w:tabs>
        <w:rPr>
          <w:b/>
          <w:b/>
        </w:rPr>
      </w:pPr>
      <w:r>
        <w:rPr>
          <w:b/>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Heading1"/>
        <w:numPr>
          <w:ilvl w:val="0"/>
          <w:numId w:val="3"/>
        </w:numPr>
        <w:ind w:left="709" w:hanging="709"/>
        <w:rPr>
          <w:rFonts w:ascii="Times New Roman" w:hAnsi="Times New Roman"/>
        </w:rPr>
      </w:pPr>
      <w:bookmarkStart w:id="15" w:name="_Toc285793971"/>
      <w:bookmarkEnd w:id="15"/>
      <w:r>
        <w:rPr>
          <w:rFonts w:ascii="Times New Roman" w:hAnsi="Times New Roman"/>
        </w:rPr>
        <w:t>Construction and Transition</w:t>
      </w:r>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16" w:name="_Toc285793972"/>
      <w:bookmarkEnd w:id="16"/>
      <w:r>
        <w:rPr>
          <w:rFonts w:ascii="Times New Roman" w:hAnsi="Times New Roman"/>
        </w:rPr>
        <w:t>System Testing</w:t>
      </w:r>
    </w:p>
    <w:p>
      <w:pPr>
        <w:pStyle w:val="Normal"/>
        <w:ind w:hanging="0"/>
        <w:rPr>
          <w:i/>
          <w:i/>
          <w:color w:val="943634"/>
        </w:rPr>
      </w:pPr>
      <w:r>
        <w:rPr>
          <w:i/>
          <w:color w:val="943634"/>
        </w:rPr>
      </w:r>
    </w:p>
    <w:p>
      <w:pPr>
        <w:pStyle w:val="Normal"/>
        <w:ind w:hanging="0"/>
        <w:rPr>
          <w:b w:val="false"/>
          <w:b w:val="false"/>
          <w:bCs w:val="false"/>
          <w:i w:val="false"/>
          <w:i w:val="false"/>
          <w:iCs w:val="false"/>
          <w:color w:val="000000"/>
        </w:rPr>
      </w:pPr>
      <w:r>
        <w:rPr>
          <w:b w:val="false"/>
          <w:bCs w:val="false"/>
          <w:i w:val="false"/>
          <w:iCs w:val="false"/>
          <w:color w:val="000000"/>
        </w:rPr>
        <w:t xml:space="preserve">             </w:t>
      </w:r>
      <w:r>
        <w:rPr>
          <w:b w:val="false"/>
          <w:bCs w:val="false"/>
          <w:i w:val="false"/>
          <w:iCs w:val="false"/>
          <w:color w:val="000000"/>
        </w:rPr>
        <w:t>As stated above, the testing was done using a test class which provided the necessary objects for each of the methods used. For example, for logIn, a BenefiterService object was created which called the logIn API.</w:t>
      </w:r>
    </w:p>
    <w:p>
      <w:pPr>
        <w:pStyle w:val="Heading1"/>
        <w:numPr>
          <w:ilvl w:val="0"/>
          <w:numId w:val="6"/>
        </w:numPr>
        <w:ind w:left="709" w:hanging="709"/>
        <w:rPr>
          <w:rFonts w:ascii="Times New Roman" w:hAnsi="Times New Roman"/>
        </w:rPr>
      </w:pPr>
      <w:bookmarkStart w:id="17" w:name="_Toc285793973"/>
      <w:bookmarkEnd w:id="17"/>
      <w:r>
        <w:rPr>
          <w:rFonts w:ascii="Times New Roman" w:hAnsi="Times New Roman"/>
        </w:rPr>
        <w:t>Future improvements</w:t>
      </w:r>
    </w:p>
    <w:p>
      <w:pPr>
        <w:pStyle w:val="Normal"/>
        <w:ind w:firstLine="720"/>
        <w:rPr>
          <w:i w:val="false"/>
          <w:i w:val="false"/>
          <w:iCs w:val="false"/>
          <w:color w:val="000000"/>
        </w:rPr>
      </w:pPr>
      <w:r>
        <w:rPr>
          <w:i w:val="false"/>
          <w:iCs w:val="false"/>
          <w:color w:val="000000"/>
        </w:rPr>
        <w:t>There are quite a few improvements which could be made to the project, among which the most important are:</w:t>
      </w:r>
    </w:p>
    <w:p>
      <w:pPr>
        <w:pStyle w:val="Normal"/>
        <w:ind w:firstLine="720"/>
        <w:rPr/>
      </w:pPr>
      <w:r>
        <w:rPr>
          <w:i w:val="false"/>
          <w:iCs w:val="false"/>
          <w:color w:val="000000"/>
        </w:rPr>
        <w:t>- developing a web application instead of the desktop application which consumes the APIs:</w:t>
      </w:r>
    </w:p>
    <w:p>
      <w:pPr>
        <w:pStyle w:val="Normal"/>
        <w:ind w:firstLine="720"/>
        <w:rPr/>
      </w:pPr>
      <w:r>
        <w:rPr>
          <w:i w:val="false"/>
          <w:iCs w:val="false"/>
          <w:color w:val="000000"/>
        </w:rPr>
        <w:t>This improvement can be done by using Thymeleaf</w:t>
      </w:r>
    </w:p>
    <w:p>
      <w:pPr>
        <w:pStyle w:val="Normal"/>
        <w:ind w:firstLine="720"/>
        <w:rPr/>
      </w:pPr>
      <w:r>
        <w:rPr>
          <w:i w:val="false"/>
          <w:iCs w:val="false"/>
          <w:color w:val="000000"/>
        </w:rPr>
        <w:t>- adding more functionality to the application:</w:t>
      </w:r>
    </w:p>
    <w:p>
      <w:pPr>
        <w:pStyle w:val="Normal"/>
        <w:ind w:firstLine="720"/>
        <w:rPr/>
      </w:pPr>
      <w:r>
        <w:rPr>
          <w:i w:val="false"/>
          <w:iCs w:val="false"/>
          <w:color w:val="000000"/>
        </w:rPr>
        <w:t>For example, introducing the option for the client to give up on some of the orders.</w:t>
      </w:r>
    </w:p>
    <w:p>
      <w:pPr>
        <w:pStyle w:val="Normal"/>
        <w:ind w:firstLine="720"/>
        <w:rPr/>
      </w:pPr>
      <w:r>
        <w:rPr>
          <w:i w:val="false"/>
          <w:iCs w:val="false"/>
          <w:color w:val="000000"/>
        </w:rPr>
        <w:t>- using more methods to provide security:</w:t>
      </w:r>
    </w:p>
    <w:p>
      <w:pPr>
        <w:pStyle w:val="Normal"/>
        <w:ind w:firstLine="720"/>
        <w:rPr/>
      </w:pPr>
      <w:r>
        <w:rPr>
          <w:i w:val="false"/>
          <w:iCs w:val="false"/>
          <w:color w:val="000000"/>
        </w:rPr>
        <w:t>Especially if the application would be turned into a web one, Spring Security could be used.</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18" w:name="_Toc285793974"/>
      <w:bookmarkEnd w:id="18"/>
      <w:r>
        <w:rPr>
          <w:rFonts w:ascii="Times New Roman" w:hAnsi="Times New Roman"/>
        </w:rPr>
        <w:t>Bibliography</w:t>
      </w:r>
    </w:p>
    <w:p>
      <w:pPr>
        <w:pStyle w:val="Normal"/>
        <w:rPr/>
      </w:pPr>
      <w:r>
        <w:rPr/>
      </w:r>
    </w:p>
    <w:p>
      <w:pPr>
        <w:pStyle w:val="Normal"/>
        <w:ind w:left="720" w:hanging="0"/>
        <w:rPr/>
      </w:pPr>
      <w:r>
        <w:rPr/>
      </w:r>
    </w:p>
    <w:p>
      <w:pPr>
        <w:pStyle w:val="Normal"/>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11</w:t>
          </w:r>
          <w:r>
            <w:fldChar w:fldCharType="end"/>
          </w:r>
          <w:r>
            <w:rPr>
              <w:rStyle w:val="Pagenumber"/>
            </w:rPr>
            <w:t xml:space="preserve"> of </w:t>
          </w:r>
          <w:r>
            <w:rPr>
              <w:rStyle w:val="Pagenumber"/>
            </w:rPr>
            <w:fldChar w:fldCharType="begin"/>
          </w:r>
          <w:r>
            <w:instrText> NUMPAGES </w:instrText>
          </w:r>
          <w:r>
            <w:fldChar w:fldCharType="separate"/>
          </w:r>
          <w:r>
            <w:t>11</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pPr>
    <w:r>
      <w:rPr/>
    </w:r>
  </w:p>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fldChar w:fldCharType="begin" w:fldLock="true"/>
          </w:r>
          <w:r>
            <w:instrText> SUBJECT </w:instrText>
          </w:r>
          <w:r>
            <w:fldChar w:fldCharType="separate"/>
          </w:r>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fldChar w:fldCharType="begin"/>
          </w:r>
          <w:r>
            <w:instrText> TITLE </w:instrText>
          </w:r>
          <w:r>
            <w:fldChar w:fldCharType="separate"/>
          </w:r>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 xml:space="preserve">  </w:t>
          </w:r>
          <w:r>
            <w:rPr/>
            <w:t>Date:  &lt;dd/mmm/yy&gt;</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0"/>
      </w:pPr>
    </w:lvl>
    <w:lvl w:ilvl="1">
      <w:start w:val="1"/>
      <w:numFmt w:val="decimal"/>
      <w:lvlText w:val="%1.%2"/>
      <w:lvlJc w:val="left"/>
      <w:pPr>
        <w:ind w:left="1080" w:hanging="0"/>
      </w:pPr>
    </w:lvl>
    <w:lvl w:ilvl="2">
      <w:start w:val="1"/>
      <w:numFmt w:val="decimal"/>
      <w:lvlText w:val="%1.%2.%3"/>
      <w:lvlJc w:val="left"/>
      <w:pPr>
        <w:ind w:left="1440" w:hanging="0"/>
      </w:pPr>
    </w:lvl>
    <w:lvl w:ilvl="3">
      <w:start w:val="1"/>
      <w:numFmt w:val="decimal"/>
      <w:lvlText w:val="%1.%2.%3.%4"/>
      <w:lvlJc w:val="left"/>
      <w:pPr>
        <w:ind w:left="1800" w:hanging="0"/>
      </w:pPr>
    </w:lvl>
    <w:lvl w:ilvl="4">
      <w:start w:val="1"/>
      <w:numFmt w:val="decimal"/>
      <w:lvlText w:val="%1.%2.%3.%4.%5"/>
      <w:lvlJc w:val="left"/>
      <w:pPr>
        <w:ind w:left="2160" w:hanging="0"/>
      </w:pPr>
    </w:lvl>
    <w:lvl w:ilvl="5">
      <w:start w:val="1"/>
      <w:numFmt w:val="decimal"/>
      <w:lvlText w:val="%1.%2.%3.%4.%5.%6"/>
      <w:lvlJc w:val="left"/>
      <w:pPr>
        <w:ind w:left="2520" w:hanging="0"/>
      </w:pPr>
    </w:lvl>
    <w:lvl w:ilvl="6">
      <w:start w:val="1"/>
      <w:numFmt w:val="decimal"/>
      <w:lvlText w:val="%1.%2.%3.%4.%5.%6.%7"/>
      <w:lvlJc w:val="left"/>
      <w:pPr>
        <w:ind w:left="2880" w:hanging="0"/>
      </w:pPr>
    </w:lvl>
    <w:lvl w:ilvl="7">
      <w:start w:val="1"/>
      <w:numFmt w:val="decimal"/>
      <w:lvlText w:val="%1.%2.%3.%4.%5.%6.%7.%8"/>
      <w:lvlJc w:val="left"/>
      <w:pPr>
        <w:ind w:left="3240" w:hanging="0"/>
      </w:pPr>
    </w:lvl>
    <w:lvl w:ilvl="8">
      <w:start w:val="1"/>
      <w:numFmt w:val="decimal"/>
      <w:lvlText w:val="%1.%2.%3.%4.%5.%6.%7.%8.%9"/>
      <w:lvlJc w:val="left"/>
      <w:pPr>
        <w:ind w:left="360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link w:val="Heading1Char"/>
    <w:qFormat/>
    <w:rsid w:val="00a62b22"/>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pPr>
    <w:rPr>
      <w:sz w:val="20"/>
    </w:rPr>
  </w:style>
  <w:style w:type="paragraph" w:styleId="Heading3">
    <w:name w:val="Heading 3"/>
    <w:basedOn w:val="Heading1"/>
    <w:next w:val="Normal"/>
    <w:link w:val="Heading3Char"/>
    <w:qFormat/>
    <w:rsid w:val="00a62b22"/>
    <w:pPr>
      <w:numPr>
        <w:ilvl w:val="2"/>
        <w:numId w:val="1"/>
      </w:numPr>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jc w:val="center"/>
    </w:pPr>
    <w:rPr>
      <w:i/>
      <w:color w:val="000000"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LibreOffice/5.4.3.2$Windows_X86_64 LibreOffice_project/92a7159f7e4af62137622921e809f8546db437e5</Application>
  <Pages>11</Pages>
  <Words>714</Words>
  <Characters>3827</Characters>
  <CharactersWithSpaces>4467</CharactersWithSpaces>
  <Paragraphs>97</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2018-06-29T17:37:35Z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