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color w:val="000000"/>
          <w:sz w:val="44"/>
          <w:szCs w:val="44"/>
          <w:u w:val="none"/>
        </w:rPr>
      </w:pPr>
      <w:bookmarkStart w:id="0" w:name="_GoBack"/>
      <w:r>
        <w:rPr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</w:rPr>
        <w:t>Java 9 新特性</w:t>
      </w:r>
    </w:p>
    <w:bookmarkEnd w:id="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Java 9 发布于 2017 年 9 月 22 日，带来了很多新特性，其中最主要的变化是已经实现的模块化系统。接下来我们会详细介绍 Java 9 的新特性。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  <w:bdr w:val="none" w:color="auto" w:sz="0" w:space="0"/>
        </w:rPr>
        <w:t>Java 9 新特性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模块系统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：模块是一个包的容器，Java 9 最大的变化之一是引入了模块系统（Jigsaw 项目）。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REPL (JShell)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：交互式编程环境。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HTTP 2 客户端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：HTTP/2标准是HTTP协议的最新版本，新的 HTTPClient API 支持 WebSocket 和 HTTP2 流以及服务器推送特性。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改进的 Javadoc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：Javadoc 现在支持在 API 文档中的进行搜索。另外，Javadoc 的输出现在符合兼容 HTML5 标准。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多版本兼容 JAR 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：多版本兼容 JAR 功能能让你创建仅在特定版本的 Java 环境中运行库程序时选择使用的 class 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集合工厂方法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：List，Set 和 Map 接口中，新的静态工厂方法可以创建这些集合的不可变实例。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私有接口方法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：在接口中使用private私有方法。我们可以使用 private 访问修饰符在接口中编写私有方法。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进程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: 改进的 API 来控制和管理操作系统进程。引进 java.lang.ProcessHandle 及其嵌套接口 Info 来让开发者逃离时常因为要获取一个本地进程的 PID 而不得不使用本地代码的窘境。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改进的 Stream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：改进的 Stream API 添加了一些便利的方法，使流处理更容易，并使用收集器编写复杂的查询。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改进 try-with-resources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：如果你已经有一个资源是 final 或等效于 final 变量,您可以在 try-with-resources 语句中使用该变量，而无需在 try-with-resources 语句中声明一个新变量。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改进的弃用注解 @Deprecated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：注解 @Deprecated 可以标记 Java API 状态，可以表示被标记的 API 将会被移除，或者已经破坏。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改进钻石操作符(Diamond Operator)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：匿名类可以使用钻石操作符(Diamond Operator)。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改进 Optional 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：java.util.Optional 添加了很多新的有用方法，Optional 可以直接转为 stream。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多分辨率图像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：定义多分辨率图像API，开发者可以很容易的操作和展示不同分辨率的图像了。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改进的 CompletableFuture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 ： CompletableFuture 类的异步机制可以在 ProcessHandle.onExit 方法退出时执行操作。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轻量级的 JSON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：内置了一个轻量级的JSON API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响应式流（Reactive Streams)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: Java 9中引入了新的响应式流 API 来支持 Java 9 中的响应式编程。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更多的新特性可以参阅官网：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</w:rPr>
        <w:instrText xml:space="preserve"> HYPERLINK "https://docs.oracle.com/javase/9/whatsnew/toc.htm" \t "http://www.runoob.com/java/_blank"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</w:rPr>
        <w:t>What's New in JDK 9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JDK 9 下载地址：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</w:rPr>
        <w:instrText xml:space="preserve"> HYPERLINK "http://www.oracle.com/technetwork/java/javase/downloads/jdk9-doc-downloads-3850606.html" \t "http://www.runoob.com/java/_blank"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</w:rPr>
        <w:t>http://www.oracle.com/technetwork/java/javase/downloads/jdk9-doc-downloads-3850606.html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在关于 Java 9 文章的实例，我们均使用 jdk 1.9 环境，你可以使用以下命令查看当前 jdk 的版本：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version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ascii="Consolas" w:hAnsi="Consolas" w:eastAsia="Consolas" w:cs="Consolas"/>
          <w:b w:val="0"/>
          <w:i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version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"9-ea"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Runtime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Environment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build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ea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163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HotSpot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64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Bit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VM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build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ea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163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mixed mode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接下来我们将详细为大家简介 Java 9 的新特性：</w:t>
      </w:r>
    </w:p>
    <w:tbl>
      <w:tblPr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9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956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特性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"http://www.runoob.com/java/java9-module-system.html"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模块系统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"http://www.runoob.com/java/java9-repl.html"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REPL (JShell)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"http://www.runoob.com/java/java9-improved-javadocs.html"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改进的 Javadoc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"http://www.runoob.com/java/java9-multirelease-jar.html"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多版本兼容 JAR 包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"http://www.runoob.com/java/java9-collection-factory-methods.html"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集合工厂方法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"http://www.runoob.com/java/java9-private-interface-methods.html"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私有接口方法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"http://www.runoob.com/java/java9-process-api-improvements.html"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进程 API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"http://www.runoob.com/java/java9-stream-api-improvements.html"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Stream API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"http://www.runoob.com/java/java9-try-with-resources-improvement.html"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try-with-resources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"http://www.runoob.com/java/java9-enhanced-deprecated-annotation.html"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@Deprecated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"http://www.runoob.com/java/java9-inner-class-diamond-operator.html"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内部类的钻石操作符(Diamond Operator)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"http://www.runoob.com/java/java9-optional-class-improvements.html"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Optional 类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"http://www.runoob.com/java/java9-multiresolution-image_api.html"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多分辨率图像 API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"http://www.runoob.com/java/java9-completablefuture-api-improvements.html" \t "http://www.runoob.com/java/_blank" </w:instrTex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64854C"/>
                <w:sz w:val="19"/>
                <w:szCs w:val="19"/>
                <w:u w:val="single"/>
                <w:bdr w:val="none" w:color="auto" w:sz="0" w:space="0"/>
              </w:rPr>
              <w:t>CompletableFuture API</w:t>
            </w:r>
            <w:r>
              <w:rPr>
                <w:rFonts w:ascii="宋体" w:hAnsi="宋体" w:eastAsia="宋体" w:cs="宋体"/>
                <w:color w:val="64854C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7EAF1" w:sz="6" w:space="7"/>
          <w:left w:val="single" w:color="E7EAF1" w:sz="6" w:space="22"/>
          <w:bottom w:val="single" w:color="E7EAF1" w:sz="6" w:space="7"/>
          <w:right w:val="single" w:color="E7EAF1" w:sz="6" w:space="22"/>
        </w:pBdr>
        <w:shd w:val="clear" w:fill="FBFBFB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8590A6"/>
          <w:spacing w:val="0"/>
          <w:sz w:val="22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78A66"/>
    <w:multiLevelType w:val="multilevel"/>
    <w:tmpl w:val="83378A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C139D"/>
    <w:rsid w:val="3ED9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