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24"/>
          <w:szCs w:val="24"/>
        </w:rPr>
        <w:t xml:space="preserve">【專案評估與規劃建議書】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38"/>
          <w:szCs w:val="38"/>
        </w:rPr>
        <w:t xml:space="preserve">遠雄營造 案主管戰情儀表板前後台欄位對接</w:t>
      </w:r>
    </w:p>
    <w:p>
      <w:pPr>
        <w:spacing w:after="180" w:before="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38"/>
          <w:szCs w:val="38"/>
        </w:rPr>
        <w:t xml:space="preserve">與現場 PK 遴選作業評估建議書</w:t>
      </w:r>
    </w:p>
    <w:tbl>
      <w:tblPr>
        <w:tblW w:type="pct" w:w="100%"/>
        <w:tblBorders>
          <w:top w:val="single" w:color="CBD5E1" w:sz="6"/>
          <w:left w:val="none"/>
          <w:bottom w:val="single" w:color="CBD5E1" w:sz="6"/>
          <w:right w:val="none"/>
          <w:insideH w:val="single" w:color="E2E8F0" w:sz="4"/>
          <w:insideV w:val="none"/>
        </w:tblBorders>
      </w:tblPr>
      <w:tblGrid>
        <w:gridCol w:w="100"/>
        <w:gridCol w:w="100"/>
      </w:tblGrid>
      <w:tr>
        <w:tc>
          <w:tcPr>
            <w:tcW w:type="pct" w:w="22%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293B"/>
                <w:sz w:val="19"/>
                <w:szCs w:val="19"/>
              </w:rPr>
              <w:t xml:space="preserve">呈報主管 / 對象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4155"/>
                <w:sz w:val="19"/>
                <w:szCs w:val="19"/>
              </w:rPr>
              <w:t xml:space="preserve">營造總經理室、工務部室主管、人力資源室、專案主管遴選委員會</w:t>
            </w:r>
          </w:p>
        </w:tc>
      </w:tr>
      <w:tr>
        <w:tc>
          <w:tcPr>
            <w:tcW w:type="pct" w:w="22%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293B"/>
                <w:sz w:val="19"/>
                <w:szCs w:val="19"/>
              </w:rPr>
              <w:t xml:space="preserve">評估核心範疇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4155"/>
                <w:sz w:val="19"/>
                <w:szCs w:val="19"/>
              </w:rPr>
              <w:t xml:space="preserve">① 開案計畫儀表板 ② 案主管人才庫儀表板 ③ 案主管供需儀表板 ④ 批次匯入規格 ⑤ 現場PK遴選定案作業</w:t>
            </w:r>
          </w:p>
        </w:tc>
      </w:tr>
      <w:tr>
        <w:tc>
          <w:tcPr>
            <w:tcW w:type="pct" w:w="22%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E293B"/>
                <w:sz w:val="19"/>
                <w:szCs w:val="19"/>
              </w:rPr>
              <w:t xml:space="preserve">出具報告日期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4155"/>
                <w:sz w:val="19"/>
                <w:szCs w:val="19"/>
              </w:rPr>
              <w:t xml:space="preserve">2026 年 9 月 15 日</w:t>
            </w:r>
          </w:p>
        </w:tc>
      </w:tr>
    </w:tbl>
    <w:p>
      <w:pPr>
        <w:spacing w:after="140" w:before="140"/>
      </w:pPr>
    </w:p>
    <w:tbl>
      <w:tblPr>
        <w:tblW w:type="pct" w:w="100%"/>
        <w:tblBorders>
          <w:top w:val="none"/>
          <w:left w:val="single" w:color="1E40AF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02A54"/>
                <w:sz w:val="22"/>
                <w:szCs w:val="22"/>
              </w:rPr>
              <w:t xml:space="preserve">【執行摘要 (Executive Summary)】</w:t>
            </w:r>
          </w:p>
          <w:p>
            <w:pPr>
              <w:spacing w:after="0" w:before="0" w:line="300"/>
            </w:pPr>
            <w:r>
              <w:rPr>
                <w:rFonts w:ascii="Microsoft JhengHei" w:cs="Microsoft JhengHei" w:eastAsia="Microsoft JhengHei" w:hAnsi="Microsoft JhengHei"/>
                <w:color w:val="334155"/>
                <w:sz w:val="20"/>
                <w:szCs w:val="20"/>
              </w:rPr>
              <w:t xml:space="preserve">本評估報告旨在落實「依照實際可執行的功能進行開發，避免因虛擬假畫面導致誤判，確保正式上線可行」。針對遠雄營造現行三大核心戰情看板進行深度盤點，確立「後台批次匯入落地模式」與「案主管現場 PK 遴選定案機制」，讓前台儀表板所展示之工程績效、歷練年資與人選派任皆能由真實後台資料支撐，實現即時決策閉環。</w:t>
            </w:r>
          </w:p>
        </w:tc>
      </w:tr>
    </w:tbl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32"/>
          <w:szCs w:val="32"/>
        </w:rPr>
        <w:t xml:space="preserve">壹、 評估背景與系統落地核心指導原則</w:t>
      </w:r>
    </w:p>
    <w:p>
      <w:pPr>
        <w:spacing w:after="80" w:before="60" w:line="320"/>
      </w:pPr>
      <w:r>
        <w:rPr>
          <w:rFonts w:ascii="Microsoft JhengHei" w:cs="Microsoft JhengHei" w:eastAsia="Microsoft JhengHei" w:hAnsi="Microsoft JhengHei"/>
          <w:b w:val="false"/>
          <w:bCs w:val="false"/>
          <w:color w:val="334155"/>
          <w:sz w:val="21"/>
          <w:szCs w:val="21"/>
        </w:rPr>
        <w:t xml:space="preserve">先前為了向經營層展示前台儀表板之強大視覺互動性，前台已成功構建了「開案計畫總表」、「案主管人才庫交叉篩選」、「專案實績綜合評比成績單」、「主管 4 大指標 PK 決策總表」以及「5 年 20 季度供需平衡戰情看板」。</w:t>
      </w:r>
    </w:p>
    <w:p>
      <w:pPr>
        <w:spacing w:after="80" w:before="60" w:line="320"/>
      </w:pPr>
      <w:r>
        <w:rPr>
          <w:rFonts w:ascii="Microsoft JhengHei" w:cs="Microsoft JhengHei" w:eastAsia="Microsoft JhengHei" w:hAnsi="Microsoft JhengHei"/>
          <w:b w:val="false"/>
          <w:bCs w:val="false"/>
          <w:color w:val="334155"/>
          <w:sz w:val="21"/>
          <w:szCs w:val="21"/>
        </w:rPr>
        <w:t xml:space="preserve">為由前期展示階段順利推進至正式營運階段，必須嚴格落實前後台資料架構之完全對接，避免因「前台有展示但後台無欄位」造成正式上線時因無法維護而淪為空殼系統。本報告遵循三大指導原則：</w:t>
      </w:r>
    </w:p>
    <w:p>
      <w:pPr>
        <w:spacing w:after="60" w:before="40" w:line="300"/>
        <w:ind w:left="480" w:hanging="24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color w:val="334155"/>
          <w:sz w:val="21"/>
          <w:szCs w:val="21"/>
        </w:rPr>
        <w:t xml:space="preserve">以實務可執行為唯一準繩：拒絕無法串接或完全虛擬之假資料，確保所有欄位均有明確之後台維護途徑與資料責任歸屬。</w:t>
      </w:r>
    </w:p>
    <w:p>
      <w:pPr>
        <w:spacing w:after="60" w:before="40" w:line="300"/>
        <w:ind w:left="480" w:hanging="24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color w:val="334155"/>
          <w:sz w:val="21"/>
          <w:szCs w:val="21"/>
        </w:rPr>
        <w:t xml:space="preserve">以後台「批次貼入／匯入 (Batch Import)」為主要推進途徑：考量現行 HR 與工務企劃室之 Excel 作業習慣，所有缺漏欄位優先設計為 Excel / TSV 批次貼入規格，大幅降低維護門檻。</w:t>
      </w:r>
    </w:p>
    <w:p>
      <w:pPr>
        <w:spacing w:after="60" w:before="40" w:line="300"/>
        <w:ind w:left="480" w:hanging="24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color w:val="334155"/>
          <w:sz w:val="21"/>
          <w:szCs w:val="21"/>
        </w:rPr>
        <w:t xml:space="preserve">建立「現場決策回寫」機制：案主管遴選會議時，系統應支援在 PK 畫面中直接選定主管，並即時雙向回寫開案計畫與人才庫狀態，完成真正的行政與決策一體化。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32"/>
          <w:szCs w:val="32"/>
        </w:rPr>
        <w:t xml:space="preserve">貳、 三大前台儀表板與後台資訊對接檢視結果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26"/>
          <w:szCs w:val="26"/>
        </w:rPr>
        <w:t xml:space="preserve">一、 開案計畫儀表板 (ProjectPlanDashboard)</w:t>
      </w:r>
    </w:p>
    <w:p>
      <w:pPr>
        <w:spacing w:after="80" w:before="60" w:line="320"/>
      </w:pPr>
      <w:r>
        <w:rPr>
          <w:rFonts w:ascii="Microsoft JhengHei" w:cs="Microsoft JhengHei" w:eastAsia="Microsoft JhengHei" w:hAnsi="Microsoft JhengHei"/>
          <w:b w:val="false"/>
          <w:bCs w:val="false"/>
          <w:color w:val="334155"/>
          <w:sz w:val="21"/>
          <w:szCs w:val="21"/>
        </w:rPr>
        <w:t xml:space="preserve">【前台展示資訊】：涵蓋案場代碼、區域、建築類型（住宅/廠辦/商辦/專案）、規模級距、樓地板面積、地上地下層數、戶數、重要日程（C-45 遴選日、C 建照日、C+75/90 開工日、使照日 F、F+150 標準釋出日）、合建都更、防綜案、危評案、特殊工法、售價造價，以及「派任主管工號與姓名標籤」。</w:t>
      </w:r>
    </w:p>
    <w:p>
      <w:pPr>
        <w:spacing w:after="80" w:before="60" w:line="320"/>
      </w:pPr>
      <w:r>
        <w:rPr>
          <w:rFonts w:ascii="Microsoft JhengHei" w:cs="Microsoft JhengHei" w:eastAsia="Microsoft JhengHei" w:hAnsi="Microsoft JhengHei"/>
          <w:b w:val="false"/>
          <w:bCs w:val="false"/>
          <w:color w:val="334155"/>
          <w:sz w:val="21"/>
          <w:szCs w:val="21"/>
        </w:rPr>
        <w:t xml:space="preserve">【後台現況】：後台已具備「ProjectPlanSettings (開案計畫設定)」，支援單筆編輯與大量 TSV 貼入匯入，工程規格對接率達 90%。</w:t>
      </w:r>
    </w:p>
    <w:p>
      <w:pPr>
        <w:spacing w:after="80" w:before="60" w:line="320"/>
      </w:pPr>
      <w:r>
        <w:rPr>
          <w:rFonts w:ascii="Microsoft JhengHei" w:cs="Microsoft JhengHei" w:eastAsia="Microsoft JhengHei" w:hAnsi="Microsoft JhengHei"/>
          <w:b w:val="false"/>
          <w:bCs w:val="false"/>
          <w:color w:val="334155"/>
          <w:sz w:val="21"/>
          <w:szCs w:val="21"/>
        </w:rPr>
        <w:t xml:space="preserve">【重大缺漏與風險】：後台開案計畫維護表單與批次匯入中，缺少「派任案主管 (matchedLeaderEmpNo, matchedLeaderName)」之輸入欄位。後台無法手動指定或鎖定某案場已定案之主管，導致前台只能顯示預設值或公式自動配對結果。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26"/>
          <w:szCs w:val="26"/>
        </w:rPr>
        <w:t xml:space="preserve">二、 案主管人才庫儀表板 (CandidateTalentDashboard)</w:t>
      </w:r>
    </w:p>
    <w:p>
      <w:pPr>
        <w:spacing w:after="80" w:before="60" w:line="320"/>
      </w:pPr>
      <w:r>
        <w:rPr>
          <w:rFonts w:ascii="Microsoft JhengHei" w:cs="Microsoft JhengHei" w:eastAsia="Microsoft JhengHei" w:hAnsi="Microsoft JhengHei"/>
          <w:b w:val="false"/>
          <w:bCs w:val="false"/>
          <w:color w:val="334155"/>
          <w:sz w:val="21"/>
          <w:szCs w:val="21"/>
        </w:rPr>
        <w:t xml:space="preserve">【前台展示資訊】：涵蓋人員基本名冊、4 大維度交叉篩選、7 大工程階段歷練年資、近 3 年考績聯徵、個人履歷總表、主管相片、4 大專案指標評分 (50%/25%/25%)、前三案專案實績成績單（自負盈虧、使照與交屋工期達成率、客訴率、追加率、職安罰款與停工、法律事件）、調動意願與工法專長。</w:t>
      </w:r>
    </w:p>
    <w:p>
      <w:pPr>
        <w:spacing w:after="80" w:before="60" w:line="320"/>
      </w:pPr>
      <w:r>
        <w:rPr>
          <w:rFonts w:ascii="Microsoft JhengHei" w:cs="Microsoft JhengHei" w:eastAsia="Microsoft JhengHei" w:hAnsi="Microsoft JhengHei"/>
          <w:b w:val="false"/>
          <w:bCs w:val="false"/>
          <w:color w:val="334155"/>
          <w:sz w:val="21"/>
          <w:szCs w:val="21"/>
        </w:rPr>
        <w:t xml:space="preserve">【後台現況】：後台「CandidatePoolSettings」已具備基本步驟（挑選人員、管理年資與釋出狀態、經歷案場清單、年度考績、相片管理），對接率約 55%。</w:t>
      </w:r>
    </w:p>
    <w:p>
      <w:pPr>
        <w:spacing w:after="80" w:before="60" w:line="320"/>
      </w:pPr>
      <w:r>
        <w:rPr>
          <w:rFonts w:ascii="Microsoft JhengHei" w:cs="Microsoft JhengHei" w:eastAsia="Microsoft JhengHei" w:hAnsi="Microsoft JhengHei"/>
          <w:b w:val="false"/>
          <w:bCs w:val="false"/>
          <w:color w:val="334155"/>
          <w:sz w:val="21"/>
          <w:szCs w:val="21"/>
        </w:rPr>
        <w:t xml:space="preserve">【重大缺漏與風險】：目前後台完全缺少以下 4 組核心實務數據之維護欄位：</w:t>
      </w:r>
    </w:p>
    <w:p>
      <w:pPr>
        <w:spacing w:after="60" w:before="40" w:line="300"/>
        <w:ind w:left="480" w:hanging="24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21"/>
          <w:szCs w:val="21"/>
        </w:rPr>
        <w:t xml:space="preserve">• </w:t>
      </w:r>
      <w:r>
        <w:rPr>
          <w:rFonts w:ascii="Microsoft JhengHei" w:cs="Microsoft JhengHei" w:eastAsia="Microsoft JhengHei" w:hAnsi="Microsoft JhengHei"/>
          <w:color w:val="334155"/>
          <w:sz w:val="21"/>
          <w:szCs w:val="21"/>
        </w:rPr>
        <w:t xml:space="preserve">七大工程階段歷練年資（案前/假設/基樁/結構/裝修/景觀/交屋），前台目前為系統假定值。</w:t>
      </w:r>
    </w:p>
    <w:p>
      <w:pPr>
        <w:spacing w:after="60" w:before="40" w:line="300"/>
        <w:ind w:left="480" w:hanging="24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21"/>
          <w:szCs w:val="21"/>
        </w:rPr>
        <w:t xml:space="preserve">• </w:t>
      </w:r>
      <w:r>
        <w:rPr>
          <w:rFonts w:ascii="Microsoft JhengHei" w:cs="Microsoft JhengHei" w:eastAsia="Microsoft JhengHei" w:hAnsi="Microsoft JhengHei"/>
          <w:color w:val="334155"/>
          <w:sz w:val="21"/>
          <w:szCs w:val="21"/>
        </w:rPr>
        <w:t xml:space="preserve">遴選 4 大專案指標評分（工程經歷 50%、管理職能 25%、人格特質 25%、總分）。</w:t>
      </w:r>
    </w:p>
    <w:p>
      <w:pPr>
        <w:spacing w:after="60" w:before="40" w:line="300"/>
        <w:ind w:left="480" w:hanging="24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21"/>
          <w:szCs w:val="21"/>
        </w:rPr>
        <w:t xml:space="preserve">• </w:t>
      </w:r>
      <w:r>
        <w:rPr>
          <w:rFonts w:ascii="Microsoft JhengHei" w:cs="Microsoft JhengHei" w:eastAsia="Microsoft JhengHei" w:hAnsi="Microsoft JhengHei"/>
          <w:color w:val="334155"/>
          <w:sz w:val="21"/>
          <w:szCs w:val="21"/>
        </w:rPr>
        <w:t xml:space="preserve">前三案工程細部成績單（自負盈虧淨利率、工期達成率、客訴率、營造追加金額與追加率、職安裁罰金額與停工次數、法律事件）。</w:t>
      </w:r>
    </w:p>
    <w:p>
      <w:pPr>
        <w:spacing w:after="60" w:before="40" w:line="300"/>
        <w:ind w:left="480" w:hanging="24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21"/>
          <w:szCs w:val="21"/>
        </w:rPr>
        <w:t xml:space="preserve">• </w:t>
      </w:r>
      <w:r>
        <w:rPr>
          <w:rFonts w:ascii="Microsoft JhengHei" w:cs="Microsoft JhengHei" w:eastAsia="Microsoft JhengHei" w:hAnsi="Microsoft JhengHei"/>
          <w:color w:val="334155"/>
          <w:sz w:val="21"/>
          <w:szCs w:val="21"/>
        </w:rPr>
        <w:t xml:space="preserve">主管可調動區域、可接受規模與特殊工法之人工維護與校正欄位。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26"/>
          <w:szCs w:val="26"/>
        </w:rPr>
        <w:t xml:space="preserve">三、 案主管供需儀表板 (QuarterlyDemandDashboard)</w:t>
      </w:r>
    </w:p>
    <w:p>
      <w:pPr>
        <w:spacing w:after="80" w:before="60" w:line="320"/>
      </w:pPr>
      <w:r>
        <w:rPr>
          <w:rFonts w:ascii="Microsoft JhengHei" w:cs="Microsoft JhengHei" w:eastAsia="Microsoft JhengHei" w:hAnsi="Microsoft JhengHei"/>
          <w:b w:val="false"/>
          <w:bCs w:val="false"/>
          <w:color w:val="334155"/>
          <w:sz w:val="21"/>
          <w:szCs w:val="21"/>
        </w:rPr>
        <w:t xml:space="preserve">【前台展示資訊】：涵蓋未來 5 年（20 季度）工程端主管總需求（新開案、在建案、使照案）與人才端供給梯隊（可釋出、一年內預計釋出、培育中儲備、現職穩定主管），並提供淨差額警示與點擊鑽取案場與人選名單。</w:t>
      </w:r>
    </w:p>
    <w:p>
      <w:pPr>
        <w:spacing w:after="80" w:before="60" w:line="320"/>
      </w:pPr>
      <w:r>
        <w:rPr>
          <w:rFonts w:ascii="Microsoft JhengHei" w:cs="Microsoft JhengHei" w:eastAsia="Microsoft JhengHei" w:hAnsi="Microsoft JhengHei"/>
          <w:b w:val="false"/>
          <w:bCs w:val="false"/>
          <w:color w:val="334155"/>
          <w:sz w:val="21"/>
          <w:szCs w:val="21"/>
        </w:rPr>
        <w:t xml:space="preserve">【後台現況】：供需數據由開案計畫時程與人才庫狀態聯徵演算，底層具備強健動態模型，對接率達 85%。</w:t>
      </w:r>
    </w:p>
    <w:p>
      <w:pPr>
        <w:spacing w:after="80" w:before="60" w:line="320"/>
      </w:pPr>
      <w:r>
        <w:rPr>
          <w:rFonts w:ascii="Microsoft JhengHei" w:cs="Microsoft JhengHei" w:eastAsia="Microsoft JhengHei" w:hAnsi="Microsoft JhengHei"/>
          <w:b w:val="false"/>
          <w:bCs w:val="false"/>
          <w:color w:val="334155"/>
          <w:sz w:val="21"/>
          <w:szCs w:val="21"/>
        </w:rPr>
        <w:t xml:space="preserve">【缺漏分析】：當遇有高層特殊調度政策（例如：特定年度暫緩新開案，或因外部專案需策略性外調主管）時，缺少「特定季度供需數值手動覆蓋 (Quarterly Overrides)」之微調介面。</w:t>
      </w:r>
    </w:p>
    <w:tbl>
      <w:tblPr>
        <w:tblW w:type="pct" w:w="100%"/>
        <w:tblBorders>
          <w:top w:val="single" w:color="102A54" w:sz="8"/>
          <w:left w:val="single" w:color="auto" w:sz="4"/>
          <w:bottom w:val="single" w:color="102A54" w:sz="8"/>
          <w:right w:val="single" w:color="auto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02A5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前台儀表板模組</w:t>
            </w:r>
          </w:p>
        </w:tc>
        <w:tc>
          <w:tcPr>
            <w:shd w:fill="102A5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目前對接率</w:t>
            </w:r>
          </w:p>
        </w:tc>
        <w:tc>
          <w:tcPr>
            <w:shd w:fill="102A5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現有後台對接狀態</w:t>
            </w:r>
          </w:p>
        </w:tc>
        <w:tc>
          <w:tcPr>
            <w:shd w:fill="102A5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建議補足之關鍵缺漏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開案計畫儀表板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59669"/>
                <w:sz w:val="19"/>
                <w:szCs w:val="19"/>
              </w:rPr>
              <w:t xml:space="preserve">90%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ProjectPlanSettings 支援規格與時程維護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DC2626"/>
                <w:sz w:val="19"/>
                <w:szCs w:val="19"/>
              </w:rPr>
              <w:t xml:space="preserve">派任主管工號與姓名 (matchedLeaderEmpNo / Name)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案主管人才庫儀表板</w:t>
            </w:r>
          </w:p>
          <w:p>
            <w:r>
              <w:rPr>
                <w:rFonts w:ascii="Microsoft JhengHei" w:cs="Microsoft JhengHei" w:eastAsia="Microsoft JhengHei" w:hAnsi="Microsoft JhengHei"/>
                <w:color w:val="64748B"/>
                <w:sz w:val="17"/>
                <w:szCs w:val="17"/>
              </w:rPr>
              <w:t xml:space="preserve">(含成績單與PK表)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D97706"/>
                <w:sz w:val="19"/>
                <w:szCs w:val="19"/>
              </w:rPr>
              <w:t xml:space="preserve">55%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CandidatePoolSettings 支援基本年資/考績/相片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DC2626"/>
                <w:sz w:val="19"/>
                <w:szCs w:val="19"/>
              </w:rPr>
              <w:t xml:space="preserve">7大階段歷練年資、4大指標評分、前三案細部工程成績單、調動專長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案主管供需儀表板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59669"/>
                <w:sz w:val="19"/>
                <w:szCs w:val="19"/>
              </w:rPr>
              <w:t xml:space="preserve">85%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由開案計畫與人才庫動態聯徵計算，維護負擔低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特殊季度供需數值手動微調覆蓋 (選填)</w:t>
            </w:r>
          </w:p>
        </w:tc>
      </w:tr>
    </w:tbl>
    <w:p>
      <w:pPr>
        <w:spacing w:after="180" w:before="180"/>
      </w:pP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32"/>
          <w:szCs w:val="32"/>
        </w:rPr>
        <w:t xml:space="preserve">參、 缺漏欄位之後台歸屬與「批次匯入」規格規劃</w:t>
      </w:r>
    </w:p>
    <w:p>
      <w:pPr>
        <w:spacing w:after="80" w:before="60" w:line="320"/>
      </w:pPr>
      <w:r>
        <w:rPr>
          <w:rFonts w:ascii="Microsoft JhengHei" w:cs="Microsoft JhengHei" w:eastAsia="Microsoft JhengHei" w:hAnsi="Microsoft JhengHei"/>
          <w:b w:val="false"/>
          <w:bCs w:val="false"/>
          <w:color w:val="334155"/>
          <w:sz w:val="21"/>
          <w:szCs w:val="21"/>
        </w:rPr>
        <w:t xml:space="preserve">為落實以「批次匯入」為主要資料維護方式之規劃，建議將缺漏欄位按模組分別置入於以下兩處後台設定介面：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26"/>
          <w:szCs w:val="26"/>
        </w:rPr>
        <w:t xml:space="preserve">一、 【後台一：開案計畫設定】(ProjectPlanSettings) 欄位擴充</w:t>
      </w:r>
    </w:p>
    <w:p>
      <w:pPr>
        <w:spacing w:after="80" w:before="60" w:line="320"/>
      </w:pPr>
      <w:r>
        <w:rPr>
          <w:rFonts w:ascii="Microsoft JhengHei" w:cs="Microsoft JhengHei" w:eastAsia="Microsoft JhengHei" w:hAnsi="Microsoft JhengHei"/>
          <w:b w:val="false"/>
          <w:bCs w:val="false"/>
          <w:color w:val="334155"/>
          <w:sz w:val="21"/>
          <w:szCs w:val="21"/>
        </w:rPr>
        <w:t xml:space="preserve">在現行開案計畫設定之「批次貼入匯入」中，於文字欄位末端擴充派任主管資訊：</w:t>
      </w:r>
    </w:p>
    <w:p>
      <w:pPr>
        <w:spacing w:after="60" w:before="40" w:line="300"/>
        <w:ind w:left="480" w:hanging="24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color w:val="334155"/>
          <w:sz w:val="21"/>
          <w:szCs w:val="21"/>
        </w:rPr>
        <w:t xml:space="preserve">matchedLeaderEmpNo：派任案主管員工編號 (例：FG1001)</w:t>
      </w:r>
    </w:p>
    <w:p>
      <w:pPr>
        <w:spacing w:after="60" w:before="40" w:line="300"/>
        <w:ind w:left="480" w:hanging="24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color w:val="334155"/>
          <w:sz w:val="21"/>
          <w:szCs w:val="21"/>
        </w:rPr>
        <w:t xml:space="preserve">matchedLeaderName：派任案主管姓名與職稱註記 (例：陳冠霖 (專案經理))</w:t>
      </w:r>
    </w:p>
    <w:p>
      <w:pPr>
        <w:spacing w:after="80" w:before="60" w:line="320"/>
      </w:pPr>
      <w:r>
        <w:rPr>
          <w:rFonts w:ascii="Microsoft JhengHei" w:cs="Microsoft JhengHei" w:eastAsia="Microsoft JhengHei" w:hAnsi="Microsoft JhengHei"/>
          <w:b w:val="false"/>
          <w:bCs w:val="false"/>
          <w:color w:val="334155"/>
          <w:sz w:val="21"/>
          <w:szCs w:val="21"/>
        </w:rPr>
        <w:t xml:space="preserve">【批次貼入文字欄位順序規範】：</w:t>
      </w:r>
    </w:p>
    <w:tbl>
      <w:tblPr>
        <w:tblW w:type="pct" w:w="100%"/>
        <w:tblBorders>
          <w:top w:val="single" w:color="E2E8F0" w:sz="4"/>
          <w:left w:val="single" w:color="64748B" w:sz="16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欄位順序規範 (以 Tab 或逗號分隔)：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案別代碼 | 區域 | 遴選日 | 開工日 | 建照日 | 使照日 | 樓地板面積 | 地下層 | 地上層 | 棟數 | 戶數 | 合建都更 | 防綜案 | 危評案 | 特殊工法 | 售價 | 造價 | 規模類型 | 建築類型 | 開案年 | 開案季 | 所屬部室 | 科案 | 景觀VIP | 地下室面積 | 下架啟動 | [新增]派任主管工號 | [新增]派任主管姓名</w:t>
            </w:r>
          </w:p>
        </w:tc>
      </w:tr>
    </w:tbl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26"/>
          <w:szCs w:val="26"/>
        </w:rPr>
        <w:t xml:space="preserve">二、 【後台二：案主管背景設定】(CandidatePoolSettings) 規劃新增 3 個批次匯入模組</w:t>
      </w:r>
    </w:p>
    <w:p>
      <w:pPr>
        <w:pStyle w:val="Heading3"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2"/>
          <w:szCs w:val="22"/>
        </w:rPr>
        <w:t xml:space="preserve">1. 規劃新增【步驟 2-1-6：批次匯入七大階段歷練年資】</w:t>
      </w:r>
    </w:p>
    <w:p>
      <w:pPr>
        <w:spacing w:after="80" w:before="60" w:line="320"/>
      </w:pPr>
      <w:r>
        <w:rPr>
          <w:rFonts w:ascii="Microsoft JhengHei" w:cs="Microsoft JhengHei" w:eastAsia="Microsoft JhengHei" w:hAnsi="Microsoft JhengHei"/>
          <w:b w:val="false"/>
          <w:bCs w:val="false"/>
          <w:color w:val="334155"/>
          <w:sz w:val="21"/>
          <w:szCs w:val="21"/>
        </w:rPr>
        <w:t xml:space="preserve">用於支撐人才庫總表展開七大階段及個人履歷總表之精確歷練年資，每人一行：</w:t>
      </w:r>
    </w:p>
    <w:tbl>
      <w:tblPr>
        <w:tblW w:type="pct" w:w="100%"/>
        <w:tblBorders>
          <w:top w:val="single" w:color="E2E8F0" w:sz="4"/>
          <w:left w:val="single" w:color="64748B" w:sz="16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員工編號    案前管理(年)  假設階段(年)  基坑土方(年)  結構體(年)  裝修(年)  景觀公設(年)  交屋(年)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FG1001      0.5           1.2           0.8           2.5         2.0       0.8           1.2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FG1002      0.3           1.0           1.2           3.0         1.8       0.6           1.0</w:t>
            </w:r>
          </w:p>
        </w:tc>
      </w:tr>
    </w:tbl>
    <w:p>
      <w:pPr>
        <w:pStyle w:val="Heading3"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2"/>
          <w:szCs w:val="22"/>
        </w:rPr>
        <w:t xml:space="preserve">2. 規劃新增【步驟 2-1-7：批次匯入 4 大專案指標與前三案工程實績成績單】</w:t>
      </w:r>
    </w:p>
    <w:p>
      <w:pPr>
        <w:spacing w:after="80" w:before="60" w:line="320"/>
      </w:pPr>
      <w:r>
        <w:rPr>
          <w:rFonts w:ascii="Microsoft JhengHei" w:cs="Microsoft JhengHei" w:eastAsia="Microsoft JhengHei" w:hAnsi="Microsoft JhengHei"/>
          <w:b w:val="false"/>
          <w:bCs w:val="false"/>
          <w:color w:val="334155"/>
          <w:sz w:val="21"/>
          <w:szCs w:val="21"/>
        </w:rPr>
        <w:t xml:space="preserve">用於支撐 A3 橫式 PK 評選決策表與專案實績成績單。分為兩種維度：</w:t>
      </w:r>
    </w:p>
    <w:p>
      <w:pPr>
        <w:spacing w:after="80" w:before="60" w:line="320"/>
      </w:pPr>
      <w:r>
        <w:rPr>
          <w:rFonts w:ascii="Microsoft JhengHei" w:cs="Microsoft JhengHei" w:eastAsia="Microsoft JhengHei" w:hAnsi="Microsoft JhengHei"/>
          <w:b w:val="false"/>
          <w:bCs w:val="false"/>
          <w:color w:val="334155"/>
          <w:sz w:val="21"/>
          <w:szCs w:val="21"/>
        </w:rPr>
        <w:t xml:space="preserve">【維度 A：候選人 4 大指標 PK 評分總表 (每人一行)】：</w:t>
      </w:r>
    </w:p>
    <w:tbl>
      <w:tblPr>
        <w:tblW w:type="pct" w:w="100%"/>
        <w:tblBorders>
          <w:top w:val="single" w:color="E2E8F0" w:sz="4"/>
          <w:left w:val="single" w:color="64748B" w:sz="16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員工編號    工程經歷分數(50%)  管理職能分數(25%)  人格特質分數(25%)  總分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FG1001      48.5               22.0               21.5               92.0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FG1002      45.0               23.5               20.0               88.5</w:t>
            </w:r>
          </w:p>
        </w:tc>
      </w:tr>
    </w:tbl>
    <w:p>
      <w:pPr>
        <w:spacing w:after="80" w:before="60" w:line="320"/>
      </w:pPr>
      <w:r>
        <w:rPr>
          <w:rFonts w:ascii="Microsoft JhengHei" w:cs="Microsoft JhengHei" w:eastAsia="Microsoft JhengHei" w:hAnsi="Microsoft JhengHei"/>
          <w:b w:val="false"/>
          <w:bCs w:val="false"/>
          <w:color w:val="334155"/>
          <w:sz w:val="21"/>
          <w:szCs w:val="21"/>
        </w:rPr>
        <w:t xml:space="preserve">【維度 B：前三案細部工程實績成績單 (每人 1~3 行，每行代表一案)】：</w:t>
      </w:r>
    </w:p>
    <w:tbl>
      <w:tblPr>
        <w:tblW w:type="pct" w:w="100%"/>
        <w:tblBorders>
          <w:top w:val="single" w:color="E2E8F0" w:sz="4"/>
          <w:left w:val="single" w:color="64748B" w:sz="16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員工編號 | 經歷案號 | 規模類型 | 擔任角色 | 序次標籤 | 自負盈虧淨利率% | 使照總工期天數 | 使照超前落後天數 | 使照達成率% | 交屋戶數比 | 品質監理分 | 近三年客訴率% | 營造追加率% | 累計追加金額 | 職安監理分 | 停工次數 | 罰款金額 | 法律事件說明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FG1001   | FG-TY01案 | 大型廠辦 | 案主管   | 前一案   | 8.5%            | 1000           | +20             | 102.0%      | 320/320    | 92.5       | 0.8%          | 0.12%        | 11200000     | 93.5       | 0        | 0        | 無</w:t>
            </w:r>
          </w:p>
        </w:tc>
      </w:tr>
    </w:tbl>
    <w:p>
      <w:pPr>
        <w:pStyle w:val="Heading3"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E293B"/>
          <w:sz w:val="22"/>
          <w:szCs w:val="22"/>
        </w:rPr>
        <w:t xml:space="preserve">3. 擴充現有【步驟 2-1-2：批次更新人員背景資訊】</w:t>
      </w:r>
    </w:p>
    <w:p>
      <w:pPr>
        <w:spacing w:after="80" w:before="60" w:line="320"/>
      </w:pPr>
      <w:r>
        <w:rPr>
          <w:rFonts w:ascii="Microsoft JhengHei" w:cs="Microsoft JhengHei" w:eastAsia="Microsoft JhengHei" w:hAnsi="Microsoft JhengHei"/>
          <w:b w:val="false"/>
          <w:bCs w:val="false"/>
          <w:color w:val="334155"/>
          <w:sz w:val="21"/>
          <w:szCs w:val="21"/>
        </w:rPr>
        <w:t xml:space="preserve">在現有之工號、管理年資、完案數、釋出狀態與釋出日之基礎上，於後方追加調動意願與專長：</w:t>
      </w:r>
    </w:p>
    <w:tbl>
      <w:tblPr>
        <w:tblW w:type="pct" w:w="100%"/>
        <w:tblBorders>
          <w:top w:val="single" w:color="E2E8F0" w:sz="4"/>
          <w:left w:val="single" w:color="64748B" w:sz="16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員工編號 | 內部管理起算日 | 完案數 | 釋出狀態 | 標準釋出日 | 釋出季度 | 人選分類 | [新增]可調動區域 | [新增]可承接規模 | [新增]特殊工法經驗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FG1001   | 2018-05-01     | 5      | 現任主管-已達標準釋出 | 2026/7/28 | 2026Q3 | 現任主管 | 北區,中區 | 大型案,中型案 | 深開挖,帷幕牆</w:t>
            </w:r>
          </w:p>
        </w:tc>
      </w:tr>
    </w:tbl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32"/>
          <w:szCs w:val="32"/>
        </w:rPr>
        <w:t xml:space="preserve">肆、 案主管 PK 遴選現場直接選定主管並置入案場之建議與作業流程</w:t>
      </w:r>
    </w:p>
    <w:tbl>
      <w:tblPr>
        <w:tblW w:type="pct" w:w="100%"/>
        <w:tblBorders>
          <w:top w:val="none"/>
          <w:left w:val="single" w:color="1E40AF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02A54"/>
                <w:sz w:val="22"/>
                <w:szCs w:val="22"/>
              </w:rPr>
              <w:t xml:space="preserve">【評估結論：極力強烈建議設立】</w:t>
            </w:r>
          </w:p>
          <w:p>
            <w:pPr>
              <w:spacing w:after="0" w:before="0" w:line="300"/>
            </w:pPr>
            <w:r>
              <w:rPr>
                <w:rFonts w:ascii="Microsoft JhengHei" w:cs="Microsoft JhengHei" w:eastAsia="Microsoft JhengHei" w:hAnsi="Microsoft JhengHei"/>
                <w:color w:val="334155"/>
                <w:sz w:val="20"/>
                <w:szCs w:val="20"/>
              </w:rPr>
              <w:t xml:space="preserve">在案主管 PK 遴選作業時設立「現場選定並置入該案場」功能，具備極高之實務管理價值。現行系統在比評完後僅能關閉或匯出 PDF，缺乏行政閉環；若增加現場選定按鈕與雙向回寫機制，將使本系統直接升級為「遠雄高階決策會議協同系統」，會議當場定案即完成全系統資料同步。</w:t>
            </w:r>
          </w:p>
        </w:tc>
      </w:tr>
    </w:tbl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26"/>
          <w:szCs w:val="26"/>
        </w:rPr>
        <w:t xml:space="preserve">一、 完整現場作業流程設計 (5 步驟閉環)</w:t>
      </w:r>
    </w:p>
    <w:p>
      <w:pPr>
        <w:spacing w:after="60" w:before="40" w:line="300"/>
        <w:ind w:left="480" w:hanging="24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21"/>
          <w:szCs w:val="21"/>
        </w:rPr>
        <w:t xml:space="preserve">步驟 1. </w:t>
      </w:r>
      <w:r>
        <w:rPr>
          <w:rFonts w:ascii="Microsoft JhengHei" w:cs="Microsoft JhengHei" w:eastAsia="Microsoft JhengHei" w:hAnsi="Microsoft JhengHei"/>
          <w:color w:val="334155"/>
          <w:sz w:val="21"/>
          <w:szCs w:val="21"/>
        </w:rPr>
        <w:t xml:space="preserve">發起遴選：於開案計畫儀表板中，針對即將開案之案場（例：FG-TC01案，距離遴選剩餘 45 天）點擊【推薦主管評選 PK】按鈕。</w:t>
      </w:r>
    </w:p>
    <w:p>
      <w:pPr>
        <w:spacing w:after="60" w:before="40" w:line="300"/>
        <w:ind w:left="480" w:hanging="24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21"/>
          <w:szCs w:val="21"/>
        </w:rPr>
        <w:t xml:space="preserve">步驟 2. </w:t>
      </w:r>
      <w:r>
        <w:rPr>
          <w:rFonts w:ascii="Microsoft JhengHei" w:cs="Microsoft JhengHei" w:eastAsia="Microsoft JhengHei" w:hAnsi="Microsoft JhengHei"/>
          <w:color w:val="334155"/>
          <w:sz w:val="21"/>
          <w:szCs w:val="21"/>
        </w:rPr>
        <w:t xml:space="preserve">現場審查：系統彈出 A3 橫式「3人版型 PK 決策總表」，投影至會議室，與會委員同步檢視候選人之 4 大指標、前三案成績單與 7 大階段歷練。</w:t>
      </w:r>
    </w:p>
    <w:p>
      <w:pPr>
        <w:spacing w:after="60" w:before="40" w:line="300"/>
        <w:ind w:left="480" w:hanging="24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21"/>
          <w:szCs w:val="21"/>
        </w:rPr>
        <w:t xml:space="preserve">步驟 3. </w:t>
      </w:r>
      <w:r>
        <w:rPr>
          <w:rFonts w:ascii="Microsoft JhengHei" w:cs="Microsoft JhengHei" w:eastAsia="Microsoft JhengHei" w:hAnsi="Microsoft JhengHei"/>
          <w:color w:val="334155"/>
          <w:sz w:val="21"/>
          <w:szCs w:val="21"/>
        </w:rPr>
        <w:t xml:space="preserve">現場定案指派：經遴選委員會決議後，主席或 HR 秘書直接在選定之人選欄位下方點擊【★ 現場選定為本案主管】按鈕。</w:t>
      </w:r>
    </w:p>
    <w:p>
      <w:pPr>
        <w:spacing w:after="60" w:before="40" w:line="300"/>
        <w:ind w:left="480" w:hanging="24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21"/>
          <w:szCs w:val="21"/>
        </w:rPr>
        <w:t xml:space="preserve">步驟 4. </w:t>
      </w:r>
      <w:r>
        <w:rPr>
          <w:rFonts w:ascii="Microsoft JhengHei" w:cs="Microsoft JhengHei" w:eastAsia="Microsoft JhengHei" w:hAnsi="Microsoft JhengHei"/>
          <w:color w:val="334155"/>
          <w:sz w:val="21"/>
          <w:szCs w:val="21"/>
        </w:rPr>
        <w:t xml:space="preserve">二次確認與備註紀錄：系統彈出確認對話框，核對案場與主管資訊，並可輸入會議紀錄備註（例：「經 2026/09 遴選委員會評選第一名全票通過」），點擊【確認定案派任】。</w:t>
      </w:r>
    </w:p>
    <w:p>
      <w:pPr>
        <w:spacing w:after="60" w:before="40" w:line="300"/>
        <w:ind w:left="480" w:hanging="24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21"/>
          <w:szCs w:val="21"/>
        </w:rPr>
        <w:t xml:space="preserve">步驟 5. </w:t>
      </w:r>
      <w:r>
        <w:rPr>
          <w:rFonts w:ascii="Microsoft JhengHei" w:cs="Microsoft JhengHei" w:eastAsia="Microsoft JhengHei" w:hAnsi="Microsoft JhengHei"/>
          <w:color w:val="334155"/>
          <w:sz w:val="21"/>
          <w:szCs w:val="21"/>
        </w:rPr>
        <w:t xml:space="preserve">系統雙向回寫連動：系統自動於背景同步回寫兩大資料表，並更新前台三大儀表板。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26"/>
          <w:szCs w:val="26"/>
        </w:rPr>
        <w:t xml:space="preserve">二、 系統雙向回寫與連動機制 (Two-Way Sync)</w:t>
      </w:r>
    </w:p>
    <w:p>
      <w:pPr>
        <w:spacing w:after="80" w:before="60" w:line="320"/>
      </w:pPr>
      <w:r>
        <w:rPr>
          <w:rFonts w:ascii="Microsoft JhengHei" w:cs="Microsoft JhengHei" w:eastAsia="Microsoft JhengHei" w:hAnsi="Microsoft JhengHei"/>
          <w:b w:val="false"/>
          <w:bCs w:val="false"/>
          <w:color w:val="334155"/>
          <w:sz w:val="21"/>
          <w:szCs w:val="21"/>
        </w:rPr>
        <w:t xml:space="preserve">點擊定案後，系統將自動執行下列三項即時連動：</w:t>
      </w:r>
    </w:p>
    <w:p>
      <w:pPr>
        <w:spacing w:after="60" w:before="40" w:line="300"/>
        <w:ind w:left="480" w:hanging="24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color w:val="334155"/>
          <w:sz w:val="21"/>
          <w:szCs w:val="21"/>
        </w:rPr>
        <w:t xml:space="preserve">回寫【開案計畫】(ProjectPlan)：將該案場之 matchedLeaderEmpNo 設為選定主管工號、matchedLeaderName 設為主管姓名，該案場標籤即時轉為「已派任：陳冠霖 (專案經理)」。</w:t>
      </w:r>
    </w:p>
    <w:p>
      <w:pPr>
        <w:spacing w:after="60" w:before="40" w:line="300"/>
        <w:ind w:left="480" w:hanging="24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color w:val="334155"/>
          <w:sz w:val="21"/>
          <w:szCs w:val="21"/>
        </w:rPr>
        <w:t xml:space="preserve">連動【人才庫資料】(CandidateProfile)：將該主管之現職案場 (currentProject) 更新為該新案場代碼，供需狀態標籤 (talentPoolStatus) 自動更新為「現職穩定 (新派任)」，並扣除其可釋出狀態，避免一人雙派。</w:t>
      </w:r>
    </w:p>
    <w:p>
      <w:pPr>
        <w:spacing w:after="60" w:before="40" w:line="300"/>
        <w:ind w:left="480" w:hanging="24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color w:val="334155"/>
          <w:sz w:val="21"/>
          <w:szCs w:val="21"/>
        </w:rPr>
        <w:t xml:space="preserve">連動【案主管供需儀表板】(QuarterlyDemandDashboard)：該案場對應季度之「新開案主管需求」立即與選定人選完成對沖配對，該季度的缺口警示紅燈立即消除轉為綠燈！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26"/>
          <w:szCs w:val="26"/>
        </w:rPr>
        <w:t xml:space="preserve">三、 防呆與稽核軌跡 (Audit Trail) 設計</w:t>
      </w:r>
    </w:p>
    <w:p>
      <w:pPr>
        <w:spacing w:after="60" w:before="40" w:line="300"/>
        <w:ind w:left="480" w:hanging="24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21"/>
          <w:szCs w:val="21"/>
        </w:rPr>
        <w:t xml:space="preserve">• </w:t>
      </w:r>
      <w:r>
        <w:rPr>
          <w:rFonts w:ascii="Microsoft JhengHei" w:cs="Microsoft JhengHei" w:eastAsia="Microsoft JhengHei" w:hAnsi="Microsoft JhengHei"/>
          <w:color w:val="334155"/>
          <w:sz w:val="21"/>
          <w:szCs w:val="21"/>
        </w:rPr>
        <w:t xml:space="preserve">重複派任防呆：若該主管在其他案場之工期尚未達釋出條件，系統跳出黃色警示提示預計釋出日，由管理者確認是否進行提前調動。</w:t>
      </w:r>
    </w:p>
    <w:p>
      <w:pPr>
        <w:spacing w:after="60" w:before="40" w:line="300"/>
        <w:ind w:left="480" w:hanging="24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21"/>
          <w:szCs w:val="21"/>
        </w:rPr>
        <w:t xml:space="preserve">• </w:t>
      </w:r>
      <w:r>
        <w:rPr>
          <w:rFonts w:ascii="Microsoft JhengHei" w:cs="Microsoft JhengHei" w:eastAsia="Microsoft JhengHei" w:hAnsi="Microsoft JhengHei"/>
          <w:color w:val="334155"/>
          <w:sz w:val="21"/>
          <w:szCs w:val="21"/>
        </w:rPr>
        <w:t xml:space="preserve">指派撤銷與變更機制：開案計畫設定中提供「更換主管」或「解除派任」功能，以因應特殊人事異動需求。</w:t>
      </w:r>
    </w:p>
    <w:p>
      <w:pPr>
        <w:spacing w:after="60" w:before="40" w:line="300"/>
        <w:ind w:left="480" w:hanging="24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21"/>
          <w:szCs w:val="21"/>
        </w:rPr>
        <w:t xml:space="preserve">• </w:t>
      </w:r>
      <w:r>
        <w:rPr>
          <w:rFonts w:ascii="Microsoft JhengHei" w:cs="Microsoft JhengHei" w:eastAsia="Microsoft JhengHei" w:hAnsi="Microsoft JhengHei"/>
          <w:color w:val="334155"/>
          <w:sz w:val="21"/>
          <w:szCs w:val="21"/>
        </w:rPr>
        <w:t xml:space="preserve">自動產出遴選紀要 PDF：完成現場選定後，系統可自動匯出一張包含「案場規格、3 人 PK 成績、最終核定主管與會議備註」之《遠雄營造 案主管遴選核定決策紀要 A3 PDF》，可直接作為簽呈與歸檔依據。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32"/>
          <w:szCs w:val="32"/>
        </w:rPr>
        <w:t xml:space="preserve">伍、 執行步驟與推進排程建議</w:t>
      </w:r>
    </w:p>
    <w:p>
      <w:pPr>
        <w:spacing w:after="80" w:before="60" w:line="320"/>
      </w:pPr>
      <w:r>
        <w:rPr>
          <w:rFonts w:ascii="Microsoft JhengHei" w:cs="Microsoft JhengHei" w:eastAsia="Microsoft JhengHei" w:hAnsi="Microsoft JhengHei"/>
          <w:b w:val="false"/>
          <w:bCs w:val="false"/>
          <w:color w:val="334155"/>
          <w:sz w:val="21"/>
          <w:szCs w:val="21"/>
        </w:rPr>
        <w:t xml:space="preserve">為利儘速向主管回報並取得確認，建議後續分三階段依序推進：</w:t>
      </w:r>
    </w:p>
    <w:p>
      <w:pPr>
        <w:spacing w:after="60" w:before="40" w:line="300"/>
        <w:ind w:left="480" w:hanging="24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21"/>
          <w:szCs w:val="21"/>
        </w:rPr>
        <w:t xml:space="preserve">階段 1 (即刻)：</w:t>
      </w:r>
      <w:r>
        <w:rPr>
          <w:rFonts w:ascii="Microsoft JhengHei" w:cs="Microsoft JhengHei" w:eastAsia="Microsoft JhengHei" w:hAnsi="Microsoft JhengHei"/>
          <w:color w:val="334155"/>
          <w:sz w:val="21"/>
          <w:szCs w:val="21"/>
        </w:rPr>
        <w:t xml:space="preserve">【第一階段：規格確認】向主管提報本建議書，確認缺漏欄位之定義（如 7 大階段、前三案成績單指標）與 Excel 批次貼入格式。</w:t>
      </w:r>
    </w:p>
    <w:p>
      <w:pPr>
        <w:spacing w:after="60" w:before="40" w:line="300"/>
        <w:ind w:left="480" w:hanging="24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21"/>
          <w:szCs w:val="21"/>
        </w:rPr>
        <w:t xml:space="preserve">階段 2 (第一週)：</w:t>
      </w:r>
      <w:r>
        <w:rPr>
          <w:rFonts w:ascii="Microsoft JhengHei" w:cs="Microsoft JhengHei" w:eastAsia="Microsoft JhengHei" w:hAnsi="Microsoft JhengHei"/>
          <w:color w:val="334155"/>
          <w:sz w:val="21"/>
          <w:szCs w:val="21"/>
        </w:rPr>
        <w:t xml:space="preserve">【第二階段：後台批次匯入擴充】在後台開案計畫與候選人設定中，實作上述批次貼入介面，並配置資料驗證與空值防禦機制。</w:t>
      </w:r>
    </w:p>
    <w:p>
      <w:pPr>
        <w:spacing w:after="60" w:before="40" w:line="300"/>
        <w:ind w:left="480" w:hanging="240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21"/>
          <w:szCs w:val="21"/>
        </w:rPr>
        <w:t xml:space="preserve">階段 3 (第二週)：</w:t>
      </w:r>
      <w:r>
        <w:rPr>
          <w:rFonts w:ascii="Microsoft JhengHei" w:cs="Microsoft JhengHei" w:eastAsia="Microsoft JhengHei" w:hAnsi="Microsoft JhengHei"/>
          <w:color w:val="334155"/>
          <w:sz w:val="21"/>
          <w:szCs w:val="21"/>
        </w:rPr>
        <w:t xml:space="preserve">【第三階段：PK 現場選定功能落地】在 CandidatePKModal 中加入「現場選定為本案主管」按鈕與雙向資料庫連動回寫，完成完整決策閉環。</w:t>
      </w:r>
    </w:p>
    <w:p>
      <w:pPr>
        <w:spacing w:after="120" w:before="240"/>
      </w:pPr>
    </w:p>
    <w:p>
      <w:pPr>
        <w:jc w:val="right"/>
      </w:pPr>
      <w:r>
        <w:rPr>
          <w:rFonts w:ascii="Microsoft JhengHei" w:cs="Microsoft JhengHei" w:eastAsia="Microsoft JhengHei" w:hAnsi="Microsoft JhengHei"/>
          <w:b/>
          <w:bCs/>
          <w:color w:val="102A54"/>
          <w:sz w:val="21"/>
          <w:szCs w:val="21"/>
        </w:rPr>
        <w:t xml:space="preserve">遠雄營造 人力資源室 / 工務企劃室 謹呈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94A3B8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94A3B8"/>
        <w:sz w:val="18"/>
        <w:szCs w:val="18"/>
      </w:rPr>
      <w:t xml:space="preserve"> 頁 / 共 </w:t>
    </w:r>
    <w:r>
      <w:rPr>
        <w:rFonts w:ascii="Microsoft JhengHei" w:cs="Microsoft JhengHei" w:eastAsia="Microsoft JhengHei" w:hAnsi="Microsoft JhengHe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94A3B8"/>
        <w:sz w:val="18"/>
        <w:szCs w:val="18"/>
      </w:rPr>
      <w:t xml:space="preserve"> 頁 · 機密文件 請勿外流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94A3B8"/>
        <w:sz w:val="16"/>
        <w:szCs w:val="16"/>
      </w:rPr>
      <w:t xml:space="preserve">遠雄營造 HR MASTER PRO · 案主管戰情系統評估報告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遠雄營造 案主管儀表板前後台欄位對接與PK遴選作業評估建議書</dc:title>
  <dc:creator>遠雄營造人力資源室 / 工務企劃室</dc:creator>
  <dc:description>開案計畫儀表板、案主管人才庫儀表板、案主管供需儀表板之前後台欄位對接、批次匯入規格與現場PK遴選定案機制評估報告</dc:description>
  <cp:lastModifiedBy>Un-named</cp:lastModifiedBy>
  <cp:revision>1</cp:revision>
  <dcterms:created xsi:type="dcterms:W3CDTF">2026-09-15T05:33:15.287Z</dcterms:created>
  <dcterms:modified xsi:type="dcterms:W3CDTF">2026-09-15T05:33:15.288Z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