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830" w:rsidRDefault="00022830" w:rsidP="006A3A1A">
      <w:r>
        <w:t xml:space="preserve">In this file, we share the publically available data used in </w:t>
      </w:r>
      <w:r w:rsidR="00E81168" w:rsidRPr="00E81168">
        <w:t xml:space="preserve">Stanley, T.D., Cater, E. and Doucouliagos, H. (2018). What meta-analyses reveal about the replicability of psychological </w:t>
      </w:r>
      <w:proofErr w:type="gramStart"/>
      <w:r w:rsidR="00E81168" w:rsidRPr="00E81168">
        <w:t>research.</w:t>
      </w:r>
      <w:proofErr w:type="gramEnd"/>
      <w:r w:rsidR="00E81168" w:rsidRPr="00E81168">
        <w:t xml:space="preserve"> </w:t>
      </w:r>
      <w:r w:rsidR="00E81168" w:rsidRPr="001B5211">
        <w:rPr>
          <w:i/>
        </w:rPr>
        <w:t>Psychological Bulletin.</w:t>
      </w:r>
      <w:r w:rsidR="00853C4C">
        <w:t xml:space="preserve"> 144:1325-46.  </w:t>
      </w:r>
      <w:bookmarkStart w:id="0" w:name="_GoBack"/>
      <w:bookmarkEnd w:id="0"/>
    </w:p>
    <w:p w:rsidR="00022830" w:rsidRDefault="00022830" w:rsidP="006A3A1A"/>
    <w:p w:rsidR="00022830" w:rsidRDefault="00022830" w:rsidP="006A3A1A">
      <w:r>
        <w:t>Also included are two R-programs:</w:t>
      </w:r>
    </w:p>
    <w:p w:rsidR="00022830" w:rsidRDefault="00022830" w:rsidP="006A3A1A">
      <w:pPr>
        <w:ind w:left="720" w:hanging="360"/>
      </w:pPr>
      <w:r>
        <w:t xml:space="preserve">1. </w:t>
      </w:r>
      <w:proofErr w:type="spellStart"/>
      <w:r w:rsidRPr="00022830">
        <w:t>powerBullFunctions</w:t>
      </w:r>
      <w:proofErr w:type="spellEnd"/>
      <w:r>
        <w:t xml:space="preserve">, which creates the statistical functions needed to do the meta-analysis </w:t>
      </w:r>
      <w:proofErr w:type="spellStart"/>
      <w:r>
        <w:t>calculaations</w:t>
      </w:r>
      <w:proofErr w:type="spellEnd"/>
      <w:r>
        <w:t>.</w:t>
      </w:r>
    </w:p>
    <w:p w:rsidR="00022830" w:rsidRDefault="00022830" w:rsidP="006A3A1A">
      <w:pPr>
        <w:ind w:left="720" w:hanging="360"/>
      </w:pPr>
      <w:r>
        <w:t xml:space="preserve">2. </w:t>
      </w:r>
      <w:proofErr w:type="spellStart"/>
      <w:r w:rsidRPr="00022830">
        <w:t>PsycBullMeta</w:t>
      </w:r>
      <w:proofErr w:type="spellEnd"/>
      <w:r>
        <w:t xml:space="preserve">, which calculates the needed statistics for each of the 164 meta-analyses, and then calculates the medians across all of these meta-analyses.  </w:t>
      </w:r>
    </w:p>
    <w:p w:rsidR="00022830" w:rsidRDefault="00022830" w:rsidP="006A3A1A"/>
    <w:p w:rsidR="006A3A1A" w:rsidRDefault="00022830" w:rsidP="006A3A1A">
      <w:r>
        <w:t>Please note, some of the data used by the</w:t>
      </w:r>
      <w:r>
        <w:t xml:space="preserve"> paper</w:t>
      </w:r>
      <w:r>
        <w:t xml:space="preserve"> </w:t>
      </w:r>
      <w:r w:rsidR="006A3A1A">
        <w:t>was shared with us by the original authors (see the following</w:t>
      </w:r>
      <w:r w:rsidR="00F4125C">
        <w:t xml:space="preserve"> list</w:t>
      </w:r>
      <w:r w:rsidR="006A3A1A">
        <w:t>). For access to those data, the original author</w:t>
      </w:r>
      <w:r w:rsidR="00985AA8">
        <w:t>s</w:t>
      </w:r>
      <w:r w:rsidR="006A3A1A">
        <w:t xml:space="preserve"> </w:t>
      </w:r>
      <w:r w:rsidR="00985AA8">
        <w:t xml:space="preserve">need to </w:t>
      </w:r>
      <w:r w:rsidR="006A3A1A">
        <w:t>be contacted.</w:t>
      </w:r>
    </w:p>
    <w:p w:rsidR="006A3A1A" w:rsidRDefault="006A3A1A" w:rsidP="006A3A1A"/>
    <w:p w:rsidR="00453B4D" w:rsidRDefault="00453B4D" w:rsidP="006A3A1A">
      <w:proofErr w:type="spellStart"/>
      <w:r w:rsidRPr="00A11A11">
        <w:rPr>
          <w:lang w:val="fr-FR"/>
        </w:rPr>
        <w:t>Baas</w:t>
      </w:r>
      <w:proofErr w:type="spellEnd"/>
      <w:r w:rsidRPr="00A11A11">
        <w:rPr>
          <w:lang w:val="fr-FR"/>
        </w:rPr>
        <w:t xml:space="preserve">, M., </w:t>
      </w:r>
      <w:proofErr w:type="spellStart"/>
      <w:r w:rsidRPr="00A11A11">
        <w:rPr>
          <w:lang w:val="fr-FR"/>
        </w:rPr>
        <w:t>Nijstad</w:t>
      </w:r>
      <w:proofErr w:type="spellEnd"/>
      <w:r w:rsidRPr="00A11A11">
        <w:rPr>
          <w:lang w:val="fr-FR"/>
        </w:rPr>
        <w:t xml:space="preserve">, B. A., Boot, N. C. &amp; De </w:t>
      </w:r>
      <w:proofErr w:type="spellStart"/>
      <w:r w:rsidRPr="00A11A11">
        <w:rPr>
          <w:lang w:val="fr-FR"/>
        </w:rPr>
        <w:t>Dreu</w:t>
      </w:r>
      <w:proofErr w:type="spellEnd"/>
      <w:r w:rsidRPr="00A11A11">
        <w:rPr>
          <w:lang w:val="fr-FR"/>
        </w:rPr>
        <w:t xml:space="preserve">, C. K. W. (2016). </w:t>
      </w:r>
      <w:r w:rsidRPr="00A11A11">
        <w:t xml:space="preserve">Mad genius revisited: Vulnerability to psychopathology, </w:t>
      </w:r>
      <w:proofErr w:type="spellStart"/>
      <w:r w:rsidRPr="00A11A11">
        <w:t>biobehavioral</w:t>
      </w:r>
      <w:proofErr w:type="spellEnd"/>
      <w:r w:rsidRPr="00A11A11">
        <w:t xml:space="preserve"> approach-avoidance, and creativity. </w:t>
      </w:r>
      <w:r w:rsidRPr="00A11A11">
        <w:rPr>
          <w:i/>
        </w:rPr>
        <w:t>Psychological Bulletin</w:t>
      </w:r>
      <w:r w:rsidRPr="00A11A11">
        <w:t xml:space="preserve">, </w:t>
      </w:r>
      <w:r w:rsidRPr="00A11A11">
        <w:rPr>
          <w:i/>
        </w:rPr>
        <w:t>142</w:t>
      </w:r>
      <w:r w:rsidRPr="00A11A11">
        <w:t xml:space="preserve">, 668-692. </w:t>
      </w:r>
      <w:hyperlink r:id="rId4" w:history="1">
        <w:r w:rsidRPr="00A11A11">
          <w:rPr>
            <w:rStyle w:val="Hyperlink"/>
          </w:rPr>
          <w:t>doi:10.1037/bul0000049</w:t>
        </w:r>
      </w:hyperlink>
      <w:r w:rsidRPr="00A11A11">
        <w:tab/>
      </w:r>
    </w:p>
    <w:p w:rsidR="00453B4D" w:rsidRDefault="00453B4D" w:rsidP="006A3A1A"/>
    <w:p w:rsidR="00E81168" w:rsidRDefault="006A3A1A" w:rsidP="006A3A1A">
      <w:pPr>
        <w:rPr>
          <w:rStyle w:val="Hyperlink"/>
        </w:rPr>
      </w:pPr>
      <w:r w:rsidRPr="00A11A11">
        <w:t xml:space="preserve">Defoe, I. N., </w:t>
      </w:r>
      <w:proofErr w:type="spellStart"/>
      <w:r w:rsidRPr="00A11A11">
        <w:t>Dubas</w:t>
      </w:r>
      <w:proofErr w:type="spellEnd"/>
      <w:r w:rsidRPr="00A11A11">
        <w:t xml:space="preserve">, J.S. &amp; </w:t>
      </w:r>
      <w:proofErr w:type="spellStart"/>
      <w:r w:rsidRPr="00A11A11">
        <w:t>Figner</w:t>
      </w:r>
      <w:proofErr w:type="spellEnd"/>
      <w:r w:rsidRPr="00A11A11">
        <w:t>, B. (2015). A meta-analysis on age differences in risky decision making: Adolescents versus children and adults.</w:t>
      </w:r>
      <w:r w:rsidRPr="00A11A11">
        <w:rPr>
          <w:i/>
        </w:rPr>
        <w:t xml:space="preserve"> Psychological Bulletin,</w:t>
      </w:r>
      <w:r w:rsidRPr="00A11A11">
        <w:t xml:space="preserve"> 141, 48–84. </w:t>
      </w:r>
      <w:hyperlink r:id="rId5" w:tgtFrame="_blank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10.1037/a0038088</w:t>
        </w:r>
      </w:hyperlink>
    </w:p>
    <w:p w:rsidR="00E81168" w:rsidRDefault="00E81168" w:rsidP="006A3A1A">
      <w:pPr>
        <w:rPr>
          <w:rStyle w:val="Hyperlink"/>
        </w:rPr>
      </w:pPr>
    </w:p>
    <w:p w:rsidR="006A3A1A" w:rsidRDefault="00E81168" w:rsidP="006A3A1A">
      <w:r w:rsidRPr="00A11A11">
        <w:rPr>
          <w:lang w:val="de-DE"/>
        </w:rPr>
        <w:t xml:space="preserve">Houben, M., Van Den Noortgate, W., &amp; Kuppens, P. (2015). </w:t>
      </w:r>
      <w:r w:rsidRPr="00A11A11">
        <w:t xml:space="preserve">The relation between short-term emotion dynamics and psychological well-being: A meta-analysis. </w:t>
      </w:r>
      <w:r w:rsidRPr="00A11A11">
        <w:rPr>
          <w:i/>
        </w:rPr>
        <w:t>Psychological Bulletin, 141</w:t>
      </w:r>
      <w:r w:rsidRPr="00A11A11">
        <w:t xml:space="preserve">, 901-930. </w:t>
      </w:r>
      <w:hyperlink r:id="rId6" w:history="1">
        <w:r w:rsidRPr="00A11A11">
          <w:rPr>
            <w:rStyle w:val="Hyperlink"/>
          </w:rPr>
          <w:t>doi:10.1037/a0038822</w:t>
        </w:r>
      </w:hyperlink>
      <w:r>
        <w:t xml:space="preserve"> </w:t>
      </w:r>
      <w:r w:rsidRPr="00A11A11">
        <w:t xml:space="preserve"> </w:t>
      </w:r>
      <w:r w:rsidR="006A3A1A">
        <w:tab/>
      </w:r>
      <w:r w:rsidR="006A3A1A" w:rsidRPr="00A11A11">
        <w:t xml:space="preserve"> </w:t>
      </w:r>
    </w:p>
    <w:p w:rsidR="006A3A1A" w:rsidRDefault="006A3A1A" w:rsidP="006A3A1A"/>
    <w:p w:rsidR="006A3A1A" w:rsidRDefault="006A3A1A" w:rsidP="006A3A1A">
      <w:r w:rsidRPr="00A11A11">
        <w:rPr>
          <w:lang w:val="de-DE"/>
        </w:rPr>
        <w:t xml:space="preserve">Landau, M. J. &amp; Kay, A. C. (2015). </w:t>
      </w:r>
      <w:r w:rsidRPr="00A11A11">
        <w:t xml:space="preserve">Compensatory control and the appeal of a structured world. </w:t>
      </w:r>
      <w:r w:rsidRPr="00A11A11">
        <w:rPr>
          <w:i/>
        </w:rPr>
        <w:t>Psychological Bulletin</w:t>
      </w:r>
      <w:r w:rsidRPr="00A11A11">
        <w:t xml:space="preserve"> </w:t>
      </w:r>
      <w:r w:rsidRPr="00A11A11">
        <w:rPr>
          <w:i/>
        </w:rPr>
        <w:t>141</w:t>
      </w:r>
      <w:r w:rsidRPr="00A11A11">
        <w:t xml:space="preserve">, 694–722. </w:t>
      </w:r>
      <w:hyperlink r:id="rId7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10.1037/a0038703</w:t>
        </w:r>
      </w:hyperlink>
      <w:r>
        <w:t xml:space="preserve"> </w:t>
      </w:r>
      <w:r w:rsidRPr="00A11A11">
        <w:t xml:space="preserve">  </w:t>
      </w:r>
      <w:r>
        <w:t xml:space="preserve"> </w:t>
      </w:r>
    </w:p>
    <w:p w:rsidR="00077814" w:rsidRDefault="00077814" w:rsidP="006A3A1A"/>
    <w:p w:rsidR="00077814" w:rsidRDefault="00077814" w:rsidP="00077814">
      <w:r w:rsidRPr="00A11A11">
        <w:rPr>
          <w:lang w:val="de-DE"/>
        </w:rPr>
        <w:t xml:space="preserve">Mazei, J., Freund, P. A., Hüffmeier, J. &amp; Stuhlmacher, A. F. (2015). </w:t>
      </w:r>
      <w:r w:rsidRPr="00A11A11">
        <w:t xml:space="preserve">A meta-analysis on gender differences in negotiation outcomes and their moderators. </w:t>
      </w:r>
      <w:r w:rsidRPr="00A11A11">
        <w:rPr>
          <w:i/>
        </w:rPr>
        <w:t>Psychological Bulletin, 141</w:t>
      </w:r>
      <w:r w:rsidRPr="00A11A11">
        <w:t xml:space="preserve">, 85–104. </w:t>
      </w:r>
      <w:proofErr w:type="spellStart"/>
      <w:r w:rsidRPr="00A11A11">
        <w:rPr>
          <w:u w:val="single"/>
        </w:rPr>
        <w:t>doi</w:t>
      </w:r>
      <w:proofErr w:type="spellEnd"/>
      <w:r w:rsidRPr="00A11A11">
        <w:rPr>
          <w:u w:val="single"/>
        </w:rPr>
        <w:t>: 10.1037/a0038184</w:t>
      </w:r>
      <w:r w:rsidRPr="00A11A11">
        <w:t xml:space="preserve">   </w:t>
      </w:r>
    </w:p>
    <w:p w:rsidR="00077814" w:rsidRDefault="00077814" w:rsidP="006A3A1A"/>
    <w:p w:rsidR="00077814" w:rsidRDefault="00077814" w:rsidP="006A3A1A">
      <w:r w:rsidRPr="00A11A11">
        <w:rPr>
          <w:lang w:val="de-DE"/>
        </w:rPr>
        <w:t xml:space="preserve">Orquin, J. L. &amp; Kurzban, R. (2016). </w:t>
      </w:r>
      <w:r w:rsidRPr="00A11A11">
        <w:t xml:space="preserve">A meta-analysis of blood glucose effects on human decision making. </w:t>
      </w:r>
      <w:r w:rsidRPr="00A11A11">
        <w:rPr>
          <w:i/>
        </w:rPr>
        <w:t>Psychological Bulletin,</w:t>
      </w:r>
      <w:r w:rsidRPr="00A11A11">
        <w:t xml:space="preserve"> 142, 546–567. </w:t>
      </w:r>
      <w:hyperlink r:id="rId8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10.1037/bul0000035</w:t>
        </w:r>
      </w:hyperlink>
      <w:r w:rsidRPr="00A11A11">
        <w:t xml:space="preserve">    </w:t>
      </w:r>
    </w:p>
    <w:p w:rsidR="00077814" w:rsidRDefault="00077814" w:rsidP="006A3A1A"/>
    <w:p w:rsidR="00077814" w:rsidRDefault="00077814" w:rsidP="006A3A1A">
      <w:pPr>
        <w:rPr>
          <w:rStyle w:val="Hyperlink"/>
        </w:rPr>
      </w:pPr>
      <w:r w:rsidRPr="00A11A11">
        <w:t>Phillips, W. J., Fletcher, J. M., Marks, A. D. G. &amp; Hine, D. W. (2016). Thinking styles and decision making: A meta-analysis.</w:t>
      </w:r>
      <w:r w:rsidRPr="00A11A11">
        <w:rPr>
          <w:i/>
        </w:rPr>
        <w:t xml:space="preserve"> Psychological Bulletin</w:t>
      </w:r>
      <w:r w:rsidRPr="00A11A11">
        <w:t>, 142, No. 3, 260–290</w:t>
      </w:r>
      <w:r>
        <w:t xml:space="preserve">. </w:t>
      </w:r>
      <w:hyperlink r:id="rId9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10.1037/bul0000027</w:t>
        </w:r>
      </w:hyperlink>
    </w:p>
    <w:p w:rsidR="00453B4D" w:rsidRDefault="00453B4D" w:rsidP="006A3A1A">
      <w:pPr>
        <w:rPr>
          <w:rStyle w:val="Hyperlink"/>
        </w:rPr>
      </w:pPr>
    </w:p>
    <w:p w:rsidR="00453B4D" w:rsidRPr="00077814" w:rsidRDefault="00453B4D" w:rsidP="006A3A1A">
      <w:pPr>
        <w:rPr>
          <w:color w:val="0563C1" w:themeColor="hyperlink"/>
          <w:u w:val="single"/>
        </w:rPr>
      </w:pPr>
      <w:r w:rsidRPr="00A11A11">
        <w:rPr>
          <w:lang w:val="de-DE"/>
        </w:rPr>
        <w:t xml:space="preserve">Wanberg, C. R., Hamann, D. J., Kanfer, R. &amp; Zhang, Z. (2016). </w:t>
      </w:r>
      <w:r w:rsidRPr="00A11A11">
        <w:t xml:space="preserve">Age and reemployment success after job loss: An integrative model and meta-analysis. </w:t>
      </w:r>
      <w:r w:rsidRPr="00A11A11">
        <w:rPr>
          <w:i/>
        </w:rPr>
        <w:t>Psychological Bulletin</w:t>
      </w:r>
      <w:r w:rsidRPr="00A11A11">
        <w:t xml:space="preserve">, </w:t>
      </w:r>
      <w:r w:rsidRPr="00A11A11">
        <w:rPr>
          <w:i/>
        </w:rPr>
        <w:t>142</w:t>
      </w:r>
      <w:r w:rsidRPr="00A11A11">
        <w:t>, 400-426.</w:t>
      </w:r>
    </w:p>
    <w:p w:rsidR="002928F7" w:rsidRDefault="002928F7"/>
    <w:p w:rsidR="00077814" w:rsidRDefault="00077814" w:rsidP="00077814">
      <w:r w:rsidRPr="00A11A11">
        <w:rPr>
          <w:lang w:val="de-DE"/>
        </w:rPr>
        <w:t xml:space="preserve">Weingarten, E., Chen, Q., McAdams, M., Yi, J. &amp; Hepler, J. (2016). </w:t>
      </w:r>
      <w:r w:rsidRPr="00A11A11">
        <w:t xml:space="preserve">From primed concepts to action: A meta-analysis of the behavioral effects of incidentally presented words. </w:t>
      </w:r>
      <w:r w:rsidRPr="00A11A11">
        <w:rPr>
          <w:i/>
        </w:rPr>
        <w:t>Psychological Bulletin,</w:t>
      </w:r>
      <w:r w:rsidRPr="00A11A11">
        <w:t xml:space="preserve"> </w:t>
      </w:r>
      <w:r w:rsidRPr="00A11A11">
        <w:rPr>
          <w:i/>
        </w:rPr>
        <w:t>142</w:t>
      </w:r>
      <w:r w:rsidRPr="00A11A11">
        <w:t>, 472–497.</w:t>
      </w:r>
      <w:hyperlink r:id="rId10" w:history="1">
        <w:r w:rsidRPr="00A11A11">
          <w:rPr>
            <w:rStyle w:val="Hyperlink"/>
          </w:rPr>
          <w:t xml:space="preserve"> </w:t>
        </w:r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10.1037/bul0000030</w:t>
        </w:r>
      </w:hyperlink>
      <w:r w:rsidRPr="00A11A11">
        <w:t xml:space="preserve"> </w:t>
      </w:r>
    </w:p>
    <w:p w:rsidR="00453B4D" w:rsidRDefault="00453B4D" w:rsidP="00077814"/>
    <w:p w:rsidR="00453B4D" w:rsidRDefault="00453B4D" w:rsidP="00077814">
      <w:r w:rsidRPr="00A11A11">
        <w:lastRenderedPageBreak/>
        <w:t xml:space="preserve">Williams, M. J. &amp; </w:t>
      </w:r>
      <w:proofErr w:type="spellStart"/>
      <w:r w:rsidRPr="00A11A11">
        <w:t>Tiedens</w:t>
      </w:r>
      <w:proofErr w:type="spellEnd"/>
      <w:r w:rsidRPr="00A11A11">
        <w:t xml:space="preserve">, L. Z. (2016). The subtle suspension of backlash: A meta-analysis of penalties for women’s implicit and explicit dominance </w:t>
      </w:r>
      <w:proofErr w:type="spellStart"/>
      <w:r w:rsidRPr="00A11A11">
        <w:t>behaviour</w:t>
      </w:r>
      <w:proofErr w:type="spellEnd"/>
      <w:r w:rsidRPr="00A11A11">
        <w:t xml:space="preserve">. </w:t>
      </w:r>
      <w:r w:rsidRPr="00A11A11">
        <w:rPr>
          <w:i/>
        </w:rPr>
        <w:t>Psychological Bulletin</w:t>
      </w:r>
      <w:r w:rsidRPr="00A11A11">
        <w:t xml:space="preserve">, </w:t>
      </w:r>
      <w:r w:rsidRPr="00A11A11">
        <w:rPr>
          <w:i/>
        </w:rPr>
        <w:t>142</w:t>
      </w:r>
      <w:r w:rsidRPr="00A11A11">
        <w:t xml:space="preserve">, 165–197. </w:t>
      </w:r>
      <w:hyperlink r:id="rId11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10.1037/bul0000039</w:t>
        </w:r>
      </w:hyperlink>
    </w:p>
    <w:p w:rsidR="00077814" w:rsidRDefault="00077814" w:rsidP="00077814">
      <w:r w:rsidRPr="00A11A11">
        <w:tab/>
      </w:r>
    </w:p>
    <w:p w:rsidR="00077814" w:rsidRDefault="00077814" w:rsidP="00077814">
      <w:r w:rsidRPr="00A11A11">
        <w:t xml:space="preserve">Winer, E. S. &amp; Salem, T. (2016). </w:t>
      </w:r>
      <w:r w:rsidRPr="00282FA4">
        <w:t xml:space="preserve">Reward </w:t>
      </w:r>
      <w:r w:rsidRPr="00282FA4">
        <w:rPr>
          <w:i/>
          <w:iCs/>
        </w:rPr>
        <w:t>de</w:t>
      </w:r>
      <w:r w:rsidRPr="00282FA4">
        <w:t>valuation</w:t>
      </w:r>
      <w:r w:rsidRPr="00A11A11">
        <w:t xml:space="preserve">: Dot-probe meta-analytic evidence of avoidance of positive information in depressed persons. </w:t>
      </w:r>
      <w:r w:rsidRPr="00A11A11">
        <w:rPr>
          <w:i/>
        </w:rPr>
        <w:t>Psychological Bulletin</w:t>
      </w:r>
      <w:r w:rsidRPr="00A11A11">
        <w:t xml:space="preserve">, </w:t>
      </w:r>
      <w:r w:rsidRPr="00A11A11">
        <w:rPr>
          <w:i/>
        </w:rPr>
        <w:t>142</w:t>
      </w:r>
      <w:r w:rsidRPr="00A11A11">
        <w:t xml:space="preserve">, 18–78. </w:t>
      </w:r>
      <w:hyperlink r:id="rId12" w:history="1">
        <w:proofErr w:type="spellStart"/>
        <w:r w:rsidRPr="00A11A11">
          <w:rPr>
            <w:rStyle w:val="Hyperlink"/>
          </w:rPr>
          <w:t>doi</w:t>
        </w:r>
        <w:proofErr w:type="spellEnd"/>
        <w:r w:rsidRPr="00A11A11">
          <w:rPr>
            <w:rStyle w:val="Hyperlink"/>
          </w:rPr>
          <w:t>: 10.1037/bul0000022</w:t>
        </w:r>
      </w:hyperlink>
      <w:r w:rsidRPr="00A11A11">
        <w:t xml:space="preserve">      </w:t>
      </w:r>
    </w:p>
    <w:p w:rsidR="00077814" w:rsidRDefault="00077814"/>
    <w:p w:rsidR="00282FA4" w:rsidRDefault="00282FA4"/>
    <w:sectPr w:rsidR="00282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A1A"/>
    <w:rsid w:val="00022830"/>
    <w:rsid w:val="00077814"/>
    <w:rsid w:val="0017681B"/>
    <w:rsid w:val="001B5211"/>
    <w:rsid w:val="00282FA4"/>
    <w:rsid w:val="002928F7"/>
    <w:rsid w:val="00453B4D"/>
    <w:rsid w:val="005A2E3A"/>
    <w:rsid w:val="005D0E27"/>
    <w:rsid w:val="006A3A1A"/>
    <w:rsid w:val="006D47CC"/>
    <w:rsid w:val="007409C0"/>
    <w:rsid w:val="00853C4C"/>
    <w:rsid w:val="00985AA8"/>
    <w:rsid w:val="00AD65A5"/>
    <w:rsid w:val="00C7506F"/>
    <w:rsid w:val="00E81168"/>
    <w:rsid w:val="00EB4796"/>
    <w:rsid w:val="00F4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A0C4"/>
  <w15:chartTrackingRefBased/>
  <w15:docId w15:val="{9F76DE08-D867-4B21-BA5A-0270B40D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A1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3A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9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37/bul0000035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x.doi.org/10.1037/a0038703" TargetMode="External"/><Relationship Id="rId12" Type="http://schemas.openxmlformats.org/officeDocument/2006/relationships/hyperlink" Target="http://dx.doi.org/10.1037/bul00000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x.doi.org/10.1037/a0038822" TargetMode="External"/><Relationship Id="rId11" Type="http://schemas.openxmlformats.org/officeDocument/2006/relationships/hyperlink" Target="http://dx.doi.org/10.1037/bul0000039" TargetMode="External"/><Relationship Id="rId5" Type="http://schemas.openxmlformats.org/officeDocument/2006/relationships/hyperlink" Target="http://psycnet.apa.org/doi/10.1037/a0038088.search" TargetMode="External"/><Relationship Id="rId10" Type="http://schemas.openxmlformats.org/officeDocument/2006/relationships/hyperlink" Target="http://dx.doi.org/10.1037/bul0000030" TargetMode="External"/><Relationship Id="rId4" Type="http://schemas.openxmlformats.org/officeDocument/2006/relationships/hyperlink" Target="doi:10.1037/bul0000049" TargetMode="External"/><Relationship Id="rId9" Type="http://schemas.openxmlformats.org/officeDocument/2006/relationships/hyperlink" Target="http://dx.doi.org/10.1037/bul000002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Hendrix College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Stanley, Tom</dc:creator>
  <cp:keywords/>
  <dc:description/>
  <cp:lastModifiedBy>Stanley, Tom</cp:lastModifiedBy>
  <cp:revision>4</cp:revision>
  <dcterms:created xsi:type="dcterms:W3CDTF">2019-05-09T19:55:00Z</dcterms:created>
  <dcterms:modified xsi:type="dcterms:W3CDTF">2019-05-09T20:11:00Z</dcterms:modified>
</cp:coreProperties>
</file>