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93AE5" w14:textId="77777777" w:rsidR="0063004B" w:rsidRDefault="00000000">
      <w:pPr>
        <w:jc w:val="center"/>
        <w:rPr>
          <w:rFonts w:ascii="Oswald Light" w:eastAsia="Oswald Light" w:hAnsi="Oswald Light" w:cs="Oswald Light"/>
          <w:sz w:val="28"/>
          <w:szCs w:val="28"/>
        </w:rPr>
      </w:pPr>
      <w:r>
        <w:rPr>
          <w:rFonts w:ascii="Oswald Light" w:eastAsia="Oswald Light" w:hAnsi="Oswald Light" w:cs="Oswald Light"/>
          <w:sz w:val="28"/>
          <w:szCs w:val="28"/>
        </w:rPr>
        <w:t>ESTIMATING THE RELIABILITY &amp; ROBUSTNESS OF RESEARCH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6421A6F3" wp14:editId="7A0E9E7A">
            <wp:simplePos x="0" y="0"/>
            <wp:positionH relativeFrom="column">
              <wp:posOffset>1047750</wp:posOffset>
            </wp:positionH>
            <wp:positionV relativeFrom="paragraph">
              <wp:posOffset>114300</wp:posOffset>
            </wp:positionV>
            <wp:extent cx="3852863" cy="1531266"/>
            <wp:effectExtent l="0" t="0" r="0" b="0"/>
            <wp:wrapTopAndBottom distT="114300" distB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15312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7A559E1" w14:textId="77777777" w:rsidR="0063004B" w:rsidRDefault="0063004B">
      <w:pPr>
        <w:jc w:val="center"/>
        <w:rPr>
          <w:rFonts w:ascii="Oswald Light" w:eastAsia="Oswald Light" w:hAnsi="Oswald Light" w:cs="Oswald Light"/>
          <w:sz w:val="38"/>
          <w:szCs w:val="38"/>
        </w:rPr>
      </w:pPr>
    </w:p>
    <w:p w14:paraId="5D75DBC9" w14:textId="2FB87275" w:rsidR="0063004B" w:rsidRDefault="00AC5BB9">
      <w:pPr>
        <w:jc w:val="center"/>
        <w:rPr>
          <w:rFonts w:ascii="Oswald" w:eastAsia="Oswald" w:hAnsi="Oswald" w:cs="Oswald"/>
          <w:sz w:val="38"/>
          <w:szCs w:val="38"/>
        </w:rPr>
      </w:pPr>
      <w:r>
        <w:rPr>
          <w:rFonts w:ascii="Oswald" w:eastAsia="Oswald" w:hAnsi="Oswald" w:cs="Oswald"/>
          <w:sz w:val="38"/>
          <w:szCs w:val="38"/>
        </w:rPr>
        <w:t>AUTHOR RESPONSE</w:t>
      </w:r>
    </w:p>
    <w:p w14:paraId="0AA41D7F" w14:textId="77777777" w:rsidR="007B4ADE" w:rsidRDefault="007B4ADE">
      <w:pPr>
        <w:jc w:val="center"/>
        <w:rPr>
          <w:rFonts w:ascii="Oswald" w:eastAsia="Oswald" w:hAnsi="Oswald" w:cs="Oswald"/>
          <w:sz w:val="38"/>
          <w:szCs w:val="38"/>
        </w:rPr>
      </w:pPr>
    </w:p>
    <w:p w14:paraId="0D7DA010" w14:textId="77777777" w:rsidR="0063004B" w:rsidRDefault="00000000">
      <w:pPr>
        <w:jc w:val="center"/>
        <w:rPr>
          <w:rFonts w:ascii="Oswald" w:eastAsia="Oswald" w:hAnsi="Oswald" w:cs="Oswald"/>
          <w:sz w:val="38"/>
          <w:szCs w:val="38"/>
        </w:rPr>
      </w:pPr>
      <w:r>
        <w:rPr>
          <w:rFonts w:ascii="Oswald" w:eastAsia="Oswald" w:hAnsi="Oswald" w:cs="Oswald"/>
          <w:noProof/>
          <w:sz w:val="38"/>
          <w:szCs w:val="38"/>
        </w:rPr>
        <mc:AlternateContent>
          <mc:Choice Requires="wps">
            <w:drawing>
              <wp:inline distT="114300" distB="114300" distL="114300" distR="114300" wp14:anchorId="1DE2A53C" wp14:editId="2898BF08">
                <wp:extent cx="5867493" cy="1007842"/>
                <wp:effectExtent l="12700" t="12700" r="12700" b="8255"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93" cy="1007842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28575" cap="flat" cmpd="sng">
                          <a:solidFill>
                            <a:srgbClr val="D3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9B4E4F6" w14:textId="77777777" w:rsidR="0063004B" w:rsidRDefault="00000000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proofErr w:type="spellStart"/>
                            <w:r w:rsidRPr="00A2042F">
                              <w:rPr>
                                <w:color w:val="000000"/>
                                <w:sz w:val="28"/>
                                <w:highlight w:val="yellow"/>
                              </w:rPr>
                              <w:t>Bem</w:t>
                            </w:r>
                            <w:proofErr w:type="spellEnd"/>
                            <w:r w:rsidRPr="00A2042F">
                              <w:rPr>
                                <w:color w:val="000000"/>
                                <w:sz w:val="28"/>
                                <w:highlight w:val="yellow"/>
                              </w:rPr>
                              <w:t xml:space="preserve">, D. J. (1987). Writing the empirical journal article. In M. P. Zanna &amp; J. M. Darley (Eds.), </w:t>
                            </w:r>
                            <w:r w:rsidRPr="00A2042F">
                              <w:rPr>
                                <w:i/>
                                <w:color w:val="000000"/>
                                <w:sz w:val="28"/>
                                <w:highlight w:val="yellow"/>
                              </w:rPr>
                              <w:t xml:space="preserve">The </w:t>
                            </w:r>
                            <w:proofErr w:type="spellStart"/>
                            <w:r w:rsidRPr="00A2042F">
                              <w:rPr>
                                <w:i/>
                                <w:color w:val="000000"/>
                                <w:sz w:val="28"/>
                                <w:highlight w:val="yellow"/>
                              </w:rPr>
                              <w:t>Compleat</w:t>
                            </w:r>
                            <w:proofErr w:type="spellEnd"/>
                            <w:r w:rsidRPr="00A2042F">
                              <w:rPr>
                                <w:i/>
                                <w:color w:val="000000"/>
                                <w:sz w:val="28"/>
                                <w:highlight w:val="yellow"/>
                              </w:rPr>
                              <w:t xml:space="preserve"> Academic: A Practical Guide for the Beginning Social Scientist</w:t>
                            </w:r>
                            <w:r w:rsidRPr="00A2042F">
                              <w:rPr>
                                <w:color w:val="000000"/>
                                <w:sz w:val="28"/>
                                <w:highlight w:val="yellow"/>
                              </w:rPr>
                              <w:t xml:space="preserve"> (pp. 171-201). Psychology Press.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DE2A53C" id="Rounded Rectangle 1" o:spid="_x0000_s1026" style="width:462pt;height:79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" strokecolor="#d30000" strokeweight="2.25pt">
                <v:stroke startarrowwidth="narrow" startarrowlength="short" endarrowwidth="narrow" endarrowlength="short"/>
                <v:textbox inset="2.53958mm,2.53958mm,2.53958mm,2.53958mm">
                  <w:txbxContent>
                    <w:p w14:paraId="79B4E4F6" w14:textId="77777777" w:rsidR="0063004B" w:rsidRDefault="00000000">
                      <w:pPr>
                        <w:spacing w:line="240" w:lineRule="auto"/>
                        <w:jc w:val="center"/>
                        <w:textDirection w:val="btLr"/>
                      </w:pPr>
                      <w:proofErr w:type="spellStart"/>
                      <w:r w:rsidRPr="00A2042F">
                        <w:rPr>
                          <w:color w:val="000000"/>
                          <w:sz w:val="28"/>
                          <w:highlight w:val="yellow"/>
                        </w:rPr>
                        <w:t>Bem</w:t>
                      </w:r>
                      <w:proofErr w:type="spellEnd"/>
                      <w:r w:rsidRPr="00A2042F">
                        <w:rPr>
                          <w:color w:val="000000"/>
                          <w:sz w:val="28"/>
                          <w:highlight w:val="yellow"/>
                        </w:rPr>
                        <w:t xml:space="preserve">, D. J. (1987). Writing the empirical journal article. In M. P. Zanna &amp; J. M. Darley (Eds.), </w:t>
                      </w:r>
                      <w:r w:rsidRPr="00A2042F">
                        <w:rPr>
                          <w:i/>
                          <w:color w:val="000000"/>
                          <w:sz w:val="28"/>
                          <w:highlight w:val="yellow"/>
                        </w:rPr>
                        <w:t xml:space="preserve">The </w:t>
                      </w:r>
                      <w:proofErr w:type="spellStart"/>
                      <w:r w:rsidRPr="00A2042F">
                        <w:rPr>
                          <w:i/>
                          <w:color w:val="000000"/>
                          <w:sz w:val="28"/>
                          <w:highlight w:val="yellow"/>
                        </w:rPr>
                        <w:t>Compleat</w:t>
                      </w:r>
                      <w:proofErr w:type="spellEnd"/>
                      <w:r w:rsidRPr="00A2042F">
                        <w:rPr>
                          <w:i/>
                          <w:color w:val="000000"/>
                          <w:sz w:val="28"/>
                          <w:highlight w:val="yellow"/>
                        </w:rPr>
                        <w:t xml:space="preserve"> Academic: A Practical Guide for the Beginning Social Scientist</w:t>
                      </w:r>
                      <w:r w:rsidRPr="00A2042F">
                        <w:rPr>
                          <w:color w:val="000000"/>
                          <w:sz w:val="28"/>
                          <w:highlight w:val="yellow"/>
                        </w:rPr>
                        <w:t xml:space="preserve"> (pp. 171-201). Psychology Press.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7724AD3" w14:textId="77777777" w:rsidR="0063004B" w:rsidRDefault="0063004B">
      <w:pPr>
        <w:jc w:val="center"/>
        <w:rPr>
          <w:i/>
          <w:sz w:val="26"/>
          <w:szCs w:val="26"/>
        </w:rPr>
      </w:pPr>
    </w:p>
    <w:p w14:paraId="66AD3F4A" w14:textId="19C9187F" w:rsidR="0063004B" w:rsidRDefault="00AC5BB9">
      <w:pPr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response by</w:t>
      </w:r>
    </w:p>
    <w:p w14:paraId="1F61F465" w14:textId="77777777" w:rsidR="0063004B" w:rsidRDefault="0063004B">
      <w:pPr>
        <w:jc w:val="center"/>
        <w:rPr>
          <w:i/>
          <w:sz w:val="26"/>
          <w:szCs w:val="26"/>
        </w:rPr>
      </w:pPr>
    </w:p>
    <w:p w14:paraId="0BE9797F" w14:textId="77777777" w:rsidR="0063004B" w:rsidRDefault="00000000">
      <w:pPr>
        <w:jc w:val="center"/>
        <w:rPr>
          <w:sz w:val="28"/>
          <w:szCs w:val="28"/>
        </w:rPr>
      </w:pPr>
      <w:r w:rsidRPr="00A2042F">
        <w:rPr>
          <w:b/>
          <w:sz w:val="28"/>
          <w:szCs w:val="28"/>
          <w:highlight w:val="yellow"/>
        </w:rPr>
        <w:t xml:space="preserve">Dorian J. </w:t>
      </w:r>
      <w:proofErr w:type="spellStart"/>
      <w:r w:rsidRPr="00A2042F">
        <w:rPr>
          <w:b/>
          <w:sz w:val="28"/>
          <w:szCs w:val="28"/>
          <w:highlight w:val="yellow"/>
        </w:rPr>
        <w:t>Primestein</w:t>
      </w:r>
      <w:proofErr w:type="spellEnd"/>
      <w:r w:rsidRPr="00A2042F">
        <w:rPr>
          <w:sz w:val="28"/>
          <w:szCs w:val="28"/>
          <w:highlight w:val="yellow"/>
        </w:rPr>
        <w:t>, Shangri-La University</w:t>
      </w:r>
    </w:p>
    <w:p w14:paraId="16E6B676" w14:textId="77777777" w:rsidR="0063004B" w:rsidRDefault="0063004B">
      <w:pPr>
        <w:jc w:val="center"/>
        <w:rPr>
          <w:sz w:val="26"/>
          <w:szCs w:val="26"/>
        </w:rPr>
      </w:pPr>
    </w:p>
    <w:p w14:paraId="24D0F314" w14:textId="77777777" w:rsidR="009562E8" w:rsidRDefault="009562E8" w:rsidP="009562E8">
      <w:pPr>
        <w:jc w:val="center"/>
        <w:rPr>
          <w:sz w:val="26"/>
          <w:szCs w:val="26"/>
        </w:rPr>
      </w:pPr>
    </w:p>
    <w:p w14:paraId="3F6DC0C9" w14:textId="77777777" w:rsidR="009562E8" w:rsidRDefault="009562E8" w:rsidP="006A7813">
      <w:pPr>
        <w:rPr>
          <w:sz w:val="26"/>
          <w:szCs w:val="26"/>
        </w:rPr>
      </w:pPr>
    </w:p>
    <w:p w14:paraId="7089C4FF" w14:textId="77777777" w:rsidR="009562E8" w:rsidRPr="006D1187" w:rsidRDefault="009562E8" w:rsidP="009562E8">
      <w:pPr>
        <w:jc w:val="center"/>
        <w:rPr>
          <w:i/>
          <w:color w:val="808080" w:themeColor="background1" w:themeShade="80"/>
          <w:sz w:val="20"/>
          <w:szCs w:val="20"/>
        </w:rPr>
      </w:pPr>
      <w:r>
        <w:rPr>
          <w:i/>
          <w:color w:val="808080" w:themeColor="background1" w:themeShade="80"/>
          <w:sz w:val="20"/>
          <w:szCs w:val="20"/>
        </w:rPr>
        <w:t>Review v</w:t>
      </w:r>
      <w:r w:rsidRPr="006D1187">
        <w:rPr>
          <w:i/>
          <w:color w:val="808080" w:themeColor="background1" w:themeShade="80"/>
          <w:sz w:val="20"/>
          <w:szCs w:val="20"/>
        </w:rPr>
        <w:t>ersion 1.0</w:t>
      </w:r>
      <w:r>
        <w:rPr>
          <w:i/>
          <w:color w:val="808080" w:themeColor="background1" w:themeShade="80"/>
          <w:sz w:val="20"/>
          <w:szCs w:val="20"/>
        </w:rPr>
        <w:t xml:space="preserve"> (</w:t>
      </w:r>
      <w:r w:rsidRPr="00FF7001">
        <w:rPr>
          <w:i/>
          <w:color w:val="808080" w:themeColor="background1" w:themeShade="80"/>
          <w:sz w:val="20"/>
          <w:szCs w:val="20"/>
          <w:highlight w:val="yellow"/>
        </w:rPr>
        <w:t>DATE</w:t>
      </w:r>
      <w:r>
        <w:rPr>
          <w:i/>
          <w:color w:val="808080" w:themeColor="background1" w:themeShade="80"/>
          <w:sz w:val="20"/>
          <w:szCs w:val="20"/>
        </w:rPr>
        <w:t>)</w:t>
      </w:r>
    </w:p>
    <w:p w14:paraId="70574CA4" w14:textId="77777777" w:rsidR="009562E8" w:rsidRPr="005B61F0" w:rsidRDefault="009562E8" w:rsidP="009562E8">
      <w:pPr>
        <w:jc w:val="center"/>
        <w:rPr>
          <w:color w:val="808080" w:themeColor="background1" w:themeShade="80"/>
          <w:sz w:val="20"/>
          <w:szCs w:val="20"/>
        </w:rPr>
      </w:pPr>
      <w:r>
        <w:rPr>
          <w:i/>
          <w:color w:val="808080" w:themeColor="background1" w:themeShade="80"/>
          <w:sz w:val="20"/>
          <w:szCs w:val="20"/>
        </w:rPr>
        <w:t xml:space="preserve">Review </w:t>
      </w:r>
      <w:r w:rsidRPr="005B61F0">
        <w:rPr>
          <w:i/>
          <w:color w:val="808080" w:themeColor="background1" w:themeShade="80"/>
          <w:sz w:val="20"/>
          <w:szCs w:val="20"/>
        </w:rPr>
        <w:t>template version 1.0</w:t>
      </w:r>
    </w:p>
    <w:p w14:paraId="60241FE5" w14:textId="77777777" w:rsidR="009562E8" w:rsidRPr="005B61F0" w:rsidRDefault="009562E8" w:rsidP="009562E8">
      <w:pPr>
        <w:pStyle w:val="Header"/>
        <w:jc w:val="center"/>
        <w:rPr>
          <w:color w:val="808080" w:themeColor="background1" w:themeShade="80"/>
        </w:rPr>
      </w:pPr>
      <w:r w:rsidRPr="005B61F0">
        <w:rPr>
          <w:i/>
          <w:color w:val="808080" w:themeColor="background1" w:themeShade="80"/>
          <w:sz w:val="20"/>
          <w:szCs w:val="20"/>
        </w:rPr>
        <w:t>License: CC BY 4.0</w:t>
      </w:r>
    </w:p>
    <w:p w14:paraId="64E878D1" w14:textId="77777777" w:rsidR="009562E8" w:rsidRDefault="009562E8" w:rsidP="009562E8">
      <w:pPr>
        <w:jc w:val="center"/>
        <w:rPr>
          <w:sz w:val="26"/>
          <w:szCs w:val="26"/>
        </w:rPr>
      </w:pPr>
    </w:p>
    <w:p w14:paraId="25C05D45" w14:textId="77777777" w:rsidR="009562E8" w:rsidRDefault="009562E8">
      <w:r>
        <w:br w:type="page"/>
      </w:r>
    </w:p>
    <w:p w14:paraId="62795794" w14:textId="044D54F1" w:rsidR="0063004B" w:rsidRDefault="006A1C3E">
      <w:pPr>
        <w:rPr>
          <w:i/>
          <w:shd w:val="clear" w:color="auto" w:fill="F9CB9C"/>
        </w:rPr>
      </w:pPr>
      <w:r>
        <w:lastRenderedPageBreak/>
        <w:t>[text here]</w:t>
      </w:r>
    </w:p>
    <w:sectPr w:rsidR="0063004B" w:rsidSect="009531BB">
      <w:headerReference w:type="even" r:id="rId7"/>
      <w:headerReference w:type="default" r:id="rId8"/>
      <w:footerReference w:type="first" r:id="rId9"/>
      <w:pgSz w:w="12240" w:h="15840"/>
      <w:pgMar w:top="1440" w:right="1440" w:bottom="1440" w:left="1440" w:header="720" w:footer="664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F8E2C4" w14:textId="77777777" w:rsidR="009531BB" w:rsidRDefault="009531BB" w:rsidP="007B4ADE">
      <w:pPr>
        <w:spacing w:line="240" w:lineRule="auto"/>
      </w:pPr>
      <w:r>
        <w:separator/>
      </w:r>
    </w:p>
  </w:endnote>
  <w:endnote w:type="continuationSeparator" w:id="0">
    <w:p w14:paraId="3E9C6B03" w14:textId="77777777" w:rsidR="009531BB" w:rsidRDefault="009531BB" w:rsidP="007B4A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T Sans">
    <w:panose1 w:val="020B0503020203020204"/>
    <w:charset w:val="4D"/>
    <w:family w:val="swiss"/>
    <w:pitch w:val="variable"/>
    <w:sig w:usb0="A00002EF" w:usb1="5000204B" w:usb2="00000000" w:usb3="00000000" w:csb0="00000097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C7AF07DC-5DF9-504E-BE18-66F7051A82E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20FC511A-154F-B344-8FD9-A4202953FBF8}"/>
  </w:font>
  <w:font w:name="Oswald Light">
    <w:panose1 w:val="00000000000000000000"/>
    <w:charset w:val="4D"/>
    <w:family w:val="auto"/>
    <w:pitch w:val="variable"/>
    <w:sig w:usb0="A00002FF" w:usb1="4000204B" w:usb2="00000000" w:usb3="00000000" w:csb0="00000197" w:csb1="00000000"/>
    <w:embedRegular r:id="rId6" w:fontKey="{6A389446-AB78-6843-AF1F-35ED15294716}"/>
  </w:font>
  <w:font w:name="Oswald">
    <w:panose1 w:val="00000000000000000000"/>
    <w:charset w:val="4D"/>
    <w:family w:val="auto"/>
    <w:pitch w:val="variable"/>
    <w:sig w:usb0="A00002FF" w:usb1="4000204B" w:usb2="00000000" w:usb3="00000000" w:csb0="00000197" w:csb1="00000000"/>
    <w:embedRegular r:id="rId7" w:fontKey="{0EB57F37-5B44-E34A-A6E1-E5AAC903CC5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2CF501B3-EFC2-C047-8CA9-588205F26A01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A98307A8-86C0-574C-81DF-3A5DAE43342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92A2F" w14:textId="374EF97F" w:rsidR="009562E8" w:rsidRDefault="009562E8" w:rsidP="009562E8">
    <w:pPr>
      <w:pStyle w:val="Footer"/>
      <w:rPr>
        <w:color w:val="C00000"/>
        <w:sz w:val="20"/>
        <w:szCs w:val="20"/>
      </w:rPr>
    </w:pPr>
    <w:r w:rsidRPr="005B61F0">
      <w:rPr>
        <w:color w:val="808080" w:themeColor="background1" w:themeShade="80"/>
        <w:sz w:val="20"/>
        <w:szCs w:val="20"/>
        <w:lang w:val="en-US"/>
      </w:rPr>
      <w:t xml:space="preserve">Cite as: </w:t>
    </w:r>
    <w:proofErr w:type="spellStart"/>
    <w:r w:rsidR="00A2042F" w:rsidRPr="00A2042F">
      <w:rPr>
        <w:bCs/>
        <w:color w:val="808080" w:themeColor="background1" w:themeShade="80"/>
        <w:sz w:val="20"/>
        <w:szCs w:val="20"/>
        <w:highlight w:val="yellow"/>
      </w:rPr>
      <w:t>Primestein</w:t>
    </w:r>
    <w:proofErr w:type="spellEnd"/>
    <w:r w:rsidR="00A2042F" w:rsidRPr="00A2042F">
      <w:rPr>
        <w:bCs/>
        <w:color w:val="808080" w:themeColor="background1" w:themeShade="80"/>
        <w:sz w:val="20"/>
        <w:szCs w:val="20"/>
        <w:highlight w:val="yellow"/>
      </w:rPr>
      <w:t>, D. J.</w:t>
    </w:r>
    <w:r w:rsidR="00A2042F" w:rsidRPr="00A2042F">
      <w:rPr>
        <w:color w:val="808080" w:themeColor="background1" w:themeShade="80"/>
        <w:sz w:val="20"/>
        <w:szCs w:val="20"/>
        <w:lang w:val="en-US"/>
      </w:rPr>
      <w:t xml:space="preserve"> </w:t>
    </w:r>
    <w:r w:rsidRPr="005B61F0">
      <w:rPr>
        <w:color w:val="808080" w:themeColor="background1" w:themeShade="80"/>
        <w:sz w:val="20"/>
        <w:szCs w:val="20"/>
        <w:lang w:val="en-US"/>
      </w:rPr>
      <w:t>(</w:t>
    </w:r>
    <w:r w:rsidRPr="00A2042F">
      <w:rPr>
        <w:color w:val="808080" w:themeColor="background1" w:themeShade="80"/>
        <w:sz w:val="20"/>
        <w:szCs w:val="20"/>
        <w:highlight w:val="yellow"/>
        <w:lang w:val="en-US"/>
      </w:rPr>
      <w:t>2024</w:t>
    </w:r>
    <w:r w:rsidRPr="005B61F0">
      <w:rPr>
        <w:color w:val="808080" w:themeColor="background1" w:themeShade="80"/>
        <w:sz w:val="20"/>
        <w:szCs w:val="20"/>
        <w:lang w:val="en-US"/>
      </w:rPr>
      <w:t xml:space="preserve">) </w:t>
    </w:r>
    <w:r>
      <w:rPr>
        <w:color w:val="808080" w:themeColor="background1" w:themeShade="80"/>
        <w:sz w:val="20"/>
        <w:szCs w:val="20"/>
        <w:lang w:val="en-US"/>
      </w:rPr>
      <w:t xml:space="preserve">Error </w:t>
    </w:r>
    <w:r w:rsidR="00A2042F">
      <w:rPr>
        <w:color w:val="808080" w:themeColor="background1" w:themeShade="80"/>
        <w:sz w:val="20"/>
        <w:szCs w:val="20"/>
        <w:lang w:val="en-US"/>
      </w:rPr>
      <w:t>reviewer response</w:t>
    </w:r>
    <w:r w:rsidRPr="005B61F0">
      <w:rPr>
        <w:color w:val="808080" w:themeColor="background1" w:themeShade="80"/>
        <w:sz w:val="20"/>
        <w:szCs w:val="20"/>
        <w:lang w:val="en-US"/>
      </w:rPr>
      <w:t xml:space="preserve">: </w:t>
    </w:r>
    <w:r w:rsidRPr="00FF7001">
      <w:rPr>
        <w:color w:val="808080" w:themeColor="background1" w:themeShade="80"/>
        <w:sz w:val="20"/>
        <w:szCs w:val="20"/>
        <w:highlight w:val="yellow"/>
      </w:rPr>
      <w:t>AUTHOR</w:t>
    </w:r>
    <w:r w:rsidRPr="005B61F0">
      <w:rPr>
        <w:color w:val="808080" w:themeColor="background1" w:themeShade="80"/>
        <w:sz w:val="20"/>
        <w:szCs w:val="20"/>
      </w:rPr>
      <w:t xml:space="preserve"> (</w:t>
    </w:r>
    <w:r w:rsidRPr="00FF7001">
      <w:rPr>
        <w:color w:val="808080" w:themeColor="background1" w:themeShade="80"/>
        <w:sz w:val="20"/>
        <w:szCs w:val="20"/>
        <w:highlight w:val="yellow"/>
      </w:rPr>
      <w:t>YEAR</w:t>
    </w:r>
    <w:r w:rsidRPr="005B61F0">
      <w:rPr>
        <w:color w:val="808080" w:themeColor="background1" w:themeShade="80"/>
        <w:sz w:val="20"/>
        <w:szCs w:val="20"/>
      </w:rPr>
      <w:t>)</w:t>
    </w:r>
    <w:r>
      <w:rPr>
        <w:color w:val="808080" w:themeColor="background1" w:themeShade="80"/>
        <w:sz w:val="20"/>
        <w:szCs w:val="20"/>
      </w:rPr>
      <w:t xml:space="preserve">, version 1. </w:t>
    </w:r>
    <w:r w:rsidRPr="00FF7001">
      <w:rPr>
        <w:rStyle w:val="Hyperlink"/>
        <w:color w:val="A7002B"/>
        <w:sz w:val="20"/>
        <w:szCs w:val="20"/>
        <w:highlight w:val="yellow"/>
      </w:rPr>
      <w:t>URL</w:t>
    </w:r>
  </w:p>
  <w:p w14:paraId="5417E396" w14:textId="6EA7AE7F" w:rsidR="009562E8" w:rsidRPr="009562E8" w:rsidRDefault="009562E8">
    <w:pPr>
      <w:pStyle w:val="Footer"/>
      <w:rPr>
        <w:color w:val="808080" w:themeColor="background1" w:themeShade="80"/>
        <w:sz w:val="20"/>
        <w:szCs w:val="20"/>
        <w:lang w:val="en-US"/>
      </w:rPr>
    </w:pPr>
    <w:r w:rsidRPr="0066758A">
      <w:rPr>
        <w:color w:val="808080" w:themeColor="background1" w:themeShade="80"/>
        <w:sz w:val="20"/>
        <w:szCs w:val="20"/>
      </w:rPr>
      <w:t>All reports and associated materials available at</w:t>
    </w:r>
    <w:r>
      <w:rPr>
        <w:color w:val="808080" w:themeColor="background1" w:themeShade="80"/>
        <w:sz w:val="20"/>
        <w:szCs w:val="20"/>
        <w:lang w:val="en-US"/>
      </w:rPr>
      <w:t xml:space="preserve"> </w:t>
    </w:r>
    <w:hyperlink r:id="rId1" w:history="1">
      <w:r w:rsidRPr="0066758A">
        <w:rPr>
          <w:rStyle w:val="Hyperlink"/>
          <w:color w:val="A7002B"/>
          <w:sz w:val="20"/>
          <w:szCs w:val="20"/>
        </w:rPr>
        <w:t>https://osf.io/fpw4r/</w:t>
      </w:r>
    </w:hyperlink>
    <w:r>
      <w:rPr>
        <w:color w:val="C00000"/>
        <w:sz w:val="20"/>
        <w:szCs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B480DD" w14:textId="77777777" w:rsidR="009531BB" w:rsidRDefault="009531BB" w:rsidP="007B4ADE">
      <w:pPr>
        <w:spacing w:line="240" w:lineRule="auto"/>
      </w:pPr>
      <w:r>
        <w:separator/>
      </w:r>
    </w:p>
  </w:footnote>
  <w:footnote w:type="continuationSeparator" w:id="0">
    <w:p w14:paraId="3BF2EAA3" w14:textId="77777777" w:rsidR="009531BB" w:rsidRDefault="009531BB" w:rsidP="007B4AD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866397754"/>
      <w:docPartObj>
        <w:docPartGallery w:val="Page Numbers (Top of Page)"/>
        <w:docPartUnique/>
      </w:docPartObj>
    </w:sdtPr>
    <w:sdtContent>
      <w:p w14:paraId="44ACD71C" w14:textId="69031DEA" w:rsidR="007B4ADE" w:rsidRDefault="007B4ADE" w:rsidP="003760AB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AAF071E" w14:textId="77777777" w:rsidR="007B4ADE" w:rsidRDefault="007B4ADE" w:rsidP="007B4ADE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55298629"/>
      <w:docPartObj>
        <w:docPartGallery w:val="Page Numbers (Top of Page)"/>
        <w:docPartUnique/>
      </w:docPartObj>
    </w:sdtPr>
    <w:sdtContent>
      <w:p w14:paraId="158F7612" w14:textId="476461D2" w:rsidR="007B4ADE" w:rsidRDefault="007B4ADE" w:rsidP="003760AB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38CFD351" w14:textId="77777777" w:rsidR="007B4ADE" w:rsidRDefault="007B4ADE" w:rsidP="007B4ADE">
    <w:pPr>
      <w:pStyle w:val="Header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004B"/>
    <w:rsid w:val="00265932"/>
    <w:rsid w:val="002A7455"/>
    <w:rsid w:val="00305DC1"/>
    <w:rsid w:val="00413EC9"/>
    <w:rsid w:val="0063004B"/>
    <w:rsid w:val="006A1C3E"/>
    <w:rsid w:val="006A7813"/>
    <w:rsid w:val="007B4ADE"/>
    <w:rsid w:val="00924B2A"/>
    <w:rsid w:val="009531BB"/>
    <w:rsid w:val="009562E8"/>
    <w:rsid w:val="00A2042F"/>
    <w:rsid w:val="00AC5BB9"/>
    <w:rsid w:val="00C73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0D617"/>
  <w15:docId w15:val="{43CE7A0C-A928-9149-A22F-3F8D0DA70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PT Sans" w:eastAsia="PT Sans" w:hAnsi="PT Sans" w:cs="PT Sans"/>
        <w:sz w:val="24"/>
        <w:szCs w:val="24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jc w:val="center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7B4AD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4ADE"/>
  </w:style>
  <w:style w:type="paragraph" w:styleId="Footer">
    <w:name w:val="footer"/>
    <w:basedOn w:val="Normal"/>
    <w:link w:val="FooterChar"/>
    <w:uiPriority w:val="99"/>
    <w:unhideWhenUsed/>
    <w:rsid w:val="007B4AD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4ADE"/>
  </w:style>
  <w:style w:type="character" w:styleId="PageNumber">
    <w:name w:val="page number"/>
    <w:basedOn w:val="DefaultParagraphFont"/>
    <w:uiPriority w:val="99"/>
    <w:semiHidden/>
    <w:unhideWhenUsed/>
    <w:rsid w:val="007B4ADE"/>
  </w:style>
  <w:style w:type="character" w:styleId="Hyperlink">
    <w:name w:val="Hyperlink"/>
    <w:basedOn w:val="DefaultParagraphFont"/>
    <w:uiPriority w:val="99"/>
    <w:unhideWhenUsed/>
    <w:rsid w:val="009562E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osf.io/fpw4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33</Words>
  <Characters>189</Characters>
  <Application>Microsoft Office Word</Application>
  <DocSecurity>0</DocSecurity>
  <Lines>1</Lines>
  <Paragraphs>1</Paragraphs>
  <ScaleCrop>false</ScaleCrop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Hussey, Ian (PSY)</cp:lastModifiedBy>
  <cp:revision>10</cp:revision>
  <dcterms:created xsi:type="dcterms:W3CDTF">2024-04-28T07:44:00Z</dcterms:created>
  <dcterms:modified xsi:type="dcterms:W3CDTF">2024-05-07T13:06:00Z</dcterms:modified>
</cp:coreProperties>
</file>