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D771" w14:textId="124A4779" w:rsidR="00B23B75" w:rsidRPr="001D183E" w:rsidRDefault="00B23B75" w:rsidP="001D183E">
      <w:pPr>
        <w:pStyle w:val="abstract"/>
        <w:jc w:val="center"/>
      </w:pPr>
      <w:r w:rsidRPr="001D183E">
        <w:t>Abstract</w:t>
      </w:r>
    </w:p>
    <w:p w14:paraId="1604EE27" w14:textId="5D118D33" w:rsidR="00655ABA" w:rsidRPr="001D183E" w:rsidRDefault="008D05B4" w:rsidP="001D183E">
      <w:pPr>
        <w:pStyle w:val="abstract"/>
      </w:pPr>
      <w:r w:rsidRPr="001D183E">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1D183E">
        <w:t xml:space="preserve">many essential aspects of scientific knowledge production, including independent verification of results, efficient secondary use of data, and knowledge synthesis. </w:t>
      </w:r>
      <w:r w:rsidR="00C917F2" w:rsidRPr="001D183E">
        <w:t xml:space="preserve">Here, I assessed the prevalence of data sharing </w:t>
      </w:r>
      <w:r w:rsidR="00DD3951" w:rsidRPr="001D183E">
        <w:t xml:space="preserve">upon request in </w:t>
      </w:r>
      <w:r w:rsidR="00C917F2" w:rsidRPr="001D183E">
        <w:t xml:space="preserve">articles employing the Implicit Relational Assessment Procedure published within the last 5 years. </w:t>
      </w:r>
      <w:r w:rsidR="00962A0D" w:rsidRPr="001D183E">
        <w:t xml:space="preserve">Of 52 articles, </w:t>
      </w:r>
      <w:r w:rsidR="00FE50D2" w:rsidRPr="001D183E">
        <w:t>4</w:t>
      </w:r>
      <w:r w:rsidR="007464A7" w:rsidRPr="001D183E">
        <w:t>2</w:t>
      </w:r>
      <w:r w:rsidR="00FE50D2" w:rsidRPr="001D183E">
        <w:t xml:space="preserve">% contained a </w:t>
      </w:r>
      <w:r w:rsidR="00AA5103" w:rsidRPr="001D183E">
        <w:t>D</w:t>
      </w:r>
      <w:r w:rsidR="00FE50D2" w:rsidRPr="001D183E">
        <w:t xml:space="preserve">ata </w:t>
      </w:r>
      <w:r w:rsidR="00AA5103" w:rsidRPr="001D183E">
        <w:t>A</w:t>
      </w:r>
      <w:r w:rsidR="00FE50D2" w:rsidRPr="001D183E">
        <w:t xml:space="preserve">vailability </w:t>
      </w:r>
      <w:r w:rsidR="00AA5103" w:rsidRPr="001D183E">
        <w:t>S</w:t>
      </w:r>
      <w:r w:rsidR="00FE50D2" w:rsidRPr="001D183E">
        <w:t>tatement</w:t>
      </w:r>
      <w:r w:rsidR="00E52B73" w:rsidRPr="001D183E">
        <w:t>, most of which stated that data was available upon request</w:t>
      </w:r>
      <w:r w:rsidR="00701F0A" w:rsidRPr="001D183E">
        <w:t xml:space="preserve">. This rose from 0% in 2018 to 100% in 2022. </w:t>
      </w:r>
      <w:r w:rsidR="00F3067A" w:rsidRPr="001D183E">
        <w:t>O</w:t>
      </w:r>
      <w:r w:rsidR="00E17287" w:rsidRPr="001D183E">
        <w:t xml:space="preserve">nly </w:t>
      </w:r>
      <w:r w:rsidR="00920FCA" w:rsidRPr="001D183E">
        <w:t>2</w:t>
      </w:r>
      <w:r w:rsidR="00C1171A" w:rsidRPr="001D183E">
        <w:t>5</w:t>
      </w:r>
      <w:r w:rsidR="00E17287" w:rsidRPr="001D183E">
        <w:t xml:space="preserve">% of articles’ authors </w:t>
      </w:r>
      <w:r w:rsidR="00440001" w:rsidRPr="001D183E">
        <w:t xml:space="preserve">actually </w:t>
      </w:r>
      <w:r w:rsidR="00CF21BD" w:rsidRPr="001D183E">
        <w:t>shared</w:t>
      </w:r>
      <w:r w:rsidR="00E17287" w:rsidRPr="001D183E">
        <w:t xml:space="preserve"> data </w:t>
      </w:r>
      <w:r w:rsidR="0029360D" w:rsidRPr="001D183E">
        <w:t xml:space="preserve">upon </w:t>
      </w:r>
      <w:r w:rsidR="00E17287" w:rsidRPr="001D183E">
        <w:t xml:space="preserve">request. </w:t>
      </w:r>
      <w:r w:rsidR="003555F4" w:rsidRPr="001D183E">
        <w:t xml:space="preserve">Among </w:t>
      </w:r>
      <w:r w:rsidR="00701F0A" w:rsidRPr="001D183E">
        <w:t xml:space="preserve">articles </w:t>
      </w:r>
      <w:r w:rsidR="003555F4" w:rsidRPr="001D183E">
        <w:t xml:space="preserve">stating that </w:t>
      </w:r>
      <w:r w:rsidR="00701F0A" w:rsidRPr="001D183E">
        <w:t xml:space="preserve">data </w:t>
      </w:r>
      <w:r w:rsidR="003555F4" w:rsidRPr="001D183E">
        <w:t>wa</w:t>
      </w:r>
      <w:r w:rsidR="00431AE1" w:rsidRPr="001D183E">
        <w:t xml:space="preserve">s </w:t>
      </w:r>
      <w:r w:rsidR="00701F0A" w:rsidRPr="001D183E">
        <w:t>available upon request</w:t>
      </w:r>
      <w:r w:rsidR="003555F4" w:rsidRPr="001D183E">
        <w:t xml:space="preserve">, only 17% shared </w:t>
      </w:r>
      <w:r w:rsidR="00856921" w:rsidRPr="001D183E">
        <w:t xml:space="preserve">data </w:t>
      </w:r>
      <w:r w:rsidR="003555F4" w:rsidRPr="001D183E">
        <w:t>upon request</w:t>
      </w:r>
      <w:r w:rsidR="00701F0A" w:rsidRPr="001D183E">
        <w:t xml:space="preserve">. </w:t>
      </w:r>
      <w:r w:rsidR="003555F4" w:rsidRPr="001D183E">
        <w:t xml:space="preserve">The presence of Data Availability </w:t>
      </w:r>
      <w:r w:rsidR="00F6641F" w:rsidRPr="001D183E">
        <w:t>Statements was not associated with higher rates of data sharing</w:t>
      </w:r>
      <w:r w:rsidR="007C03D8" w:rsidRPr="001D183E">
        <w:t xml:space="preserve"> (</w:t>
      </w:r>
      <w:r w:rsidR="007C03D8" w:rsidRPr="00E0512D">
        <w:rPr>
          <w:i/>
          <w:iCs/>
        </w:rPr>
        <w:t>p</w:t>
      </w:r>
      <w:r w:rsidR="007C03D8" w:rsidRPr="001D183E">
        <w:t xml:space="preserve"> = .80)</w:t>
      </w:r>
      <w:r w:rsidR="00F6641F" w:rsidRPr="001D183E">
        <w:t>. Results r</w:t>
      </w:r>
      <w:r w:rsidR="00C827A3" w:rsidRPr="001D183E">
        <w:t xml:space="preserve">eplicate those found </w:t>
      </w:r>
      <w:r w:rsidR="00102C72" w:rsidRPr="001D183E">
        <w:t>elsewhere</w:t>
      </w:r>
      <w:r w:rsidR="00C827A3" w:rsidRPr="001D183E">
        <w:t>: data is generally not available upon request</w:t>
      </w:r>
      <w:r w:rsidR="006D2C97" w:rsidRPr="001D183E">
        <w:t xml:space="preserve">, and </w:t>
      </w:r>
      <w:r w:rsidR="00531E62" w:rsidRPr="001D183E">
        <w:t xml:space="preserve">promissory </w:t>
      </w:r>
      <w:r w:rsidR="00AA5103" w:rsidRPr="001D183E">
        <w:t>D</w:t>
      </w:r>
      <w:r w:rsidR="006D2C97" w:rsidRPr="001D183E">
        <w:t xml:space="preserve">ata </w:t>
      </w:r>
      <w:r w:rsidR="00AA5103" w:rsidRPr="001D183E">
        <w:t>A</w:t>
      </w:r>
      <w:r w:rsidR="006D2C97" w:rsidRPr="001D183E">
        <w:t xml:space="preserve">vailability </w:t>
      </w:r>
      <w:r w:rsidR="00AA5103" w:rsidRPr="001D183E">
        <w:t>S</w:t>
      </w:r>
      <w:r w:rsidR="006D2C97" w:rsidRPr="001D183E">
        <w:t xml:space="preserve">tatements are </w:t>
      </w:r>
      <w:r w:rsidR="008578D7" w:rsidRPr="001D183E">
        <w:t>typically not adhered to</w:t>
      </w:r>
      <w:r w:rsidR="006D2C97" w:rsidRPr="001D183E">
        <w:t xml:space="preserve">. </w:t>
      </w:r>
      <w:r w:rsidR="0038118F" w:rsidRPr="001D183E">
        <w:t>Issues, causes, and implications are considered.</w:t>
      </w:r>
    </w:p>
    <w:p w14:paraId="10BED279" w14:textId="77777777" w:rsidR="00A1421A" w:rsidRPr="00B23B75" w:rsidRDefault="00A1421A" w:rsidP="00CD1312"/>
    <w:p w14:paraId="22D6CC05" w14:textId="77777777" w:rsidR="00B0075A" w:rsidRPr="00B23B75" w:rsidRDefault="00B0075A" w:rsidP="00CD1312">
      <w:pPr>
        <w:sectPr w:rsidR="00B0075A" w:rsidRPr="00B23B75" w:rsidSect="00ED4CEC">
          <w:headerReference w:type="even" r:id="rId7"/>
          <w:headerReference w:type="default" r:id="rId8"/>
          <w:footerReference w:type="even" r:id="rId9"/>
          <w:footerReference w:type="default" r:id="rId10"/>
          <w:pgSz w:w="11900" w:h="16840"/>
          <w:pgMar w:top="1440" w:right="1440" w:bottom="1440" w:left="1440" w:header="708" w:footer="708" w:gutter="0"/>
          <w:cols w:space="708"/>
          <w:docGrid w:linePitch="360"/>
        </w:sectPr>
      </w:pPr>
    </w:p>
    <w:p w14:paraId="6973FC70" w14:textId="77777777" w:rsidR="00B23B75" w:rsidRDefault="00B23B75" w:rsidP="00CD1312">
      <w:r>
        <w:br w:type="page"/>
      </w:r>
    </w:p>
    <w:p w14:paraId="21A8429C" w14:textId="77777777" w:rsidR="00B23B75" w:rsidRDefault="00B23B75" w:rsidP="00CD1312">
      <w:pPr>
        <w:sectPr w:rsidR="00B23B75" w:rsidSect="00B0075A">
          <w:type w:val="continuous"/>
          <w:pgSz w:w="11900" w:h="16840"/>
          <w:pgMar w:top="1440" w:right="1440" w:bottom="1440" w:left="1440" w:header="708" w:footer="708" w:gutter="0"/>
          <w:cols w:num="2" w:space="378"/>
          <w:docGrid w:linePitch="360"/>
          <w15:footnoteColumns w:val="1"/>
        </w:sectPr>
      </w:pPr>
    </w:p>
    <w:p w14:paraId="208C67CA" w14:textId="2D68CE6E" w:rsidR="00662754" w:rsidRDefault="00662754" w:rsidP="00CD1312">
      <w:pPr>
        <w:pStyle w:val="Title"/>
      </w:pPr>
      <w:r w:rsidRPr="00B23B75">
        <w:lastRenderedPageBreak/>
        <w:t>Data is not available upon request</w:t>
      </w:r>
    </w:p>
    <w:p w14:paraId="6C238699" w14:textId="77777777" w:rsidR="00662754" w:rsidRDefault="00662754" w:rsidP="00CD1312"/>
    <w:p w14:paraId="3F3C81E5" w14:textId="457672EB" w:rsidR="004A33D3" w:rsidRPr="00B23B75" w:rsidRDefault="00B402F1" w:rsidP="00CD1312">
      <w:r w:rsidRPr="00CD1312">
        <w:t>Verifiability is a cornerstone of the scientific</w:t>
      </w:r>
      <w:r w:rsidRPr="00B23B75">
        <w:t xml:space="preserve"> method. </w:t>
      </w:r>
      <w:r w:rsidR="004A33D3" w:rsidRPr="00B23B75">
        <w:t xml:space="preserve">Sharing research data is crucial for the advancement of scientific knowledge </w:t>
      </w:r>
      <w:r w:rsidR="007D7D1B" w:rsidRPr="00B23B75">
        <w:t>through verification</w:t>
      </w:r>
      <w:r w:rsidR="004A33D3" w:rsidRPr="00B23B75">
        <w:t>. Data sharing promotes transparency, reproducibility, and credibility in scientific research, which are essential for maintaining the integrity of the scientific process</w:t>
      </w:r>
      <w:r w:rsidR="007D3E75" w:rsidRPr="00B23B75">
        <w:t xml:space="preserve"> </w:t>
      </w:r>
      <w:r w:rsidR="007D3E75" w:rsidRPr="00B23B75">
        <w:fldChar w:fldCharType="begin"/>
      </w:r>
      <w:r w:rsidR="007D3E75" w:rsidRPr="00B23B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rsidRPr="00B23B75">
        <w:fldChar w:fldCharType="separate"/>
      </w:r>
      <w:r w:rsidR="007D3E75" w:rsidRPr="00B23B75">
        <w:rPr>
          <w:lang w:val="en-GB"/>
        </w:rPr>
        <w:t>(Munafò et al., 2017)</w:t>
      </w:r>
      <w:r w:rsidR="007D3E75" w:rsidRPr="00B23B75">
        <w:fldChar w:fldCharType="end"/>
      </w:r>
      <w:r w:rsidR="004A33D3" w:rsidRPr="00B23B75">
        <w:t xml:space="preserve">. One way in which journals have sought to promote data sharing is through the use of Data Availability Statements, which provide information on the availability and accessibility of research data. In this article, </w:t>
      </w:r>
      <w:r w:rsidR="00D061BF" w:rsidRPr="00B23B75">
        <w:t>I</w:t>
      </w:r>
      <w:r w:rsidR="004A33D3" w:rsidRPr="00B23B75">
        <w:t xml:space="preserve"> examine the prevalence of both Data Availability Statements and actual data sharing upon request, and the relationship between them.</w:t>
      </w:r>
    </w:p>
    <w:p w14:paraId="592CE71D" w14:textId="448BEBE1" w:rsidR="00206225" w:rsidRPr="00B23B75" w:rsidRDefault="00206225" w:rsidP="00CD1312">
      <w:r w:rsidRPr="00B23B75">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C43CF">
        <w:rPr>
          <w:rStyle w:val="FootnoteReference"/>
        </w:rPr>
        <w:footnoteReference w:id="1"/>
      </w:r>
      <w:r w:rsidRPr="00B23B75">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rsidRPr="00B23B75">
        <w:fldChar w:fldCharType="begin"/>
      </w:r>
      <w:r w:rsidR="00A1106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rsidRPr="00B23B75">
        <w:fldChar w:fldCharType="separate"/>
      </w:r>
      <w:r w:rsidR="00A1106D">
        <w:rPr>
          <w:noProof/>
        </w:rPr>
        <w:t>(European Commission, 2023)</w:t>
      </w:r>
      <w:r w:rsidR="000B5D8F" w:rsidRPr="00B23B75">
        <w:fldChar w:fldCharType="end"/>
      </w:r>
      <w:r w:rsidRPr="00B23B75">
        <w:t xml:space="preserve">. </w:t>
      </w:r>
    </w:p>
    <w:p w14:paraId="2E73B951" w14:textId="5D230B70" w:rsidR="00662754" w:rsidRDefault="00206225" w:rsidP="00CD1312">
      <w:r w:rsidRPr="00B23B75">
        <w:t xml:space="preserve">Journal policies requiring </w:t>
      </w:r>
      <w:r w:rsidR="004D77D9" w:rsidRPr="00B23B75">
        <w:t xml:space="preserve">and explicating </w:t>
      </w:r>
      <w:r w:rsidRPr="00B23B75">
        <w:t>data sharing are to be applauded, as data sharing is essential to independent verification</w:t>
      </w:r>
      <w:r w:rsidR="004D77D9" w:rsidRPr="00B23B75">
        <w:t xml:space="preserve"> of results</w:t>
      </w:r>
      <w:r w:rsidRPr="00B23B75">
        <w:t xml:space="preserve">, efficient secondary use of data, and knowledge synthesis </w:t>
      </w:r>
      <w:r w:rsidR="007527A1" w:rsidRPr="00B23B75">
        <w:fldChar w:fldCharType="begin"/>
      </w:r>
      <w:r w:rsidR="007527A1" w:rsidRPr="00B23B75">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rsidRPr="00B23B75">
        <w:fldChar w:fldCharType="separate"/>
      </w:r>
      <w:r w:rsidR="007527A1" w:rsidRPr="00B23B75">
        <w:rPr>
          <w:noProof/>
        </w:rPr>
        <w:t>(Evans, 2022)</w:t>
      </w:r>
      <w:r w:rsidR="007527A1" w:rsidRPr="00B23B75">
        <w:fldChar w:fldCharType="end"/>
      </w:r>
      <w:r w:rsidRPr="00B23B75">
        <w:t xml:space="preserve">. Journals are also joined by </w:t>
      </w:r>
      <w:r w:rsidR="00423D9C" w:rsidRPr="00B23B75">
        <w:t xml:space="preserve">both </w:t>
      </w:r>
      <w:r w:rsidRPr="00B23B75">
        <w:t>professional societies (e.g., APA, APS,</w:t>
      </w:r>
      <w:r w:rsidR="00B2492E" w:rsidRPr="00B23B75">
        <w:t xml:space="preserve"> </w:t>
      </w:r>
      <w:r w:rsidR="007A5B3D" w:rsidRPr="00B23B75">
        <w:t xml:space="preserve">and </w:t>
      </w:r>
      <w:r w:rsidR="00B2492E" w:rsidRPr="00B23B75">
        <w:t>ACBS</w:t>
      </w:r>
      <w:r w:rsidRPr="00B23B75">
        <w:t>)</w:t>
      </w:r>
      <w:r w:rsidR="00423D9C" w:rsidRPr="00B23B75">
        <w:t xml:space="preserve"> and the world’s largest </w:t>
      </w:r>
      <w:r w:rsidR="00DD3E23" w:rsidRPr="00B23B75">
        <w:t xml:space="preserve">research </w:t>
      </w:r>
      <w:r w:rsidR="00423D9C" w:rsidRPr="00B23B75">
        <w:t xml:space="preserve">funding </w:t>
      </w:r>
      <w:r w:rsidR="007136D9" w:rsidRPr="00B23B75">
        <w:t xml:space="preserve">agencies </w:t>
      </w:r>
      <w:r w:rsidR="00423D9C" w:rsidRPr="00B23B75">
        <w:t xml:space="preserve">(e.g., </w:t>
      </w:r>
      <w:r w:rsidR="003A74E0" w:rsidRPr="00B23B75">
        <w:t>NIH</w:t>
      </w:r>
      <w:r w:rsidR="00F072DC" w:rsidRPr="00B23B75">
        <w:t xml:space="preserve"> and</w:t>
      </w:r>
      <w:r w:rsidR="00423D9C" w:rsidRPr="00B23B75">
        <w:t xml:space="preserve"> EU) in encouraging or requiring data sharing </w:t>
      </w:r>
      <w:r w:rsidR="00423D9C" w:rsidRPr="00B23B75">
        <w:fldChar w:fldCharType="begin"/>
      </w:r>
      <w:r w:rsidR="00423D9C" w:rsidRPr="00B23B75">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rsidRPr="00B23B75">
        <w:fldChar w:fldCharType="separate"/>
      </w:r>
      <w:r w:rsidR="00423D9C" w:rsidRPr="00B23B75">
        <w:rPr>
          <w:noProof/>
        </w:rPr>
        <w:t>(Nunes, 2021)</w:t>
      </w:r>
      <w:r w:rsidR="00423D9C" w:rsidRPr="00B23B75">
        <w:fldChar w:fldCharType="end"/>
      </w:r>
      <w:r w:rsidR="00423D9C" w:rsidRPr="00B23B75">
        <w:t>.</w:t>
      </w:r>
    </w:p>
    <w:p w14:paraId="7F8D0689" w14:textId="6F4B150E" w:rsidR="00FD1981" w:rsidRPr="00B23B75" w:rsidRDefault="004D77D9" w:rsidP="00CD1312">
      <w:r w:rsidRPr="00B23B75">
        <w:lastRenderedPageBreak/>
        <w:t xml:space="preserve">However, </w:t>
      </w:r>
      <w:r w:rsidR="00206225" w:rsidRPr="00B23B75">
        <w:t xml:space="preserve">there is </w:t>
      </w:r>
      <w:r w:rsidRPr="00B23B75">
        <w:t xml:space="preserve">unfortunately </w:t>
      </w:r>
      <w:r w:rsidR="00206225" w:rsidRPr="00B23B75">
        <w:t xml:space="preserve">already evidence that mere encouragements to share data </w:t>
      </w:r>
      <w:r w:rsidR="00E938D0" w:rsidRPr="00B23B75">
        <w:t>are insufficient</w:t>
      </w:r>
      <w:r w:rsidR="00206225" w:rsidRPr="00B23B75">
        <w:t xml:space="preserve">. Nearly two decades ago, Wicherts et al. </w:t>
      </w:r>
      <w:r w:rsidR="007F464A" w:rsidRPr="00B23B75">
        <w:fldChar w:fldCharType="begin"/>
      </w:r>
      <w:r w:rsidR="007F464A" w:rsidRPr="00B23B75">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rsidRPr="00B23B75">
        <w:fldChar w:fldCharType="separate"/>
      </w:r>
      <w:r w:rsidR="007F464A" w:rsidRPr="00B23B75">
        <w:rPr>
          <w:noProof/>
        </w:rPr>
        <w:t>(2006)</w:t>
      </w:r>
      <w:r w:rsidR="007F464A" w:rsidRPr="00B23B75">
        <w:fldChar w:fldCharType="end"/>
      </w:r>
      <w:r w:rsidR="00206225" w:rsidRPr="00B23B75">
        <w:t xml:space="preserve"> showed that</w:t>
      </w:r>
      <w:r w:rsidR="006E28D8" w:rsidRPr="00B23B75">
        <w:t xml:space="preserve">, </w:t>
      </w:r>
      <w:r w:rsidR="00206225" w:rsidRPr="00B23B75">
        <w:t xml:space="preserve">at journals that had policies requiring </w:t>
      </w:r>
      <w:r w:rsidR="00A16B7F" w:rsidRPr="00B23B75">
        <w:t>data sharing upon request</w:t>
      </w:r>
      <w:r w:rsidR="006E28D8" w:rsidRPr="00B23B75">
        <w:t>, only 27% of datasets could be obtained</w:t>
      </w:r>
      <w:r w:rsidR="00A6257C" w:rsidRPr="00B23B75">
        <w:t xml:space="preserve"> when requested</w:t>
      </w:r>
      <w:r w:rsidR="00206225" w:rsidRPr="00B23B75">
        <w:t>. Unfortunately, even with the increasing number of platforms that make it easy to share data, the rate at which data can be obtained upon request is still problematically low</w:t>
      </w:r>
      <w:r w:rsidR="00B01A52" w:rsidRPr="00B23B75">
        <w:t xml:space="preserve"> </w:t>
      </w:r>
      <w:r w:rsidR="00B01A52" w:rsidRPr="00B23B75">
        <w:fldChar w:fldCharType="begin"/>
      </w:r>
      <w:r w:rsidR="00F84FA4" w:rsidRPr="00B23B75">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rsidRPr="00B23B75">
        <w:fldChar w:fldCharType="separate"/>
      </w:r>
      <w:r w:rsidR="00F84FA4" w:rsidRPr="00B23B75">
        <w:rPr>
          <w:noProof/>
        </w:rPr>
        <w:t>(Alsheikh-Ali et al., 2011; Savage &amp; Vickers, 2009; Tedersoo et al., 2021)</w:t>
      </w:r>
      <w:r w:rsidR="00B01A52" w:rsidRPr="00B23B75">
        <w:fldChar w:fldCharType="end"/>
      </w:r>
      <w:r w:rsidR="00206225" w:rsidRPr="00B23B75">
        <w:t xml:space="preserve">. </w:t>
      </w:r>
      <w:r w:rsidR="005D7D6F" w:rsidRPr="00B23B75">
        <w:t>Recently, a</w:t>
      </w:r>
      <w:r w:rsidR="00304F52" w:rsidRPr="00B23B75">
        <w:t xml:space="preserve"> </w:t>
      </w:r>
      <w:r w:rsidR="005D7D6F" w:rsidRPr="00B23B75">
        <w:t xml:space="preserve">large </w:t>
      </w:r>
      <w:r w:rsidR="00304F52" w:rsidRPr="00B23B75">
        <w:t>study of several thousand publications found that</w:t>
      </w:r>
      <w:r w:rsidR="005C3DE0" w:rsidRPr="00B23B75">
        <w:t xml:space="preserve">, </w:t>
      </w:r>
      <w:r w:rsidR="00304F52" w:rsidRPr="00B23B75">
        <w:t>among articles that included a statement that data was available upon request</w:t>
      </w:r>
      <w:r w:rsidR="005C3DE0" w:rsidRPr="00B23B75">
        <w:t xml:space="preserve">, only 7% of datasets could be obtained </w:t>
      </w:r>
      <w:r w:rsidR="00304F52" w:rsidRPr="00B23B75">
        <w:fldChar w:fldCharType="begin"/>
      </w:r>
      <w:r w:rsidR="00304F52" w:rsidRPr="00B23B75">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schema":"https://github.com/citation-style-language/schema/raw/master/csl-citation.json"} </w:instrText>
      </w:r>
      <w:r w:rsidR="00304F52" w:rsidRPr="00B23B75">
        <w:fldChar w:fldCharType="separate"/>
      </w:r>
      <w:r w:rsidR="00304F52" w:rsidRPr="00B23B75">
        <w:rPr>
          <w:noProof/>
        </w:rPr>
        <w:t>(Gabelica et al., 2022)</w:t>
      </w:r>
      <w:r w:rsidR="00304F52" w:rsidRPr="00B23B75">
        <w:fldChar w:fldCharType="end"/>
      </w:r>
      <w:r w:rsidR="00304F52" w:rsidRPr="00B23B75">
        <w:t>.</w:t>
      </w:r>
      <w:r w:rsidR="00BC2FEE" w:rsidRPr="00B23B75">
        <w:t xml:space="preserve"> </w:t>
      </w:r>
    </w:p>
    <w:p w14:paraId="49F02EB6" w14:textId="03523A6E" w:rsidR="00D060AF" w:rsidRPr="00B23B75" w:rsidRDefault="00B93E9C" w:rsidP="00CD1312">
      <w:r w:rsidRPr="00B23B75">
        <w:t>The motivation for this study</w:t>
      </w:r>
      <w:r w:rsidR="00B347FF" w:rsidRPr="00B23B75">
        <w:t>, and the choice of the specific literature in which I examined,</w:t>
      </w:r>
      <w:r w:rsidRPr="00B23B75">
        <w:t xml:space="preserve"> came from my own experience of the difficult</w:t>
      </w:r>
      <w:r w:rsidR="00CE2622" w:rsidRPr="00B23B75">
        <w:t>y</w:t>
      </w:r>
      <w:r w:rsidRPr="00B23B75">
        <w:t xml:space="preserve"> of obtaining data upon request. </w:t>
      </w:r>
      <w:r w:rsidR="00C649FD" w:rsidRPr="00B23B75">
        <w:t xml:space="preserve">Recently, I received peer reviews for a manuscript I wrote that meta-analysed the reliability of the Implicit Relational Assessment Procedure </w:t>
      </w:r>
      <w:r w:rsidR="0049744F" w:rsidRPr="00B23B75">
        <w:fldChar w:fldCharType="begin"/>
      </w:r>
      <w:r w:rsidR="0049744F" w:rsidRPr="00B23B75">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rsidRPr="00B23B75">
        <w:fldChar w:fldCharType="separate"/>
      </w:r>
      <w:r w:rsidR="0049744F" w:rsidRPr="00B23B75">
        <w:rPr>
          <w:noProof/>
        </w:rPr>
        <w:t>(IRAP; for reliability meta-analysis see Hussey &amp; Drake, 2020)</w:t>
      </w:r>
      <w:r w:rsidR="0049744F" w:rsidRPr="00B23B75">
        <w:fldChar w:fldCharType="end"/>
      </w:r>
      <w:r w:rsidR="00C649FD" w:rsidRPr="00B23B75">
        <w:t xml:space="preserve">. </w:t>
      </w:r>
      <w:r w:rsidR="00480F50" w:rsidRPr="00B23B75">
        <w:t>R</w:t>
      </w:r>
      <w:r w:rsidR="00C649FD" w:rsidRPr="00B23B75">
        <w:t xml:space="preserve">eviewers raised the </w:t>
      </w:r>
      <w:r w:rsidR="009D5A48" w:rsidRPr="00B23B75">
        <w:t xml:space="preserve">concern that </w:t>
      </w:r>
      <w:r w:rsidR="00C649FD" w:rsidRPr="00B23B75">
        <w:t>the data, which came from two research</w:t>
      </w:r>
      <w:r w:rsidR="00D1167A" w:rsidRPr="00B23B75">
        <w:t xml:space="preserve"> groups</w:t>
      </w:r>
      <w:r w:rsidR="00C649FD" w:rsidRPr="00B23B75">
        <w:t xml:space="preserve">, </w:t>
      </w:r>
      <w:r w:rsidR="009D5A48" w:rsidRPr="00B23B75">
        <w:t xml:space="preserve">may not be </w:t>
      </w:r>
      <w:r w:rsidR="00C649FD" w:rsidRPr="00B23B75">
        <w:t xml:space="preserve">representative </w:t>
      </w:r>
      <w:r w:rsidR="007C3518" w:rsidRPr="00B23B75">
        <w:t>of IRAP data collected in other labs</w:t>
      </w:r>
      <w:r w:rsidR="00C649FD" w:rsidRPr="00B23B75">
        <w:t xml:space="preserve">. </w:t>
      </w:r>
      <w:r w:rsidR="0041730D" w:rsidRPr="00B23B75">
        <w:t>In order to</w:t>
      </w:r>
      <w:r w:rsidR="00F701E9" w:rsidRPr="00B23B75">
        <w:t xml:space="preserve"> try to</w:t>
      </w:r>
      <w:r w:rsidR="0041730D" w:rsidRPr="00B23B75">
        <w:t xml:space="preserve"> address this point, </w:t>
      </w:r>
      <w:r w:rsidR="00C649FD" w:rsidRPr="00B23B75">
        <w:t>I contact</w:t>
      </w:r>
      <w:r w:rsidR="000406E1" w:rsidRPr="00B23B75">
        <w:t>ed</w:t>
      </w:r>
      <w:r w:rsidR="00C649FD" w:rsidRPr="00B23B75">
        <w:t xml:space="preserve"> </w:t>
      </w:r>
      <w:r w:rsidR="001901EC" w:rsidRPr="00B23B75">
        <w:t xml:space="preserve">other </w:t>
      </w:r>
      <w:r w:rsidR="00C649FD" w:rsidRPr="00B23B75">
        <w:t xml:space="preserve">researchers </w:t>
      </w:r>
      <w:r w:rsidR="001901EC" w:rsidRPr="00B23B75">
        <w:t xml:space="preserve">who had published </w:t>
      </w:r>
      <w:r w:rsidR="00C12D0D" w:rsidRPr="00B23B75">
        <w:t xml:space="preserve">research using the </w:t>
      </w:r>
      <w:r w:rsidR="00513DD8" w:rsidRPr="00B23B75">
        <w:t xml:space="preserve">IRAP </w:t>
      </w:r>
      <w:r w:rsidR="00B70022" w:rsidRPr="00B23B75">
        <w:t xml:space="preserve">to ask them to contribute </w:t>
      </w:r>
      <w:r w:rsidR="00C12D0D" w:rsidRPr="00B23B75">
        <w:t xml:space="preserve">their </w:t>
      </w:r>
      <w:r w:rsidR="00C649FD" w:rsidRPr="00B23B75">
        <w:t xml:space="preserve">data to </w:t>
      </w:r>
      <w:r w:rsidR="00C71550" w:rsidRPr="00B23B75">
        <w:t>the</w:t>
      </w:r>
      <w:r w:rsidR="00C649FD" w:rsidRPr="00B23B75">
        <w:t xml:space="preserve"> </w:t>
      </w:r>
      <w:r w:rsidR="005C1419" w:rsidRPr="00B23B75">
        <w:t>meta-</w:t>
      </w:r>
      <w:r w:rsidR="00C649FD" w:rsidRPr="00B23B75">
        <w:t xml:space="preserve">analysis. </w:t>
      </w:r>
      <w:r w:rsidR="00DB5044" w:rsidRPr="00B23B75">
        <w:t xml:space="preserve">Often, authors </w:t>
      </w:r>
      <w:r w:rsidRPr="00B23B75">
        <w:t xml:space="preserve">could not be contacted, didn’t reply, or declined, even when their </w:t>
      </w:r>
      <w:r w:rsidR="00987B76" w:rsidRPr="00B23B75">
        <w:t>published articles contained explicit statements that they would share data upon request.</w:t>
      </w:r>
      <w:r w:rsidR="00A063CF" w:rsidRPr="00B23B75">
        <w:t xml:space="preserve"> </w:t>
      </w:r>
      <w:r w:rsidR="00C4402F" w:rsidRPr="00B23B75">
        <w:t xml:space="preserve">Examination of the literature showed that this anecdotal experience was the norm rather than the exception </w:t>
      </w:r>
      <w:r w:rsidR="00C4402F" w:rsidRPr="00B23B75">
        <w:fldChar w:fldCharType="begin"/>
      </w:r>
      <w:r w:rsidR="00C4402F" w:rsidRPr="00B23B75">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rsidRPr="00B23B75">
        <w:fldChar w:fldCharType="separate"/>
      </w:r>
      <w:r w:rsidR="00C4402F" w:rsidRPr="00B23B75">
        <w:rPr>
          <w:noProof/>
        </w:rPr>
        <w:t>(Alsheikh-Ali et al., 2011; Gabelica et al., 2022; Savage &amp; Vickers, 2009; Tedersoo et al., 2021; Wicherts et al., 2006)</w:t>
      </w:r>
      <w:r w:rsidR="00C4402F" w:rsidRPr="00B23B75">
        <w:fldChar w:fldCharType="end"/>
      </w:r>
      <w:r w:rsidR="00C4402F" w:rsidRPr="00B23B75">
        <w:t xml:space="preserve">. </w:t>
      </w:r>
      <w:r w:rsidR="005E7B5D" w:rsidRPr="00B23B75">
        <w:t xml:space="preserve">Only one study to date has examined the prevalence of Data Availability Statements within the behavioral research community, finding a very low prevalence </w:t>
      </w:r>
      <w:r w:rsidR="005E7B5D" w:rsidRPr="00B23B75">
        <w:fldChar w:fldCharType="begin"/>
      </w:r>
      <w:r w:rsidR="0096438E" w:rsidRPr="00B23B75">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rsidRPr="00B23B75">
        <w:fldChar w:fldCharType="separate"/>
      </w:r>
      <w:r w:rsidR="0096438E" w:rsidRPr="00B23B75">
        <w:rPr>
          <w:noProof/>
        </w:rPr>
        <w:t>(6.2%: Lear et al., 2023)</w:t>
      </w:r>
      <w:r w:rsidR="005E7B5D" w:rsidRPr="00B23B75">
        <w:fldChar w:fldCharType="end"/>
      </w:r>
      <w:r w:rsidR="005E7B5D" w:rsidRPr="00B23B75">
        <w:t xml:space="preserve">. However, this study was limited to the inspection of a single journal, the Journal of Contextual Behavioral Science. </w:t>
      </w:r>
      <w:r w:rsidR="003468BB" w:rsidRPr="00B23B75">
        <w:t xml:space="preserve">This study seeks to provide convergent evidence via different </w:t>
      </w:r>
      <w:r w:rsidR="003468BB" w:rsidRPr="00B23B75">
        <w:lastRenderedPageBreak/>
        <w:t xml:space="preserve">means, by studying data sharing in publications using a task generated by and mostly used by the behavioral research community, agnostic to which journal it is published in. </w:t>
      </w:r>
      <w:r w:rsidR="00472BC9" w:rsidRPr="00B23B75">
        <w:t xml:space="preserve">Additionally, whereas Lear et al. (2023) examined articles published in a single year, the current work examines a five year period in order to examine trends across them. </w:t>
      </w:r>
    </w:p>
    <w:p w14:paraId="791438E3" w14:textId="197A2FEB" w:rsidR="003F6D08" w:rsidRPr="00B23B75" w:rsidRDefault="003F6D08" w:rsidP="00CD1312">
      <w:pPr>
        <w:pStyle w:val="Heading1"/>
      </w:pPr>
      <w:r w:rsidRPr="00B23B75">
        <w:t>Method</w:t>
      </w:r>
      <w:r w:rsidR="00D10CBA" w:rsidRPr="00B23B75">
        <w:t xml:space="preserve"> &amp; Results</w:t>
      </w:r>
    </w:p>
    <w:p w14:paraId="7CBCE655" w14:textId="57617E4C" w:rsidR="0010728E" w:rsidRPr="00B23B75" w:rsidRDefault="0010728E" w:rsidP="00CD1312">
      <w:pPr>
        <w:pStyle w:val="Heading2"/>
      </w:pPr>
      <w:r w:rsidRPr="00B23B75">
        <w:t>Data availability statement</w:t>
      </w:r>
    </w:p>
    <w:p w14:paraId="1BEF501C" w14:textId="7AD29BA8" w:rsidR="008C6BE4" w:rsidRPr="00B23B75" w:rsidRDefault="008C6BE4" w:rsidP="00CD1312">
      <w:r w:rsidRPr="00B23B75">
        <w:t>All data and code</w:t>
      </w:r>
      <w:r w:rsidR="00E73213" w:rsidRPr="00B23B75">
        <w:t xml:space="preserve"> to reproduce the results reported here</w:t>
      </w:r>
      <w:r w:rsidRPr="00B23B75">
        <w:t xml:space="preserve"> </w:t>
      </w:r>
      <w:r w:rsidR="00E73213" w:rsidRPr="00B23B75">
        <w:t xml:space="preserve">are </w:t>
      </w:r>
      <w:r w:rsidRPr="00B23B75">
        <w:t xml:space="preserve">available at </w:t>
      </w:r>
      <w:hyperlink r:id="rId11" w:history="1">
        <w:r w:rsidR="00E0512D">
          <w:rPr>
            <w:rStyle w:val="Hyperlink"/>
          </w:rPr>
          <w:t>osf.io/</w:t>
        </w:r>
        <w:proofErr w:type="spellStart"/>
        <w:r w:rsidR="00E0512D">
          <w:rPr>
            <w:rStyle w:val="Hyperlink"/>
          </w:rPr>
          <w:t>nugzb</w:t>
        </w:r>
        <w:proofErr w:type="spellEnd"/>
      </w:hyperlink>
      <w:r w:rsidRPr="00B23B75">
        <w:t>.</w:t>
      </w:r>
      <w:r w:rsidR="00E73213" w:rsidRPr="00B23B75">
        <w:t xml:space="preserve"> All IRAP datasets that could be publicly shared are also available at that link. </w:t>
      </w:r>
      <w:r w:rsidR="00F951E9" w:rsidRPr="00B23B75">
        <w:t>Datasets that cannot be publicly shared due to the original author’s requirements are available upon request from the autho</w:t>
      </w:r>
      <w:r w:rsidR="00DF32E9">
        <w:t>r</w:t>
      </w:r>
      <w:r w:rsidR="008F0C2D" w:rsidRPr="00B23B75">
        <w:t xml:space="preserve">. </w:t>
      </w:r>
    </w:p>
    <w:p w14:paraId="006454FA" w14:textId="7D277357" w:rsidR="00C04E59" w:rsidRPr="00B23B75" w:rsidRDefault="00C04E59" w:rsidP="00CD1312">
      <w:pPr>
        <w:pStyle w:val="Heading2"/>
      </w:pPr>
      <w:r w:rsidRPr="00B23B75">
        <w:t xml:space="preserve">Article </w:t>
      </w:r>
      <w:r w:rsidR="003D3635" w:rsidRPr="00B23B75">
        <w:t>search</w:t>
      </w:r>
    </w:p>
    <w:p w14:paraId="2ABD081B" w14:textId="70076078" w:rsidR="00772B40" w:rsidRPr="00B23B75" w:rsidRDefault="00556BA0" w:rsidP="00CD1312">
      <w:r w:rsidRPr="00B23B75">
        <w:t xml:space="preserve">I </w:t>
      </w:r>
      <w:r w:rsidR="00044078" w:rsidRPr="00B23B75">
        <w:t xml:space="preserve">contacted </w:t>
      </w:r>
      <w:r w:rsidRPr="00B23B75">
        <w:t xml:space="preserve">the authors of every IRAP publication published in the last 5 years </w:t>
      </w:r>
      <w:r w:rsidR="00044078" w:rsidRPr="00B23B75">
        <w:t>with a data sharing request</w:t>
      </w:r>
      <w:r w:rsidRPr="00B23B75">
        <w:t xml:space="preserve">. </w:t>
      </w:r>
      <w:r w:rsidR="00BF5B55" w:rsidRPr="00B23B75">
        <w:t xml:space="preserve">In order to choose the articles that I would attempt to obtain the data for, </w:t>
      </w:r>
      <w:r w:rsidR="00D30FF3" w:rsidRPr="00B23B75">
        <w:t xml:space="preserve">I employed an existing systematic search of the published IRAP literature (2006 to 2022, in English, listed in the Web of Science or </w:t>
      </w:r>
      <w:proofErr w:type="spellStart"/>
      <w:r w:rsidR="00D30FF3" w:rsidRPr="00B23B75">
        <w:t>psycINFO</w:t>
      </w:r>
      <w:proofErr w:type="spellEnd"/>
      <w:r w:rsidR="00D30FF3" w:rsidRPr="00B23B75">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23B75">
        <w:fldChar w:fldCharType="begin"/>
      </w:r>
      <w:r w:rsidR="00D30FF3" w:rsidRPr="00B23B75">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23B75">
        <w:fldChar w:fldCharType="separate"/>
      </w:r>
      <w:r w:rsidR="00D30FF3" w:rsidRPr="00B23B75">
        <w:t>(Hussey, 2023)</w:t>
      </w:r>
      <w:r w:rsidR="00D30FF3" w:rsidRPr="00B23B75">
        <w:fldChar w:fldCharType="end"/>
      </w:r>
      <w:r w:rsidR="00D30FF3" w:rsidRPr="00B23B75">
        <w:t>. Given that data has a half-life, insofar as it becomes increasingly hard to obtain over time, I considered only articles published within the last 5 years (i.e., those with a publication date of 2018 to 2022)</w:t>
      </w:r>
      <w:r w:rsidR="00E91A6C" w:rsidRPr="00B23B75">
        <w:t xml:space="preserve">. I excluded articles that either </w:t>
      </w:r>
      <w:r w:rsidR="001A7129">
        <w:t xml:space="preserve">[blinded for peer review] </w:t>
      </w:r>
      <w:r w:rsidR="00E91A6C" w:rsidRPr="00B23B75">
        <w:t xml:space="preserve">was a co-author of, as I already had the data for these studies </w:t>
      </w:r>
      <w:r w:rsidR="001A7129">
        <w:t>(i.e., they are included in [blinded for peer review])</w:t>
      </w:r>
      <w:r w:rsidR="00E91A6C" w:rsidRPr="00B23B75">
        <w:t>.</w:t>
      </w:r>
      <w:r w:rsidR="00DB13D2" w:rsidRPr="00B23B75">
        <w:t xml:space="preserve"> I found 52 such articles. </w:t>
      </w:r>
      <w:r w:rsidR="00F41FA3">
        <w:t>The references for these publications can be found in the Supplementary Materials (</w:t>
      </w:r>
      <w:hyperlink r:id="rId12" w:history="1">
        <w:r w:rsidR="00E0512D">
          <w:rPr>
            <w:rStyle w:val="Hyperlink"/>
          </w:rPr>
          <w:t>osf.io/87jvf</w:t>
        </w:r>
      </w:hyperlink>
      <w:r w:rsidR="00F41FA3">
        <w:t xml:space="preserve">). </w:t>
      </w:r>
      <w:r w:rsidR="00CE4808" w:rsidRPr="00B23B75">
        <w:t>The number of IRAP articles per journal can be found in Table 1.</w:t>
      </w:r>
    </w:p>
    <w:p w14:paraId="033816C9" w14:textId="64D54FF0" w:rsidR="00313CF5" w:rsidRDefault="00313CF5">
      <w:pPr>
        <w:spacing w:line="240" w:lineRule="auto"/>
        <w:ind w:firstLine="0"/>
        <w:rPr>
          <w:b/>
          <w:bCs/>
        </w:rPr>
      </w:pPr>
    </w:p>
    <w:p w14:paraId="125F60A4" w14:textId="77777777" w:rsidR="00E0512D" w:rsidRDefault="00E0512D">
      <w:pPr>
        <w:spacing w:line="240" w:lineRule="auto"/>
        <w:ind w:firstLine="0"/>
        <w:rPr>
          <w:b/>
          <w:bCs/>
        </w:rPr>
      </w:pPr>
      <w:r>
        <w:rPr>
          <w:b/>
          <w:bCs/>
        </w:rPr>
        <w:br w:type="page"/>
      </w:r>
    </w:p>
    <w:p w14:paraId="0EEEE8AB" w14:textId="660CC145" w:rsidR="00C10376" w:rsidRPr="00B23B75" w:rsidRDefault="00C10376" w:rsidP="00CD1312">
      <w:pPr>
        <w:pStyle w:val="figureandtablename"/>
      </w:pPr>
      <w:r w:rsidRPr="00B23B75">
        <w:rPr>
          <w:b/>
          <w:bCs/>
        </w:rPr>
        <w:lastRenderedPageBreak/>
        <w:t>Table 1.</w:t>
      </w:r>
      <w:r w:rsidRPr="00B23B75">
        <w:t xml:space="preserve"> Number of IRAP articles by journal.</w:t>
      </w:r>
    </w:p>
    <w:tbl>
      <w:tblPr>
        <w:tblW w:w="6750"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1080"/>
      </w:tblGrid>
      <w:tr w:rsidR="00C10376" w:rsidRPr="001B097E" w14:paraId="58F72CF9" w14:textId="77777777" w:rsidTr="001B097E">
        <w:trPr>
          <w:tblHeader/>
          <w:jc w:val="center"/>
        </w:trPr>
        <w:tc>
          <w:tcPr>
            <w:tcW w:w="567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1B097E" w:rsidRDefault="00C10376" w:rsidP="005926A7">
            <w:pPr>
              <w:pStyle w:val="table"/>
              <w:spacing w:line="240" w:lineRule="auto"/>
              <w:rPr>
                <w:sz w:val="20"/>
                <w:szCs w:val="20"/>
              </w:rPr>
            </w:pPr>
            <w:r w:rsidRPr="001B097E">
              <w:rPr>
                <w:sz w:val="20"/>
                <w:szCs w:val="20"/>
              </w:rPr>
              <w:t>Journal</w:t>
            </w:r>
          </w:p>
        </w:tc>
        <w:tc>
          <w:tcPr>
            <w:tcW w:w="108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1B097E" w:rsidRDefault="00C10376" w:rsidP="005926A7">
            <w:pPr>
              <w:pStyle w:val="table"/>
              <w:spacing w:line="240" w:lineRule="auto"/>
              <w:jc w:val="center"/>
              <w:rPr>
                <w:sz w:val="20"/>
                <w:szCs w:val="20"/>
              </w:rPr>
            </w:pPr>
            <w:r w:rsidRPr="001B097E">
              <w:rPr>
                <w:i/>
                <w:iCs/>
                <w:sz w:val="20"/>
                <w:szCs w:val="20"/>
              </w:rPr>
              <w:t>N</w:t>
            </w:r>
            <w:r w:rsidRPr="001B097E">
              <w:rPr>
                <w:sz w:val="20"/>
                <w:szCs w:val="20"/>
              </w:rPr>
              <w:t xml:space="preserve"> articles</w:t>
            </w:r>
          </w:p>
        </w:tc>
      </w:tr>
      <w:tr w:rsidR="00C10376" w:rsidRPr="001B097E" w14:paraId="05FF1D5D"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1B097E" w:rsidRDefault="00C10376" w:rsidP="005926A7">
            <w:pPr>
              <w:pStyle w:val="table"/>
              <w:spacing w:line="240" w:lineRule="auto"/>
              <w:rPr>
                <w:sz w:val="20"/>
                <w:szCs w:val="20"/>
              </w:rPr>
            </w:pPr>
            <w:r w:rsidRPr="001B097E">
              <w:rPr>
                <w:sz w:val="20"/>
                <w:szCs w:val="20"/>
              </w:rPr>
              <w:t>The Psychological Record</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1B097E" w:rsidRDefault="00C10376" w:rsidP="005926A7">
            <w:pPr>
              <w:pStyle w:val="table"/>
              <w:spacing w:line="240" w:lineRule="auto"/>
              <w:jc w:val="center"/>
              <w:rPr>
                <w:sz w:val="20"/>
                <w:szCs w:val="20"/>
              </w:rPr>
            </w:pPr>
            <w:r w:rsidRPr="001B097E">
              <w:rPr>
                <w:sz w:val="20"/>
                <w:szCs w:val="20"/>
              </w:rPr>
              <w:t>24</w:t>
            </w:r>
          </w:p>
        </w:tc>
      </w:tr>
      <w:tr w:rsidR="00C10376" w:rsidRPr="001B097E" w14:paraId="0331756A"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1B097E" w:rsidRDefault="00C10376" w:rsidP="005926A7">
            <w:pPr>
              <w:pStyle w:val="table"/>
              <w:spacing w:line="240" w:lineRule="auto"/>
              <w:rPr>
                <w:sz w:val="20"/>
                <w:szCs w:val="20"/>
              </w:rPr>
            </w:pPr>
            <w:r w:rsidRPr="001B097E">
              <w:rPr>
                <w:sz w:val="20"/>
                <w:szCs w:val="20"/>
              </w:rPr>
              <w:t>International Journal of Psychology &amp; Psychological Therapy</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1B097E" w:rsidRDefault="00C10376" w:rsidP="005926A7">
            <w:pPr>
              <w:pStyle w:val="table"/>
              <w:spacing w:line="240" w:lineRule="auto"/>
              <w:jc w:val="center"/>
              <w:rPr>
                <w:sz w:val="20"/>
                <w:szCs w:val="20"/>
              </w:rPr>
            </w:pPr>
            <w:r w:rsidRPr="001B097E">
              <w:rPr>
                <w:sz w:val="20"/>
                <w:szCs w:val="20"/>
              </w:rPr>
              <w:t>8</w:t>
            </w:r>
          </w:p>
        </w:tc>
      </w:tr>
      <w:tr w:rsidR="00C10376" w:rsidRPr="001B097E" w14:paraId="72DAA35D"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1B097E" w:rsidRDefault="00C10376" w:rsidP="005926A7">
            <w:pPr>
              <w:pStyle w:val="table"/>
              <w:spacing w:line="240" w:lineRule="auto"/>
              <w:rPr>
                <w:sz w:val="20"/>
                <w:szCs w:val="20"/>
              </w:rPr>
            </w:pPr>
            <w:r w:rsidRPr="001B097E">
              <w:rPr>
                <w:sz w:val="20"/>
                <w:szCs w:val="20"/>
              </w:rPr>
              <w:t>Journal of Contextual Behavioral Science</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1B097E" w:rsidRDefault="00C10376" w:rsidP="005926A7">
            <w:pPr>
              <w:pStyle w:val="table"/>
              <w:spacing w:line="240" w:lineRule="auto"/>
              <w:jc w:val="center"/>
              <w:rPr>
                <w:sz w:val="20"/>
                <w:szCs w:val="20"/>
              </w:rPr>
            </w:pPr>
            <w:r w:rsidRPr="001B097E">
              <w:rPr>
                <w:sz w:val="20"/>
                <w:szCs w:val="20"/>
              </w:rPr>
              <w:t>5</w:t>
            </w:r>
          </w:p>
        </w:tc>
      </w:tr>
      <w:tr w:rsidR="00C10376" w:rsidRPr="001B097E" w14:paraId="68B0F0AA"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1B097E" w:rsidRDefault="00C10376" w:rsidP="005926A7">
            <w:pPr>
              <w:pStyle w:val="table"/>
              <w:spacing w:line="240" w:lineRule="auto"/>
              <w:rPr>
                <w:sz w:val="20"/>
                <w:szCs w:val="20"/>
              </w:rPr>
            </w:pPr>
            <w:r w:rsidRPr="001B097E">
              <w:rPr>
                <w:sz w:val="20"/>
                <w:szCs w:val="20"/>
              </w:rPr>
              <w:t>Frontiers in Psychology</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1B097E" w:rsidRDefault="00C10376" w:rsidP="005926A7">
            <w:pPr>
              <w:pStyle w:val="table"/>
              <w:spacing w:line="240" w:lineRule="auto"/>
              <w:jc w:val="center"/>
              <w:rPr>
                <w:sz w:val="20"/>
                <w:szCs w:val="20"/>
              </w:rPr>
            </w:pPr>
            <w:r w:rsidRPr="001B097E">
              <w:rPr>
                <w:sz w:val="20"/>
                <w:szCs w:val="20"/>
              </w:rPr>
              <w:t>4</w:t>
            </w:r>
          </w:p>
        </w:tc>
      </w:tr>
      <w:tr w:rsidR="00C10376" w:rsidRPr="001B097E" w14:paraId="145E1F65"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1B097E" w:rsidRDefault="00C10376" w:rsidP="005926A7">
            <w:pPr>
              <w:pStyle w:val="table"/>
              <w:spacing w:line="240" w:lineRule="auto"/>
              <w:rPr>
                <w:sz w:val="20"/>
                <w:szCs w:val="20"/>
              </w:rPr>
            </w:pPr>
            <w:proofErr w:type="spellStart"/>
            <w:r w:rsidRPr="001B097E">
              <w:rPr>
                <w:sz w:val="20"/>
                <w:szCs w:val="20"/>
              </w:rPr>
              <w:t>Behavior</w:t>
            </w:r>
            <w:proofErr w:type="spellEnd"/>
            <w:r w:rsidRPr="001B097E">
              <w:rPr>
                <w:sz w:val="20"/>
                <w:szCs w:val="20"/>
              </w:rPr>
              <w:t xml:space="preserve"> and Social Issues</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1B097E" w:rsidRDefault="00C10376" w:rsidP="005926A7">
            <w:pPr>
              <w:pStyle w:val="table"/>
              <w:spacing w:line="240" w:lineRule="auto"/>
              <w:jc w:val="center"/>
              <w:rPr>
                <w:sz w:val="20"/>
                <w:szCs w:val="20"/>
              </w:rPr>
            </w:pPr>
            <w:r w:rsidRPr="001B097E">
              <w:rPr>
                <w:sz w:val="20"/>
                <w:szCs w:val="20"/>
              </w:rPr>
              <w:t>2</w:t>
            </w:r>
          </w:p>
        </w:tc>
      </w:tr>
      <w:tr w:rsidR="00C10376" w:rsidRPr="001B097E" w14:paraId="45EB0D8A"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1B097E" w:rsidRDefault="00C10376" w:rsidP="005926A7">
            <w:pPr>
              <w:pStyle w:val="table"/>
              <w:spacing w:line="240" w:lineRule="auto"/>
              <w:rPr>
                <w:sz w:val="20"/>
                <w:szCs w:val="20"/>
              </w:rPr>
            </w:pPr>
            <w:r w:rsidRPr="001B097E">
              <w:rPr>
                <w:sz w:val="20"/>
                <w:szCs w:val="20"/>
              </w:rPr>
              <w:t>Behavioural Processes</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1B097E" w:rsidRDefault="00C10376" w:rsidP="005926A7">
            <w:pPr>
              <w:pStyle w:val="table"/>
              <w:spacing w:line="240" w:lineRule="auto"/>
              <w:jc w:val="center"/>
              <w:rPr>
                <w:sz w:val="20"/>
                <w:szCs w:val="20"/>
              </w:rPr>
            </w:pPr>
            <w:r w:rsidRPr="001B097E">
              <w:rPr>
                <w:sz w:val="20"/>
                <w:szCs w:val="20"/>
              </w:rPr>
              <w:t>2</w:t>
            </w:r>
          </w:p>
        </w:tc>
      </w:tr>
      <w:tr w:rsidR="00C10376" w:rsidRPr="001B097E" w14:paraId="2BE5BA4E"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1B097E" w:rsidRDefault="00C10376" w:rsidP="005926A7">
            <w:pPr>
              <w:pStyle w:val="table"/>
              <w:spacing w:line="240" w:lineRule="auto"/>
              <w:rPr>
                <w:sz w:val="20"/>
                <w:szCs w:val="20"/>
              </w:rPr>
            </w:pPr>
            <w:r w:rsidRPr="001B097E">
              <w:rPr>
                <w:sz w:val="20"/>
                <w:szCs w:val="20"/>
              </w:rPr>
              <w:t>Dementia: The International Journal of Social Research and Practice</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482BA8C2"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1B097E" w:rsidRDefault="00C10376" w:rsidP="005926A7">
            <w:pPr>
              <w:pStyle w:val="table"/>
              <w:spacing w:line="240" w:lineRule="auto"/>
              <w:rPr>
                <w:sz w:val="20"/>
                <w:szCs w:val="20"/>
              </w:rPr>
            </w:pPr>
            <w:r w:rsidRPr="001B097E">
              <w:rPr>
                <w:sz w:val="20"/>
                <w:szCs w:val="20"/>
              </w:rPr>
              <w:t>Emotional &amp; Behavioural Difficulties</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0C4EA423"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1B097E" w:rsidRDefault="00C10376" w:rsidP="005926A7">
            <w:pPr>
              <w:pStyle w:val="table"/>
              <w:spacing w:line="240" w:lineRule="auto"/>
              <w:rPr>
                <w:sz w:val="20"/>
                <w:szCs w:val="20"/>
              </w:rPr>
            </w:pPr>
            <w:r w:rsidRPr="001B097E">
              <w:rPr>
                <w:sz w:val="20"/>
                <w:szCs w:val="20"/>
              </w:rPr>
              <w:t>International Journal of Environmental Research and Public Health</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388AEC78"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1B097E" w:rsidRDefault="00C10376" w:rsidP="005926A7">
            <w:pPr>
              <w:pStyle w:val="table"/>
              <w:spacing w:line="240" w:lineRule="auto"/>
              <w:rPr>
                <w:sz w:val="20"/>
                <w:szCs w:val="20"/>
              </w:rPr>
            </w:pPr>
            <w:r w:rsidRPr="001B097E">
              <w:rPr>
                <w:sz w:val="20"/>
                <w:szCs w:val="20"/>
              </w:rPr>
              <w:t xml:space="preserve">Journal of </w:t>
            </w:r>
            <w:proofErr w:type="spellStart"/>
            <w:r w:rsidRPr="001B097E">
              <w:rPr>
                <w:sz w:val="20"/>
                <w:szCs w:val="20"/>
              </w:rPr>
              <w:t>Behavior</w:t>
            </w:r>
            <w:proofErr w:type="spellEnd"/>
            <w:r w:rsidRPr="001B097E">
              <w:rPr>
                <w:sz w:val="20"/>
                <w:szCs w:val="20"/>
              </w:rPr>
              <w:t xml:space="preserve"> Therapy and Experimental Psychiatry</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1FB2899C"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1B097E" w:rsidRDefault="00C10376" w:rsidP="005926A7">
            <w:pPr>
              <w:pStyle w:val="table"/>
              <w:spacing w:line="240" w:lineRule="auto"/>
              <w:rPr>
                <w:sz w:val="20"/>
                <w:szCs w:val="20"/>
              </w:rPr>
            </w:pPr>
            <w:r w:rsidRPr="001B097E">
              <w:rPr>
                <w:sz w:val="20"/>
                <w:szCs w:val="20"/>
              </w:rPr>
              <w:t>Journal of Eating Disorders</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262A3C90"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1B097E" w:rsidRDefault="00C10376" w:rsidP="005926A7">
            <w:pPr>
              <w:pStyle w:val="table"/>
              <w:spacing w:line="240" w:lineRule="auto"/>
              <w:rPr>
                <w:sz w:val="20"/>
                <w:szCs w:val="20"/>
              </w:rPr>
            </w:pPr>
            <w:r w:rsidRPr="001B097E">
              <w:rPr>
                <w:sz w:val="20"/>
                <w:szCs w:val="20"/>
              </w:rPr>
              <w:t>Motivation and Emotion</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1B097E" w:rsidRDefault="00C10376" w:rsidP="005926A7">
            <w:pPr>
              <w:pStyle w:val="table"/>
              <w:spacing w:line="240" w:lineRule="auto"/>
              <w:jc w:val="center"/>
              <w:rPr>
                <w:sz w:val="20"/>
                <w:szCs w:val="20"/>
              </w:rPr>
            </w:pPr>
            <w:r w:rsidRPr="001B097E">
              <w:rPr>
                <w:sz w:val="20"/>
                <w:szCs w:val="20"/>
              </w:rPr>
              <w:t>1</w:t>
            </w:r>
          </w:p>
        </w:tc>
      </w:tr>
      <w:tr w:rsidR="00C10376" w:rsidRPr="001B097E" w14:paraId="350201AB" w14:textId="77777777" w:rsidTr="001B097E">
        <w:trPr>
          <w:jc w:val="center"/>
        </w:trPr>
        <w:tc>
          <w:tcPr>
            <w:tcW w:w="567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1B097E" w:rsidRDefault="00C10376" w:rsidP="005926A7">
            <w:pPr>
              <w:pStyle w:val="table"/>
              <w:spacing w:line="240" w:lineRule="auto"/>
              <w:rPr>
                <w:sz w:val="20"/>
                <w:szCs w:val="20"/>
              </w:rPr>
            </w:pPr>
            <w:r w:rsidRPr="001B097E">
              <w:rPr>
                <w:sz w:val="20"/>
                <w:szCs w:val="20"/>
              </w:rPr>
              <w:t>Social Psychology of Education: An International Journal</w:t>
            </w:r>
          </w:p>
        </w:tc>
        <w:tc>
          <w:tcPr>
            <w:tcW w:w="1080"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1B097E" w:rsidRDefault="00C10376" w:rsidP="005926A7">
            <w:pPr>
              <w:pStyle w:val="table"/>
              <w:spacing w:line="240" w:lineRule="auto"/>
              <w:jc w:val="center"/>
              <w:rPr>
                <w:sz w:val="20"/>
                <w:szCs w:val="20"/>
              </w:rPr>
            </w:pPr>
            <w:r w:rsidRPr="001B097E">
              <w:rPr>
                <w:sz w:val="20"/>
                <w:szCs w:val="20"/>
              </w:rPr>
              <w:t>1</w:t>
            </w:r>
          </w:p>
        </w:tc>
      </w:tr>
    </w:tbl>
    <w:p w14:paraId="13787360" w14:textId="77777777" w:rsidR="00C10376" w:rsidRPr="00B23B75" w:rsidRDefault="00C10376" w:rsidP="00CD1312"/>
    <w:p w14:paraId="460622AD" w14:textId="0C3EAB61" w:rsidR="00F66967" w:rsidRPr="00B23B75" w:rsidRDefault="00F66967" w:rsidP="00CD1312">
      <w:pPr>
        <w:pStyle w:val="Heading2"/>
      </w:pPr>
      <w:r w:rsidRPr="00B23B75">
        <w:t>Journal policies</w:t>
      </w:r>
    </w:p>
    <w:p w14:paraId="6FA1B584" w14:textId="728BECEC" w:rsidR="00772B40" w:rsidRPr="00B23B75" w:rsidRDefault="003D77E9" w:rsidP="00F726BE">
      <w:r w:rsidRPr="00B23B75">
        <w:t xml:space="preserve">Interestingly, three of the top four journals have data sharing policies that require data sharing. 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rsidRPr="00B23B75">
        <w:t>Data Availability Statement</w:t>
      </w:r>
      <w:r w:rsidRPr="00B23B75">
        <w:t xml:space="preserve">.” </w:t>
      </w:r>
      <w:r w:rsidRPr="00B23B75">
        <w:fldChar w:fldCharType="begin"/>
      </w:r>
      <w:r w:rsidRPr="00B23B75">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rsidRPr="00B23B75">
        <w:fldChar w:fldCharType="separate"/>
      </w:r>
      <w:r w:rsidRPr="00B23B75">
        <w:rPr>
          <w:noProof/>
        </w:rPr>
        <w:t>(The Psychological Record, 2023)</w:t>
      </w:r>
      <w:r w:rsidRPr="00B23B75">
        <w:fldChar w:fldCharType="end"/>
      </w:r>
      <w:r w:rsidRPr="00B23B75">
        <w:t xml:space="preserve">. </w:t>
      </w:r>
      <w:r w:rsidR="00F508EC" w:rsidRPr="00B23B75">
        <w:t xml:space="preserve">The </w:t>
      </w:r>
      <w:r w:rsidRPr="00B23B75">
        <w:t xml:space="preserve">International Journal of Psychology &amp; Psychological Therapy does not have a data sharing policy </w:t>
      </w:r>
      <w:r w:rsidRPr="00B23B75">
        <w:fldChar w:fldCharType="begin"/>
      </w:r>
      <w:r w:rsidRPr="00B23B75">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rsidRPr="00B23B75">
        <w:fldChar w:fldCharType="separate"/>
      </w:r>
      <w:r w:rsidRPr="00B23B75">
        <w:rPr>
          <w:noProof/>
        </w:rPr>
        <w:t>(International Journal of Psychology and Psychological Therapy, 2023)</w:t>
      </w:r>
      <w:r w:rsidRPr="00B23B75">
        <w:fldChar w:fldCharType="end"/>
      </w:r>
      <w:r w:rsidRPr="00B23B75">
        <w:t xml:space="preserve">. The 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 ‘Data is available upon reasonable request’. Authors can request to leave this note out if they can provide an adequately strong justification for not doing so in the cover letter.” </w:t>
      </w:r>
      <w:r w:rsidRPr="00B23B75">
        <w:fldChar w:fldCharType="begin"/>
      </w:r>
      <w:r w:rsidRPr="00B23B75">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rsidRPr="00B23B75">
        <w:fldChar w:fldCharType="separate"/>
      </w:r>
      <w:r w:rsidRPr="00B23B75">
        <w:rPr>
          <w:noProof/>
        </w:rPr>
        <w:t>(Journal of Contextual Behavioral Science, 2023)</w:t>
      </w:r>
      <w:r w:rsidRPr="00B23B75">
        <w:fldChar w:fldCharType="end"/>
      </w:r>
      <w:r w:rsidRPr="00B23B75">
        <w:t xml:space="preserve">. Finally, Frontiers requires data sharing except in circumstances </w:t>
      </w:r>
      <w:r w:rsidRPr="00B23B75">
        <w:lastRenderedPageBreak/>
        <w:t xml:space="preserve">that must be justified at time of submission: “Frontiers requires that authors make the ‘minimal data set’ underlying the findings described and used to reach the conclusions of the manuscript, available to any qualified researchers.” </w:t>
      </w:r>
      <w:r w:rsidRPr="00B23B75">
        <w:fldChar w:fldCharType="begin"/>
      </w:r>
      <w:r w:rsidRPr="00B23B75">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rsidRPr="00B23B75">
        <w:fldChar w:fldCharType="separate"/>
      </w:r>
      <w:r w:rsidRPr="00B23B75">
        <w:rPr>
          <w:noProof/>
        </w:rPr>
        <w:t>(Frontiers, 2023)</w:t>
      </w:r>
      <w:r w:rsidRPr="00B23B75">
        <w:fldChar w:fldCharType="end"/>
      </w:r>
      <w:r w:rsidRPr="00B23B75">
        <w:t>.</w:t>
      </w:r>
      <w:r w:rsidR="000C3801" w:rsidRPr="00B23B75">
        <w:t xml:space="preserve"> </w:t>
      </w:r>
    </w:p>
    <w:p w14:paraId="3EF21238" w14:textId="5B0CC595" w:rsidR="00AB2FFF" w:rsidRPr="00B23B75" w:rsidRDefault="00AB2FFF" w:rsidP="00CD1312">
      <w:pPr>
        <w:pStyle w:val="Heading2"/>
      </w:pPr>
      <w:r w:rsidRPr="00B23B75">
        <w:t xml:space="preserve">Prevalence of </w:t>
      </w:r>
      <w:r w:rsidR="00AA5103" w:rsidRPr="00B23B75">
        <w:t>D</w:t>
      </w:r>
      <w:r w:rsidRPr="00B23B75">
        <w:t xml:space="preserve">ata </w:t>
      </w:r>
      <w:r w:rsidR="00AA5103" w:rsidRPr="00B23B75">
        <w:t>A</w:t>
      </w:r>
      <w:r w:rsidRPr="00B23B75">
        <w:t xml:space="preserve">vailability </w:t>
      </w:r>
      <w:r w:rsidR="00AA5103" w:rsidRPr="00B23B75">
        <w:t>S</w:t>
      </w:r>
      <w:r w:rsidRPr="00B23B75">
        <w:t>tatements</w:t>
      </w:r>
    </w:p>
    <w:p w14:paraId="20F71419" w14:textId="404436BB" w:rsidR="009B63CF" w:rsidRPr="00B23B75" w:rsidRDefault="00AB2FFF" w:rsidP="00F726BE">
      <w:r w:rsidRPr="00B23B75">
        <w:t>Of the 52 articles, 21 (4</w:t>
      </w:r>
      <w:r w:rsidR="00EC5183" w:rsidRPr="00B23B75">
        <w:t>2.3</w:t>
      </w:r>
      <w:r w:rsidRPr="00B23B75">
        <w:t>%)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w:t>
      </w:r>
    </w:p>
    <w:p w14:paraId="2544CE05" w14:textId="2CCA3198" w:rsidR="00F726BE" w:rsidRDefault="00F726BE">
      <w:pPr>
        <w:spacing w:line="240" w:lineRule="auto"/>
        <w:ind w:firstLine="0"/>
        <w:rPr>
          <w:b/>
          <w:bCs/>
        </w:rPr>
      </w:pPr>
    </w:p>
    <w:p w14:paraId="046DB993" w14:textId="058A49FB" w:rsidR="009B63CF" w:rsidRPr="00B23B75" w:rsidRDefault="009B63CF" w:rsidP="00CD1312">
      <w:pPr>
        <w:pStyle w:val="figureandtablename"/>
      </w:pPr>
      <w:r w:rsidRPr="00B23B75">
        <w:rPr>
          <w:b/>
          <w:bCs/>
        </w:rPr>
        <w:t>Figure 1.</w:t>
      </w:r>
      <w:r w:rsidRPr="00B23B75">
        <w:t xml:space="preserve"> Percent of articles reporting a Data Availability Statements by year.</w:t>
      </w:r>
    </w:p>
    <w:p w14:paraId="0074E0D2" w14:textId="77777777" w:rsidR="009B63CF" w:rsidRPr="00B23B75" w:rsidRDefault="009B63CF" w:rsidP="005D28DB">
      <w:pPr>
        <w:ind w:firstLine="0"/>
        <w:jc w:val="center"/>
      </w:pPr>
      <w:r w:rsidRPr="00B23B75">
        <w:rPr>
          <w:noProof/>
        </w:rPr>
        <w:drawing>
          <wp:inline distT="0" distB="0" distL="0" distR="0" wp14:anchorId="4F53DD83" wp14:editId="4ACA5AE6">
            <wp:extent cx="4572000" cy="3176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2190" cy="3322615"/>
                    </a:xfrm>
                    <a:prstGeom prst="rect">
                      <a:avLst/>
                    </a:prstGeom>
                  </pic:spPr>
                </pic:pic>
              </a:graphicData>
            </a:graphic>
          </wp:inline>
        </w:drawing>
      </w:r>
    </w:p>
    <w:p w14:paraId="1C22F716" w14:textId="77777777" w:rsidR="009B63CF" w:rsidRPr="00B23B75" w:rsidRDefault="009B63CF" w:rsidP="00CD1312"/>
    <w:p w14:paraId="3EC3845E" w14:textId="77777777" w:rsidR="0059129F" w:rsidRDefault="0059129F">
      <w:pPr>
        <w:spacing w:line="240" w:lineRule="auto"/>
        <w:ind w:firstLine="0"/>
        <w:rPr>
          <w:b/>
          <w:bCs/>
        </w:rPr>
      </w:pPr>
      <w:r>
        <w:br w:type="page"/>
      </w:r>
    </w:p>
    <w:p w14:paraId="201DA6F6" w14:textId="1B30EB67" w:rsidR="002B6AEC" w:rsidRPr="00B23B75" w:rsidRDefault="00EA27FA" w:rsidP="00CD1312">
      <w:pPr>
        <w:pStyle w:val="Heading2"/>
      </w:pPr>
      <w:r w:rsidRPr="00B23B75">
        <w:lastRenderedPageBreak/>
        <w:t>Prevalence of d</w:t>
      </w:r>
      <w:r w:rsidR="002B6AEC" w:rsidRPr="00B23B75">
        <w:t xml:space="preserve">ata sharing </w:t>
      </w:r>
      <w:r w:rsidRPr="00B23B75">
        <w:t>upon request</w:t>
      </w:r>
    </w:p>
    <w:p w14:paraId="60FE087E" w14:textId="306A5744" w:rsidR="00B43F88" w:rsidRPr="00B23B75" w:rsidRDefault="00E00BFF" w:rsidP="00CD1312">
      <w:r w:rsidRPr="00B23B75">
        <w:t xml:space="preserve">I </w:t>
      </w:r>
      <w:r w:rsidR="000B6F94" w:rsidRPr="00B23B75">
        <w:t>sent</w:t>
      </w:r>
      <w:r w:rsidR="0051504C" w:rsidRPr="00B23B75">
        <w:t xml:space="preserve"> a data </w:t>
      </w:r>
      <w:r w:rsidR="0097747F" w:rsidRPr="00B23B75">
        <w:t xml:space="preserve">sharing </w:t>
      </w:r>
      <w:r w:rsidR="0051504C" w:rsidRPr="00B23B75">
        <w:t xml:space="preserve">request to </w:t>
      </w:r>
      <w:r w:rsidR="00B43F88" w:rsidRPr="00B23B75">
        <w:t xml:space="preserve">authors of every article </w:t>
      </w:r>
      <w:r w:rsidR="0051504C" w:rsidRPr="00B23B75">
        <w:t>via email</w:t>
      </w:r>
      <w:r w:rsidR="00E91A6C" w:rsidRPr="00B23B75">
        <w:t xml:space="preserve">. </w:t>
      </w:r>
      <w:r w:rsidR="00705A51" w:rsidRPr="00B23B75">
        <w:t>A copy of the email can be found in the supplementary materials (</w:t>
      </w:r>
      <w:hyperlink r:id="rId14" w:history="1">
        <w:r w:rsidR="00E0512D">
          <w:rPr>
            <w:rStyle w:val="Hyperlink"/>
          </w:rPr>
          <w:t>osf.io/</w:t>
        </w:r>
        <w:proofErr w:type="spellStart"/>
        <w:r w:rsidR="00E0512D">
          <w:rPr>
            <w:rStyle w:val="Hyperlink"/>
          </w:rPr>
          <w:t>nugzb</w:t>
        </w:r>
        <w:proofErr w:type="spellEnd"/>
      </w:hyperlink>
      <w:r w:rsidR="00705A51" w:rsidRPr="00B23B75">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6BF908B" w:rsidR="00705A51" w:rsidRPr="00B23B75" w:rsidRDefault="00283F25" w:rsidP="00CD1312">
      <w:r w:rsidRPr="00B23B75">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rsidRPr="00B23B75">
        <w:t xml:space="preserve"> The strategy was therefore to request data in order to make it openly available in the first instance, and to request it be shared with me but not made public as a fallback option.</w:t>
      </w:r>
    </w:p>
    <w:p w14:paraId="69A622C8" w14:textId="22BD92A9" w:rsidR="004A4C03" w:rsidRPr="00B23B75" w:rsidRDefault="00147652" w:rsidP="00CD1312">
      <w:r w:rsidRPr="00B23B75">
        <w:t>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 At least two co-authors of every article were contacted.</w:t>
      </w:r>
    </w:p>
    <w:p w14:paraId="5DF049A7" w14:textId="159C3F82" w:rsidR="00147652" w:rsidRPr="00B23B75" w:rsidRDefault="00147652" w:rsidP="00CD1312">
      <w:r w:rsidRPr="00B23B75">
        <w:t xml:space="preserve">In order to define an study endpoint, results were finalised 60 days after sending the first email to each author. This number was based on previous work by </w:t>
      </w:r>
      <w:r w:rsidRPr="00B23B75">
        <w:rPr>
          <w:noProof/>
        </w:rPr>
        <w:t xml:space="preserve">Tedersoo and colleagues </w:t>
      </w:r>
      <w:r w:rsidRPr="00B23B75">
        <w:rPr>
          <w:noProof/>
        </w:rPr>
        <w:fldChar w:fldCharType="begin"/>
      </w:r>
      <w:r w:rsidRPr="00B23B75">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23B75">
        <w:rPr>
          <w:noProof/>
        </w:rPr>
        <w:fldChar w:fldCharType="separate"/>
      </w:r>
      <w:r w:rsidRPr="00B23B75">
        <w:rPr>
          <w:noProof/>
        </w:rPr>
        <w:t>(2021)</w:t>
      </w:r>
      <w:r w:rsidRPr="00B23B75">
        <w:rPr>
          <w:noProof/>
        </w:rPr>
        <w:fldChar w:fldCharType="end"/>
      </w:r>
      <w:r w:rsidRPr="00B23B75">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7CC37AF4" w:rsidR="00A47396" w:rsidRPr="00B23B75" w:rsidRDefault="00D81AFB" w:rsidP="00CD1312">
      <w:r w:rsidRPr="00B23B75">
        <w:t xml:space="preserve">Aggregating results across all co-authors of each article, I received a reply to my email in </w:t>
      </w:r>
      <w:r w:rsidR="00394E88" w:rsidRPr="00B23B75">
        <w:t>82.7</w:t>
      </w:r>
      <w:r w:rsidR="00A47396" w:rsidRPr="00B23B75">
        <w:t>%</w:t>
      </w:r>
      <w:r w:rsidRPr="00B23B75">
        <w:t xml:space="preserve"> of cases (</w:t>
      </w:r>
      <w:r w:rsidR="002A202F" w:rsidRPr="00B23B75">
        <w:t>43</w:t>
      </w:r>
      <w:r w:rsidRPr="00B23B75">
        <w:t xml:space="preserve"> articles). </w:t>
      </w:r>
      <w:r w:rsidR="003E7F14" w:rsidRPr="00B23B75">
        <w:t xml:space="preserve">Authors reported being able and willing to share their </w:t>
      </w:r>
      <w:r w:rsidR="003E7F14" w:rsidRPr="00B23B75">
        <w:lastRenderedPageBreak/>
        <w:t xml:space="preserve">data in </w:t>
      </w:r>
      <w:r w:rsidR="00EC5183" w:rsidRPr="00B23B75">
        <w:t>42.3</w:t>
      </w:r>
      <w:r w:rsidR="003E7F14" w:rsidRPr="00B23B75">
        <w:t>% of cases (</w:t>
      </w:r>
      <w:r w:rsidR="00EC5183" w:rsidRPr="00B23B75">
        <w:t>22</w:t>
      </w:r>
      <w:r w:rsidR="003E7F14" w:rsidRPr="00B23B75">
        <w:t xml:space="preserve"> articles). Authors actually shared their data in </w:t>
      </w:r>
      <w:r w:rsidR="00EC5183" w:rsidRPr="00B23B75">
        <w:t>2</w:t>
      </w:r>
      <w:r w:rsidR="00D67A65" w:rsidRPr="00B23B75">
        <w:t>5.</w:t>
      </w:r>
      <w:r w:rsidR="00EC5183" w:rsidRPr="00B23B75">
        <w:t>0</w:t>
      </w:r>
      <w:r w:rsidR="00A47396" w:rsidRPr="00B23B75">
        <w:t>%</w:t>
      </w:r>
      <w:r w:rsidR="003E7F14" w:rsidRPr="00B23B75">
        <w:t xml:space="preserve"> of cases (</w:t>
      </w:r>
      <w:r w:rsidR="00EC5183" w:rsidRPr="00B23B75">
        <w:t>13</w:t>
      </w:r>
      <w:r w:rsidR="003E7F14" w:rsidRPr="00B23B75">
        <w:t xml:space="preserve"> articles). </w:t>
      </w:r>
    </w:p>
    <w:p w14:paraId="118A9312" w14:textId="77777777" w:rsidR="006B2ECC" w:rsidRPr="00B23B75" w:rsidRDefault="006B2ECC" w:rsidP="00CD1312"/>
    <w:p w14:paraId="0C38D81C" w14:textId="77777777" w:rsidR="006B2ECC" w:rsidRPr="00B23B75" w:rsidRDefault="006B2ECC" w:rsidP="00CD1312">
      <w:pPr>
        <w:pStyle w:val="figureandtablename"/>
      </w:pPr>
      <w:r w:rsidRPr="00B23B75">
        <w:rPr>
          <w:b/>
          <w:bCs/>
        </w:rPr>
        <w:t>Figure 2.</w:t>
      </w:r>
      <w:r w:rsidRPr="00B23B75">
        <w:t xml:space="preserve"> Percent of articles sharing data upon request by year of publication.</w:t>
      </w:r>
    </w:p>
    <w:p w14:paraId="0A9DC9C1" w14:textId="5531CB16" w:rsidR="006B2ECC" w:rsidRDefault="006B2ECC" w:rsidP="00AE32B0">
      <w:pPr>
        <w:ind w:firstLine="0"/>
        <w:jc w:val="center"/>
      </w:pPr>
      <w:r w:rsidRPr="00B23B75">
        <w:rPr>
          <w:noProof/>
        </w:rPr>
        <w:drawing>
          <wp:inline distT="0" distB="0" distL="0" distR="0" wp14:anchorId="287AB0D6" wp14:editId="4735A0B5">
            <wp:extent cx="4561883" cy="3175687"/>
            <wp:effectExtent l="0" t="0" r="0" b="0"/>
            <wp:docPr id="13240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5115" name="Picture 13240651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2317" cy="3259525"/>
                    </a:xfrm>
                    <a:prstGeom prst="rect">
                      <a:avLst/>
                    </a:prstGeom>
                  </pic:spPr>
                </pic:pic>
              </a:graphicData>
            </a:graphic>
          </wp:inline>
        </w:drawing>
      </w:r>
    </w:p>
    <w:p w14:paraId="74FBD296" w14:textId="77777777" w:rsidR="0059129F" w:rsidRPr="00B23B75" w:rsidRDefault="0059129F" w:rsidP="00AE32B0">
      <w:pPr>
        <w:ind w:firstLine="0"/>
        <w:jc w:val="center"/>
      </w:pPr>
    </w:p>
    <w:p w14:paraId="2B3E30ED" w14:textId="55A94F4F" w:rsidR="006B2ECC" w:rsidRPr="00B23B75" w:rsidRDefault="006B2ECC" w:rsidP="00CD1312">
      <w:r w:rsidRPr="00B23B75">
        <w:t>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it might be reasonably assumed that the prevalence of data losses or co-authors becoming uncontactable would increase over time.</w:t>
      </w:r>
    </w:p>
    <w:p w14:paraId="01BAAC05" w14:textId="4CAFAD72" w:rsidR="00B07406" w:rsidRPr="00B23B75" w:rsidRDefault="00B07406" w:rsidP="00CD1312">
      <w:pPr>
        <w:pStyle w:val="Heading2"/>
      </w:pPr>
      <w:r w:rsidRPr="00B23B75">
        <w:t>Relationship between Data Availability Statements and actual data sharing</w:t>
      </w:r>
    </w:p>
    <w:p w14:paraId="6E5F3A6E" w14:textId="7AA2A83C" w:rsidR="006C5684" w:rsidRPr="00B23B75" w:rsidRDefault="006C5684" w:rsidP="00CD1312">
      <w:r w:rsidRPr="00B23B75">
        <w:t xml:space="preserve">Of the 30 articles without a Data Availability Statement, 7 shared data upon request (23.3%). Of the 22 articles with a Data Availability Statement, 6 shared data upon request (27.3%). </w:t>
      </w:r>
      <w:r w:rsidR="0024783F" w:rsidRPr="00B23B75">
        <w:t>A</w:t>
      </w:r>
      <w:r w:rsidRPr="00B23B75">
        <w:t xml:space="preserve"> Chi-squared test </w:t>
      </w:r>
      <w:r w:rsidR="0024783F" w:rsidRPr="00B23B75">
        <w:t xml:space="preserve">suggested that </w:t>
      </w:r>
      <w:r w:rsidR="006E3D66" w:rsidRPr="00B23B75">
        <w:t xml:space="preserve">the presence of a </w:t>
      </w:r>
      <w:r w:rsidRPr="00B23B75">
        <w:t xml:space="preserve">Data Availability Statement </w:t>
      </w:r>
      <w:r w:rsidR="006E3D66" w:rsidRPr="00B23B75">
        <w:t xml:space="preserve">was </w:t>
      </w:r>
      <w:r w:rsidRPr="00B23B75">
        <w:t xml:space="preserve">not </w:t>
      </w:r>
      <w:r w:rsidR="0024783F" w:rsidRPr="00B23B75">
        <w:t xml:space="preserve">associated with a higher rate of </w:t>
      </w:r>
      <w:r w:rsidR="00A115C5" w:rsidRPr="00B23B75">
        <w:t xml:space="preserve">actual </w:t>
      </w:r>
      <w:r w:rsidR="0024783F" w:rsidRPr="00B23B75">
        <w:t>data sharing upon request</w:t>
      </w:r>
      <w:r w:rsidRPr="00B23B75">
        <w:t xml:space="preserve">, χ(1) = 0.06, </w:t>
      </w:r>
      <w:r w:rsidRPr="00B23B75">
        <w:rPr>
          <w:i/>
          <w:iCs/>
        </w:rPr>
        <w:t>p</w:t>
      </w:r>
      <w:r w:rsidRPr="00B23B75">
        <w:t xml:space="preserve"> =</w:t>
      </w:r>
      <w:r w:rsidR="00E0512D">
        <w:t xml:space="preserve"> </w:t>
      </w:r>
      <w:r w:rsidRPr="00B23B75">
        <w:t>.80.</w:t>
      </w:r>
    </w:p>
    <w:p w14:paraId="3CB06AF8" w14:textId="3AF54280" w:rsidR="003F53D2" w:rsidRPr="00B23B75" w:rsidRDefault="006659DD" w:rsidP="00CD1312">
      <w:r w:rsidRPr="00B23B75">
        <w:lastRenderedPageBreak/>
        <w:t>It is also useful to consider data sharing in the subset</w:t>
      </w:r>
      <w:r w:rsidR="00792D48" w:rsidRPr="00B23B75">
        <w:t>s</w:t>
      </w:r>
      <w:r w:rsidRPr="00B23B75">
        <w:t xml:space="preserve"> of </w:t>
      </w:r>
      <w:r w:rsidR="00792D48" w:rsidRPr="00B23B75">
        <w:t xml:space="preserve">different types of </w:t>
      </w:r>
      <w:r w:rsidR="009C6C8E" w:rsidRPr="00B23B75">
        <w:t>D</w:t>
      </w:r>
      <w:r w:rsidRPr="00B23B75">
        <w:t xml:space="preserve">ata </w:t>
      </w:r>
      <w:r w:rsidR="009C6C8E" w:rsidRPr="00B23B75">
        <w:t>A</w:t>
      </w:r>
      <w:r w:rsidRPr="00B23B75">
        <w:t xml:space="preserve">vailability </w:t>
      </w:r>
      <w:r w:rsidR="009C6C8E" w:rsidRPr="00B23B75">
        <w:t>S</w:t>
      </w:r>
      <w:r w:rsidRPr="00B23B75">
        <w:t>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rsidRPr="00B23B75">
        <w:t xml:space="preserve"> </w:t>
      </w:r>
    </w:p>
    <w:p w14:paraId="0F1CC68A" w14:textId="6BF67B64" w:rsidR="001A7F66" w:rsidRPr="00B23B75" w:rsidRDefault="00224B98" w:rsidP="00CD1312">
      <w:r w:rsidRPr="00B23B75">
        <w:t>Three articles’ data sharing statements represented claims of actual data sharing</w:t>
      </w:r>
      <w:r w:rsidR="001C4FB5" w:rsidRPr="00B23B75">
        <w:t xml:space="preserve"> at time of publication</w:t>
      </w:r>
      <w:r w:rsidRPr="00B23B75">
        <w:t>. Of those two actually provided the data (both via links to the Open Science Framework or ResearchGate). One article stated that</w:t>
      </w:r>
      <w:r w:rsidR="005F130E" w:rsidRPr="00B23B75">
        <w:t xml:space="preserve"> “All data generated or </w:t>
      </w:r>
      <w:r w:rsidR="00497391" w:rsidRPr="00B23B75">
        <w:t>analysed</w:t>
      </w:r>
      <w:r w:rsidR="005F130E" w:rsidRPr="00B23B75">
        <w:t xml:space="preserve"> during this study are included in this article and its supplementary information files”. However, no such supplementary materials were available on the journal’s website. </w:t>
      </w:r>
      <w:r w:rsidR="001A7F66" w:rsidRPr="00B23B75">
        <w:t>66.</w:t>
      </w:r>
      <w:r w:rsidR="00965E0A" w:rsidRPr="00B23B75">
        <w:t>7</w:t>
      </w:r>
      <w:r w:rsidR="001A7F66" w:rsidRPr="00B23B75">
        <w:t xml:space="preserve">% of articles with data sharing statements implying actual data sharing at time of publication shared data without </w:t>
      </w:r>
      <w:r w:rsidR="00CC7D58" w:rsidRPr="00B23B75">
        <w:t xml:space="preserve">the </w:t>
      </w:r>
      <w:r w:rsidR="001A7F66" w:rsidRPr="00B23B75">
        <w:t>need to contact the authors.</w:t>
      </w:r>
    </w:p>
    <w:p w14:paraId="6CFFB6A8" w14:textId="63F5E7E9" w:rsidR="0090003C" w:rsidRPr="00B23B75" w:rsidRDefault="001A7F66" w:rsidP="00CD1312">
      <w:r w:rsidRPr="00B23B75">
        <w:t xml:space="preserve">Eighteen articles </w:t>
      </w:r>
      <w:r w:rsidR="00C607D2" w:rsidRPr="00B23B75">
        <w:t>with promissory data sharing statements were found</w:t>
      </w:r>
      <w:r w:rsidR="00CF6594" w:rsidRPr="00B23B75">
        <w:t xml:space="preserve"> (e.g., stated that data was available upon request).</w:t>
      </w:r>
      <w:r w:rsidR="00C607D2" w:rsidRPr="00B23B75">
        <w:t xml:space="preserve"> Of these </w:t>
      </w:r>
      <w:r w:rsidR="00A549E6" w:rsidRPr="00B23B75">
        <w:t>1</w:t>
      </w:r>
      <w:r w:rsidR="00CE3B70" w:rsidRPr="00B23B75">
        <w:t>6.7</w:t>
      </w:r>
      <w:r w:rsidR="00C607D2" w:rsidRPr="00B23B75">
        <w:t>% (</w:t>
      </w:r>
      <w:r w:rsidR="00CE3B70" w:rsidRPr="00B23B75">
        <w:t>3</w:t>
      </w:r>
      <w:r w:rsidR="00C607D2" w:rsidRPr="00B23B75">
        <w:t xml:space="preserve"> article</w:t>
      </w:r>
      <w:r w:rsidR="00A549E6" w:rsidRPr="00B23B75">
        <w:t>s</w:t>
      </w:r>
      <w:r w:rsidR="00C607D2" w:rsidRPr="00B23B75">
        <w:t>) actually shared the data upon request.</w:t>
      </w:r>
      <w:r w:rsidR="00882C50" w:rsidRPr="00B23B75">
        <w:t xml:space="preserve"> </w:t>
      </w:r>
      <w:r w:rsidR="0000561F" w:rsidRPr="00B23B75">
        <w:t xml:space="preserve">Even this result is qualified by the fact that, when contacted, the author named in the </w:t>
      </w:r>
      <w:r w:rsidR="009C6C8E" w:rsidRPr="00B23B75">
        <w:t>D</w:t>
      </w:r>
      <w:r w:rsidR="0000561F" w:rsidRPr="00B23B75">
        <w:t xml:space="preserve">ata </w:t>
      </w:r>
      <w:r w:rsidR="009C6C8E" w:rsidRPr="00B23B75">
        <w:t>A</w:t>
      </w:r>
      <w:r w:rsidR="0000561F" w:rsidRPr="00B23B75">
        <w:t xml:space="preserve">vailability </w:t>
      </w:r>
      <w:r w:rsidR="009C6C8E" w:rsidRPr="00B23B75">
        <w:t>S</w:t>
      </w:r>
      <w:r w:rsidR="0000561F" w:rsidRPr="00B23B75">
        <w:t>tatement stated that they in fact never were in possession of the data</w:t>
      </w:r>
      <w:r w:rsidR="0039019F" w:rsidRPr="00B23B75">
        <w:t xml:space="preserve"> (</w:t>
      </w:r>
      <w:r w:rsidR="0000561F" w:rsidRPr="00B23B75">
        <w:t>although a different author was able to supply the data</w:t>
      </w:r>
      <w:r w:rsidR="0039019F" w:rsidRPr="00B23B75">
        <w:t>)</w:t>
      </w:r>
      <w:r w:rsidR="0000561F" w:rsidRPr="00B23B75">
        <w:t>.</w:t>
      </w:r>
      <w:r w:rsidR="0039019F" w:rsidRPr="00B23B75">
        <w:t xml:space="preserve"> As such, it is important to note that even when data can be obtained upon request, Data Availability Statements can be </w:t>
      </w:r>
      <w:r w:rsidR="001C0685" w:rsidRPr="00B23B75">
        <w:t>misleading or incorrect.</w:t>
      </w:r>
    </w:p>
    <w:p w14:paraId="46D83A33" w14:textId="2EF879C1" w:rsidR="00D4760B" w:rsidRPr="00B23B75" w:rsidRDefault="002E11CA" w:rsidP="00CD1312">
      <w:pPr>
        <w:pStyle w:val="Heading2"/>
      </w:pPr>
      <w:r w:rsidRPr="00B23B75">
        <w:t>Impediments to data sharing</w:t>
      </w:r>
    </w:p>
    <w:p w14:paraId="3C3A890B" w14:textId="601A329F" w:rsidR="001A5E14" w:rsidRPr="00B23B75" w:rsidRDefault="001A5E14" w:rsidP="00CD1312">
      <w:r w:rsidRPr="00B23B75">
        <w:t xml:space="preserve">This section contains some slightly more qualitative reflections </w:t>
      </w:r>
      <w:r w:rsidR="008C08E1" w:rsidRPr="00B23B75">
        <w:t xml:space="preserve">on the </w:t>
      </w:r>
      <w:r w:rsidRPr="00B23B75">
        <w:t xml:space="preserve">replies that I received and their </w:t>
      </w:r>
      <w:r w:rsidR="00C61F1A" w:rsidRPr="00B23B75">
        <w:t xml:space="preserve">insights they provide into impediments to </w:t>
      </w:r>
      <w:r w:rsidRPr="00B23B75">
        <w:t>data sharing.</w:t>
      </w:r>
    </w:p>
    <w:p w14:paraId="594CC379" w14:textId="2DD49B3A" w:rsidR="000117D5" w:rsidRPr="00B23B75" w:rsidRDefault="001A5E14" w:rsidP="00CD1312">
      <w:r w:rsidRPr="00B23B75">
        <w:rPr>
          <w:b/>
          <w:bCs/>
        </w:rPr>
        <w:t>It is often not possible to correspond with corresponding authors.</w:t>
      </w:r>
      <w:r w:rsidRPr="00B23B75">
        <w:t xml:space="preserve"> </w:t>
      </w:r>
      <w:r w:rsidR="00A5380D" w:rsidRPr="00B23B75">
        <w:t xml:space="preserve">Some first and corresponding authors were simply impossible to </w:t>
      </w:r>
      <w:r w:rsidR="00491B80" w:rsidRPr="00B23B75">
        <w:t>find working contact details for</w:t>
      </w:r>
      <w:r w:rsidR="00A5380D" w:rsidRPr="00B23B75">
        <w:t xml:space="preserve">: the email </w:t>
      </w:r>
      <w:r w:rsidR="00A5380D" w:rsidRPr="00B23B75">
        <w:lastRenderedPageBreak/>
        <w:t>addresses listed in article did not work</w:t>
      </w:r>
      <w:r w:rsidR="00445BF5" w:rsidRPr="00B23B75">
        <w:t xml:space="preserve">, and </w:t>
      </w:r>
      <w:r w:rsidR="00A5380D" w:rsidRPr="00B23B75">
        <w:t>no up to date details could be found online, from contacting their collaborators, or scouring social media.</w:t>
      </w:r>
      <w:r w:rsidR="000117D5" w:rsidRPr="00B23B75">
        <w:t xml:space="preserve"> </w:t>
      </w:r>
      <w:r w:rsidR="00A46E69" w:rsidRPr="00B23B75">
        <w:t>Worryingly, t</w:t>
      </w:r>
      <w:r w:rsidR="000117D5" w:rsidRPr="00B23B75">
        <w:t xml:space="preserve">his included authors of articles published within the last calendar year (2022). </w:t>
      </w:r>
    </w:p>
    <w:p w14:paraId="2AE53509" w14:textId="79334464" w:rsidR="00891592" w:rsidRPr="00B23B75" w:rsidRDefault="000E7322" w:rsidP="00CD1312">
      <w:r w:rsidRPr="00B23B75">
        <w:t>In their replies to the data sharing request, m</w:t>
      </w:r>
      <w:r w:rsidR="00891592" w:rsidRPr="00B23B75">
        <w:t xml:space="preserve">ultiple authors </w:t>
      </w:r>
      <w:r w:rsidRPr="00B23B75">
        <w:t xml:space="preserve">stated to </w:t>
      </w:r>
      <w:r w:rsidR="00891592" w:rsidRPr="00B23B75">
        <w:t>that they were on maternity leav</w:t>
      </w:r>
      <w:r w:rsidR="00C03B33" w:rsidRPr="00B23B75">
        <w:t>e</w:t>
      </w:r>
      <w:r w:rsidRPr="00B23B75">
        <w:t xml:space="preserve"> </w:t>
      </w:r>
      <w:r w:rsidR="00891592" w:rsidRPr="00B23B75">
        <w:t xml:space="preserve">or were retired. Both are </w:t>
      </w:r>
      <w:r w:rsidR="00D966F1" w:rsidRPr="00B23B75">
        <w:t>reasonable</w:t>
      </w:r>
      <w:r w:rsidR="00891592" w:rsidRPr="00B23B75">
        <w:t xml:space="preserve"> circumstances, however both situations highlight ways in which promissory data sharing </w:t>
      </w:r>
      <w:r w:rsidR="00A47F36" w:rsidRPr="00B23B75">
        <w:t xml:space="preserve">is ineffective due to </w:t>
      </w:r>
      <w:r w:rsidR="00B6529C" w:rsidRPr="00B23B75">
        <w:t>extremely</w:t>
      </w:r>
      <w:r w:rsidR="00A47F36" w:rsidRPr="00B23B75">
        <w:t xml:space="preserve"> </w:t>
      </w:r>
      <w:r w:rsidR="00F954C4" w:rsidRPr="00B23B75">
        <w:t>foreseeable</w:t>
      </w:r>
      <w:r w:rsidR="00891592" w:rsidRPr="00B23B75">
        <w:t xml:space="preserve"> circumstances</w:t>
      </w:r>
      <w:r w:rsidR="00A47F36" w:rsidRPr="00B23B75">
        <w:t xml:space="preserve">. </w:t>
      </w:r>
      <w:r w:rsidR="00E14CDF" w:rsidRPr="00B23B75">
        <w:t xml:space="preserve">For example, whereas academics put plans in place to cover or their research and teaching duties while on leave, it seems that less attention is given to handing over responsibility for data availability. </w:t>
      </w:r>
      <w:r w:rsidR="007C71B3" w:rsidRPr="00B23B75">
        <w:t>S</w:t>
      </w:r>
      <w:r w:rsidR="00891592" w:rsidRPr="00B23B75">
        <w:t xml:space="preserve">imilar </w:t>
      </w:r>
      <w:r w:rsidR="00C11FE2" w:rsidRPr="00B23B75">
        <w:t>foreseeable</w:t>
      </w:r>
      <w:r w:rsidR="00891592" w:rsidRPr="00B23B75">
        <w:t xml:space="preserve"> circumstance</w:t>
      </w:r>
      <w:r w:rsidR="007C71B3" w:rsidRPr="00B23B75">
        <w:t>s</w:t>
      </w:r>
      <w:r w:rsidR="00891592" w:rsidRPr="00B23B75">
        <w:t xml:space="preserve"> </w:t>
      </w:r>
      <w:r w:rsidR="007C71B3" w:rsidRPr="00B23B75">
        <w:t xml:space="preserve">involve researchers </w:t>
      </w:r>
      <w:r w:rsidR="00F91AAA" w:rsidRPr="00B23B75">
        <w:t xml:space="preserve">moving between institutions, </w:t>
      </w:r>
      <w:r w:rsidR="00891592" w:rsidRPr="00B23B75">
        <w:t xml:space="preserve">leaving </w:t>
      </w:r>
      <w:r w:rsidR="00C11FE2" w:rsidRPr="00B23B75">
        <w:t>academia</w:t>
      </w:r>
      <w:r w:rsidR="00F91AAA" w:rsidRPr="00B23B75">
        <w:t xml:space="preserve"> for other careers</w:t>
      </w:r>
      <w:r w:rsidR="007C71B3" w:rsidRPr="00B23B75">
        <w:t>, or retiring</w:t>
      </w:r>
      <w:r w:rsidR="00891592" w:rsidRPr="00B23B75">
        <w:t xml:space="preserve">. </w:t>
      </w:r>
    </w:p>
    <w:p w14:paraId="663AF2ED" w14:textId="7AA6DB56" w:rsidR="00055FBA" w:rsidRPr="00B23B75" w:rsidRDefault="00055FBA" w:rsidP="00CD1312">
      <w:r w:rsidRPr="00B23B75">
        <w:t xml:space="preserve">Some authors were initially responsive to my email and stated that I should </w:t>
      </w:r>
      <w:r w:rsidR="00711C3B" w:rsidRPr="00B23B75">
        <w:t xml:space="preserve">instead </w:t>
      </w:r>
      <w:r w:rsidRPr="00B23B75">
        <w:t xml:space="preserve">contact the first author, but when asked did not offer any suggestions for current contact details for those authors. Data ‘available upon request’ </w:t>
      </w:r>
      <w:r w:rsidR="005F52B5">
        <w:t xml:space="preserve">policies therefore </w:t>
      </w:r>
      <w:r w:rsidRPr="00B23B75">
        <w:t xml:space="preserve">leave </w:t>
      </w:r>
      <w:r w:rsidR="00552738" w:rsidRPr="00B23B75">
        <w:t>us</w:t>
      </w:r>
      <w:r w:rsidRPr="00B23B75">
        <w:t xml:space="preserve"> </w:t>
      </w:r>
      <w:r w:rsidR="005F52B5">
        <w:t xml:space="preserve">not </w:t>
      </w:r>
      <w:r w:rsidRPr="00B23B75">
        <w:t xml:space="preserve">at the whim of authors’ willingness to share data, but </w:t>
      </w:r>
      <w:r w:rsidR="00CB2C93">
        <w:t xml:space="preserve">also their willingness to share more fundamental details such as who has the data and how they can be contacted. </w:t>
      </w:r>
    </w:p>
    <w:p w14:paraId="4CC463DF" w14:textId="191AB8D1" w:rsidR="00055FBA" w:rsidRPr="00B23B75" w:rsidRDefault="00055FBA" w:rsidP="00CD1312">
      <w:r w:rsidRPr="00B23B75">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rsidRPr="00B23B75">
        <w:t xml:space="preserve">and commitment to </w:t>
      </w:r>
      <w:r w:rsidR="00D004E6" w:rsidRPr="00B23B75">
        <w:t>the</w:t>
      </w:r>
      <w:r w:rsidRPr="00B23B75">
        <w:t xml:space="preserve"> lasting responsibilities </w:t>
      </w:r>
      <w:r w:rsidR="00CA6591" w:rsidRPr="00B23B75">
        <w:t xml:space="preserve">that </w:t>
      </w:r>
      <w:r w:rsidRPr="00B23B75">
        <w:t>come with being corresponding author.</w:t>
      </w:r>
    </w:p>
    <w:p w14:paraId="4923086B" w14:textId="48E26440" w:rsidR="00FD144A" w:rsidRPr="00B23B75" w:rsidRDefault="002A70B7" w:rsidP="00CD1312">
      <w:r w:rsidRPr="00B23B75">
        <w:t>The ethics of data sharing should be considered holistically</w:t>
      </w:r>
      <w:r w:rsidR="00CF6352" w:rsidRPr="00B23B75">
        <w:t>.</w:t>
      </w:r>
      <w:r w:rsidRPr="00B23B75">
        <w:t xml:space="preserve"> </w:t>
      </w:r>
      <w:r w:rsidR="00CF6352" w:rsidRPr="00B23B75">
        <w:t xml:space="preserve">Data sharing has ethical implications, but </w:t>
      </w:r>
      <w:r w:rsidRPr="00B23B75">
        <w:t xml:space="preserve">not sharing also has ethical and research </w:t>
      </w:r>
      <w:r w:rsidR="00D254AF" w:rsidRPr="00B23B75">
        <w:t>integrity</w:t>
      </w:r>
      <w:r w:rsidRPr="00B23B75">
        <w:t xml:space="preserve"> implications. </w:t>
      </w:r>
      <w:r w:rsidR="00FD144A" w:rsidRPr="00B23B75">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w:t>
      </w:r>
      <w:r w:rsidR="00FD144A" w:rsidRPr="00B23B75">
        <w:lastRenderedPageBreak/>
        <w:t xml:space="preserve">in the majority of such cases, </w:t>
      </w:r>
      <w:r w:rsidR="00B02448" w:rsidRPr="00B23B75">
        <w:t xml:space="preserve">these initial </w:t>
      </w:r>
      <w:r w:rsidR="00FD144A" w:rsidRPr="00B23B75">
        <w:t>ethical considerations were made redundant as authors then replied that data from projects was in fact lost</w:t>
      </w:r>
      <w:r w:rsidR="00B02448" w:rsidRPr="00B23B75">
        <w:t>, or the authors stopped replying</w:t>
      </w:r>
      <w:r w:rsidR="00FD144A" w:rsidRPr="00B23B75">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rsidRPr="00B23B75">
        <w:t xml:space="preserve">prior </w:t>
      </w:r>
      <w:r w:rsidR="00FD144A" w:rsidRPr="00B23B75">
        <w:t>commitments to data sharing</w:t>
      </w:r>
      <w:r w:rsidR="009F160B" w:rsidRPr="00B23B75">
        <w:t xml:space="preserve"> (e.g., to journals, funders, and professional bodies)</w:t>
      </w:r>
      <w:r w:rsidR="00FD144A" w:rsidRPr="00B23B75">
        <w:t xml:space="preserve">. </w:t>
      </w:r>
    </w:p>
    <w:p w14:paraId="363070E3" w14:textId="5B4263E6" w:rsidR="00891592" w:rsidRPr="00B23B75" w:rsidRDefault="00891592" w:rsidP="00CD1312">
      <w:r w:rsidRPr="00B23B75">
        <w:rPr>
          <w:b/>
          <w:bCs/>
        </w:rPr>
        <w:t xml:space="preserve">Unfortunate and </w:t>
      </w:r>
      <w:r w:rsidR="003136AA" w:rsidRPr="00B23B75">
        <w:rPr>
          <w:b/>
          <w:bCs/>
        </w:rPr>
        <w:t xml:space="preserve">sometimes </w:t>
      </w:r>
      <w:r w:rsidRPr="00B23B75">
        <w:rPr>
          <w:b/>
          <w:bCs/>
        </w:rPr>
        <w:t>untimely data losses</w:t>
      </w:r>
      <w:r w:rsidR="00055FBA" w:rsidRPr="00B23B75">
        <w:rPr>
          <w:b/>
          <w:bCs/>
        </w:rPr>
        <w:t xml:space="preserve"> occur</w:t>
      </w:r>
      <w:r w:rsidRPr="00B23B75">
        <w:rPr>
          <w:b/>
          <w:bCs/>
        </w:rPr>
        <w:t>.</w:t>
      </w:r>
      <w:r w:rsidRPr="00B23B75">
        <w:t xml:space="preserve"> </w:t>
      </w:r>
      <w:r w:rsidR="00E020D3" w:rsidRPr="00B23B75">
        <w:t xml:space="preserve">One researcher noted that </w:t>
      </w:r>
      <w:r w:rsidR="00072A1C" w:rsidRPr="00B23B75">
        <w:t xml:space="preserve">they did have the data until </w:t>
      </w:r>
      <w:r w:rsidRPr="00B23B75">
        <w:t xml:space="preserve">very recently but </w:t>
      </w:r>
      <w:r w:rsidR="00072A1C" w:rsidRPr="00B23B75">
        <w:t xml:space="preserve">they </w:t>
      </w:r>
      <w:r w:rsidRPr="00B23B75">
        <w:t>mistakenly wiped</w:t>
      </w:r>
      <w:r w:rsidR="00072A1C" w:rsidRPr="00B23B75">
        <w:t xml:space="preserve"> the hard drive of the laptop on which they were stored</w:t>
      </w:r>
      <w:r w:rsidR="00E020D3" w:rsidRPr="00B23B75">
        <w:t xml:space="preserve">. </w:t>
      </w:r>
      <w:r w:rsidR="00107F64" w:rsidRPr="00B23B75">
        <w:t xml:space="preserve">Given the </w:t>
      </w:r>
      <w:r w:rsidR="00067B22" w:rsidRPr="00B23B75">
        <w:t xml:space="preserve">high </w:t>
      </w:r>
      <w:r w:rsidR="00107F64" w:rsidRPr="00B23B75">
        <w:t xml:space="preserve">concentration of authorships </w:t>
      </w:r>
      <w:r w:rsidR="00067B22" w:rsidRPr="00B23B75">
        <w:t xml:space="preserve">of IRAP papers by a small number of authors </w:t>
      </w:r>
      <w:r w:rsidR="00535501" w:rsidRPr="00B23B75">
        <w:fldChar w:fldCharType="begin"/>
      </w:r>
      <w:r w:rsidR="00535501" w:rsidRPr="00B23B75">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rsidRPr="00B23B75">
        <w:fldChar w:fldCharType="separate"/>
      </w:r>
      <w:r w:rsidR="00535501" w:rsidRPr="00B23B75">
        <w:rPr>
          <w:noProof/>
        </w:rPr>
        <w:t>(Hussey, 2022)</w:t>
      </w:r>
      <w:r w:rsidR="00535501" w:rsidRPr="00B23B75">
        <w:fldChar w:fldCharType="end"/>
      </w:r>
      <w:r w:rsidR="008C13D6" w:rsidRPr="00B23B75">
        <w:t xml:space="preserve"> – a concentration of authorship that is likely to also be found in many other small subfields – </w:t>
      </w:r>
      <w:r w:rsidR="00535501" w:rsidRPr="00B23B75">
        <w:t>even</w:t>
      </w:r>
      <w:r w:rsidR="008C13D6" w:rsidRPr="00B23B75">
        <w:t xml:space="preserve"> </w:t>
      </w:r>
      <w:r w:rsidR="00535501" w:rsidRPr="00B23B75">
        <w:t xml:space="preserve">a single data loss can involve the loss of data associated with </w:t>
      </w:r>
      <w:r w:rsidR="00F31F8C" w:rsidRPr="00B23B75">
        <w:t xml:space="preserve">large proportions </w:t>
      </w:r>
      <w:r w:rsidR="00535501" w:rsidRPr="00B23B75">
        <w:t>of the literature, as was the case here.</w:t>
      </w:r>
      <w:r w:rsidR="00E91492" w:rsidRPr="00B23B75">
        <w:t xml:space="preserve"> </w:t>
      </w:r>
    </w:p>
    <w:p w14:paraId="124956D8" w14:textId="42DCD509" w:rsidR="00DC15B4" w:rsidRPr="00B23B75" w:rsidRDefault="00EA6A38" w:rsidP="00CD1312">
      <w:r w:rsidRPr="00B23B75">
        <w:t xml:space="preserve">Violations of </w:t>
      </w:r>
      <w:r w:rsidR="009C6C8E" w:rsidRPr="00B23B75">
        <w:t>D</w:t>
      </w:r>
      <w:r w:rsidRPr="00B23B75">
        <w:t xml:space="preserve">ata </w:t>
      </w:r>
      <w:r w:rsidR="009C6C8E" w:rsidRPr="00B23B75">
        <w:t>A</w:t>
      </w:r>
      <w:r w:rsidRPr="00B23B75">
        <w:t xml:space="preserve">vailability </w:t>
      </w:r>
      <w:r w:rsidR="009C6C8E" w:rsidRPr="00B23B75">
        <w:t>S</w:t>
      </w:r>
      <w:r w:rsidRPr="00B23B75">
        <w:t>tatements, i</w:t>
      </w:r>
      <w:r w:rsidR="00F50BDE" w:rsidRPr="00B23B75">
        <w:t>nstitutional data policies</w:t>
      </w:r>
      <w:r w:rsidRPr="00B23B75">
        <w:t>,</w:t>
      </w:r>
      <w:r w:rsidR="00F50BDE" w:rsidRPr="00B23B75">
        <w:t xml:space="preserve"> and public statements about data sharing</w:t>
      </w:r>
      <w:r w:rsidRPr="00B23B75">
        <w:t xml:space="preserve"> were observed</w:t>
      </w:r>
      <w:r w:rsidR="00F50BDE" w:rsidRPr="00B23B75">
        <w:t xml:space="preserve">. </w:t>
      </w:r>
      <w:r w:rsidR="002A53D3" w:rsidRPr="00B23B75">
        <w:t xml:space="preserve">In addition to journals’ data sharing policies, </w:t>
      </w:r>
      <w:r w:rsidR="005144DE" w:rsidRPr="00B23B75">
        <w:t>institutions</w:t>
      </w:r>
      <w:r w:rsidR="002A53D3" w:rsidRPr="00B23B75">
        <w:t xml:space="preserve"> and funding bodies increasingly also assert their own Research Data Management policies regarding the retention, storage, and access to data by those seeking to verify results. </w:t>
      </w:r>
      <w:r w:rsidR="004D7DA1" w:rsidRPr="00B23B75">
        <w:t>In addition to non-adherence to journal Data Availability Statements, r</w:t>
      </w:r>
      <w:r w:rsidR="00A84E85" w:rsidRPr="00B23B75">
        <w:t xml:space="preserve">esearchers </w:t>
      </w:r>
      <w:r w:rsidR="00F50BDE" w:rsidRPr="00B23B75">
        <w:t xml:space="preserve">were observed </w:t>
      </w:r>
      <w:r w:rsidR="00A84E85" w:rsidRPr="00B23B75">
        <w:t>violat</w:t>
      </w:r>
      <w:r w:rsidR="00E501F8" w:rsidRPr="00B23B75">
        <w:t>ing</w:t>
      </w:r>
      <w:r w:rsidR="00A84E85" w:rsidRPr="00B23B75">
        <w:t xml:space="preserve"> their institutions’ research data management policies</w:t>
      </w:r>
      <w:r w:rsidR="00501911" w:rsidRPr="00B23B75">
        <w:t xml:space="preserve">. Some authors also </w:t>
      </w:r>
      <w:r w:rsidR="005B6ACF" w:rsidRPr="00B23B75">
        <w:t>contra</w:t>
      </w:r>
      <w:r w:rsidR="00DA4798" w:rsidRPr="00B23B75">
        <w:t>dic</w:t>
      </w:r>
      <w:r w:rsidR="00501911" w:rsidRPr="00B23B75">
        <w:t xml:space="preserve">ted </w:t>
      </w:r>
      <w:r w:rsidR="005B6ACF" w:rsidRPr="00B23B75">
        <w:t xml:space="preserve">their </w:t>
      </w:r>
      <w:r w:rsidR="00A84E85" w:rsidRPr="00B23B75">
        <w:t xml:space="preserve">own </w:t>
      </w:r>
      <w:r w:rsidR="00BE44D1" w:rsidRPr="00B23B75">
        <w:t xml:space="preserve">recent </w:t>
      </w:r>
      <w:r w:rsidR="00A84E85" w:rsidRPr="00B23B75">
        <w:t>public statements about the importance of data sharing</w:t>
      </w:r>
      <w:r w:rsidR="00501911" w:rsidRPr="00B23B75">
        <w:t xml:space="preserve">. For example, one author of IRAP papers </w:t>
      </w:r>
      <w:r w:rsidR="008D0485" w:rsidRPr="00B23B75">
        <w:t xml:space="preserve">who declined to sharing any data </w:t>
      </w:r>
      <w:r w:rsidR="00501911" w:rsidRPr="00B23B75">
        <w:t xml:space="preserve">was also a co-author of the Association for Contextual Behavioral Science’s </w:t>
      </w:r>
      <w:r w:rsidR="006F151D" w:rsidRPr="00B23B75">
        <w:t xml:space="preserve">recent </w:t>
      </w:r>
      <w:r w:rsidR="00501911" w:rsidRPr="00B23B75">
        <w:t>Open Science recommendations report, which states “</w:t>
      </w:r>
      <w:r w:rsidR="00501911" w:rsidRPr="00B23B75">
        <w:rPr>
          <w:lang w:val="en-US"/>
        </w:rPr>
        <w:t>we recommend open data and transparency whenever possible.”</w:t>
      </w:r>
      <w:r w:rsidR="00501911" w:rsidRPr="00B23B75">
        <w:t xml:space="preserve"> </w:t>
      </w:r>
      <w:r w:rsidR="00501911" w:rsidRPr="00B23B75">
        <w:fldChar w:fldCharType="begin"/>
      </w:r>
      <w:r w:rsidR="00501911" w:rsidRPr="00B23B75">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rsidRPr="00B23B75">
        <w:fldChar w:fldCharType="separate"/>
      </w:r>
      <w:r w:rsidR="00501911" w:rsidRPr="00B23B75">
        <w:rPr>
          <w:noProof/>
        </w:rPr>
        <w:t>(Task Force on the Strategies and Tactics of Contextual Behavioral Science Research, 2021)</w:t>
      </w:r>
      <w:r w:rsidR="00501911" w:rsidRPr="00B23B75">
        <w:fldChar w:fldCharType="end"/>
      </w:r>
      <w:r w:rsidR="00501911" w:rsidRPr="00B23B75">
        <w:t xml:space="preserve">. </w:t>
      </w:r>
    </w:p>
    <w:p w14:paraId="2700E13F" w14:textId="5F8A583F" w:rsidR="00DC15B4" w:rsidRPr="00B23B75" w:rsidRDefault="00DC15B4" w:rsidP="00CD1312">
      <w:r w:rsidRPr="00B23B75">
        <w:t xml:space="preserve">Finally, there were instances of apparent inclusion of tokenistic </w:t>
      </w:r>
      <w:r w:rsidR="00A775D1" w:rsidRPr="00B23B75">
        <w:t xml:space="preserve">or misleading </w:t>
      </w:r>
      <w:r w:rsidRPr="00B23B75">
        <w:t xml:space="preserve">Data Availability Statements. Some authors listed as the contact person in the Data Availability </w:t>
      </w:r>
      <w:r w:rsidRPr="00B23B75">
        <w:lastRenderedPageBreak/>
        <w:t xml:space="preserve">Statement, when contacted, stated </w:t>
      </w:r>
      <w:r w:rsidR="00A4712A">
        <w:t xml:space="preserve">that </w:t>
      </w:r>
      <w:r w:rsidRPr="00B23B75">
        <w:t xml:space="preserve">not only did they not currently have access to the data but that they had never been in possession of it. </w:t>
      </w:r>
    </w:p>
    <w:p w14:paraId="7DA01455" w14:textId="7F8B1725" w:rsidR="00224B98" w:rsidRPr="00B23B75" w:rsidRDefault="00224B98" w:rsidP="00CD1312">
      <w:pPr>
        <w:pStyle w:val="Heading1"/>
      </w:pPr>
      <w:r w:rsidRPr="00B23B75">
        <w:t>Discussion</w:t>
      </w:r>
    </w:p>
    <w:p w14:paraId="6A0676CC" w14:textId="147A6C5D" w:rsidR="00F76155" w:rsidRPr="00B23B75" w:rsidRDefault="00FF151E" w:rsidP="00CD1312">
      <w:r w:rsidRPr="00B23B75">
        <w:t xml:space="preserve">Results demonstrated </w:t>
      </w:r>
      <w:r w:rsidR="00F76155" w:rsidRPr="00B23B75">
        <w:t xml:space="preserve">that the prevalence of </w:t>
      </w:r>
      <w:r w:rsidR="009C6C8E" w:rsidRPr="00B23B75">
        <w:t xml:space="preserve">Data Availability Statements </w:t>
      </w:r>
      <w:r w:rsidR="00F76155" w:rsidRPr="00B23B7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Pr="00B23B75" w:rsidRDefault="00F76155" w:rsidP="00CD1312">
      <w:r w:rsidRPr="00B23B75">
        <w:t xml:space="preserve">However, results also demonstrated </w:t>
      </w:r>
      <w:r w:rsidR="00FF151E" w:rsidRPr="00B23B75">
        <w:t>that very few authors of recent IRAP publications share data on request (</w:t>
      </w:r>
      <w:r w:rsidR="007A1AAD" w:rsidRPr="00B23B75">
        <w:t>25</w:t>
      </w:r>
      <w:r w:rsidR="00770F67" w:rsidRPr="00B23B75">
        <w:t>.0</w:t>
      </w:r>
      <w:r w:rsidR="00FF151E" w:rsidRPr="00B23B75">
        <w:t xml:space="preserve">%, </w:t>
      </w:r>
      <w:r w:rsidR="001C33D6" w:rsidRPr="00B23B75">
        <w:t>13</w:t>
      </w:r>
      <w:r w:rsidR="00FF151E" w:rsidRPr="00B23B75">
        <w:t xml:space="preserve"> of 52 articles). </w:t>
      </w:r>
      <w:r w:rsidR="004474D8" w:rsidRPr="00B23B75">
        <w:t>Worryingly, d</w:t>
      </w:r>
      <w:r w:rsidR="00FF151E" w:rsidRPr="00B23B75">
        <w:t xml:space="preserve">ata sharing was </w:t>
      </w:r>
      <w:r w:rsidR="00E817F1" w:rsidRPr="00B23B75">
        <w:t>low</w:t>
      </w:r>
      <w:r w:rsidR="004474D8" w:rsidRPr="00B23B75">
        <w:t>er</w:t>
      </w:r>
      <w:r w:rsidR="00E817F1" w:rsidRPr="00B23B75">
        <w:t xml:space="preserve"> </w:t>
      </w:r>
      <w:r w:rsidR="00FF151E" w:rsidRPr="00B23B75">
        <w:t>in articles that stated that data was available upon request</w:t>
      </w:r>
      <w:r w:rsidR="003C4EBC" w:rsidRPr="00B23B75">
        <w:t xml:space="preserve"> (</w:t>
      </w:r>
      <w:r w:rsidR="00E817F1" w:rsidRPr="00B23B75">
        <w:t>1</w:t>
      </w:r>
      <w:r w:rsidR="004653E0" w:rsidRPr="00B23B75">
        <w:t>6.7</w:t>
      </w:r>
      <w:r w:rsidR="00B4434F" w:rsidRPr="00B23B75">
        <w:t xml:space="preserve">%, </w:t>
      </w:r>
      <w:r w:rsidR="004653E0" w:rsidRPr="00B23B75">
        <w:t>3</w:t>
      </w:r>
      <w:r w:rsidR="003C4EBC" w:rsidRPr="00B23B75">
        <w:t xml:space="preserve"> of 18 articles)</w:t>
      </w:r>
      <w:r w:rsidR="00BD4A6D" w:rsidRPr="00B23B75">
        <w:t xml:space="preserve"> than those that included no Data Availability Statement at all</w:t>
      </w:r>
      <w:r w:rsidR="00C33B94" w:rsidRPr="00B23B75">
        <w:t xml:space="preserve"> (25.8%, 8 of 31</w:t>
      </w:r>
      <w:r w:rsidR="00A30528" w:rsidRPr="00B23B75">
        <w:t xml:space="preserve"> articles</w:t>
      </w:r>
      <w:r w:rsidR="00C33B94" w:rsidRPr="00B23B75">
        <w:t>)</w:t>
      </w:r>
      <w:r w:rsidR="003C4EBC" w:rsidRPr="00B23B75">
        <w:t xml:space="preserve">. </w:t>
      </w:r>
      <w:r w:rsidR="0053063A" w:rsidRPr="00B23B75">
        <w:t xml:space="preserve">Disappointingly, there was therefore no evidence that </w:t>
      </w:r>
      <w:r w:rsidR="009C6C8E" w:rsidRPr="00B23B75">
        <w:t xml:space="preserve">Data Availability Statements </w:t>
      </w:r>
      <w:r w:rsidR="0053063A" w:rsidRPr="00B23B75">
        <w:t xml:space="preserve">increased data sharing. </w:t>
      </w:r>
    </w:p>
    <w:p w14:paraId="4FC98039" w14:textId="0FD78B17" w:rsidR="00224B98" w:rsidRPr="00B23B75" w:rsidRDefault="00F56229" w:rsidP="00CD1312">
      <w:r w:rsidRPr="00B23B75">
        <w:t xml:space="preserve">While the overall rate </w:t>
      </w:r>
      <w:r w:rsidR="006165FA" w:rsidRPr="00B23B75">
        <w:t xml:space="preserve">of data sharing </w:t>
      </w:r>
      <w:r w:rsidRPr="00B23B75">
        <w:t xml:space="preserve">is disappointing, the non-adhere to journals’ data sharing policies </w:t>
      </w:r>
      <w:r w:rsidR="00702787" w:rsidRPr="00B23B75">
        <w:t xml:space="preserve">– which </w:t>
      </w:r>
      <w:r w:rsidR="00206A56" w:rsidRPr="00B23B75">
        <w:t xml:space="preserve">authors explicitly agree </w:t>
      </w:r>
      <w:r w:rsidR="00702787" w:rsidRPr="00B23B75">
        <w:t xml:space="preserve">upon submission – </w:t>
      </w:r>
      <w:r w:rsidRPr="00B23B75">
        <w:t>is</w:t>
      </w:r>
      <w:r w:rsidR="00702787" w:rsidRPr="00B23B75">
        <w:t xml:space="preserve"> </w:t>
      </w:r>
      <w:r w:rsidRPr="00B23B75">
        <w:t xml:space="preserve">obviously unacceptable. </w:t>
      </w:r>
      <w:r w:rsidR="00F00A08" w:rsidRPr="00B23B75">
        <w:t>I</w:t>
      </w:r>
      <w:r w:rsidR="00C2149F" w:rsidRPr="00B23B75">
        <w:t xml:space="preserve">f authors are shown </w:t>
      </w:r>
      <w:r w:rsidR="00F00A08" w:rsidRPr="00B23B75">
        <w:t xml:space="preserve">to routinely disregard this specific journal policy (and in some cases also their institutional Research Data Management Policies and their own public positions on data sharing), </w:t>
      </w:r>
      <w:r w:rsidR="00EF6DFB" w:rsidRPr="00B23B75">
        <w:t xml:space="preserve">this raises the question: </w:t>
      </w:r>
      <w:r w:rsidR="00F00A08" w:rsidRPr="00B23B75">
        <w:t xml:space="preserve">has the research integrity of other as-yet unexamined elements of the research process </w:t>
      </w:r>
      <w:r w:rsidR="00882353" w:rsidRPr="00B23B75">
        <w:t xml:space="preserve">also </w:t>
      </w:r>
      <w:r w:rsidR="00F00A08" w:rsidRPr="00B23B75">
        <w:t>been undermined?</w:t>
      </w:r>
    </w:p>
    <w:p w14:paraId="4F01A05E" w14:textId="45E27A00" w:rsidR="00DB19AD" w:rsidRPr="00B23B75" w:rsidRDefault="006636B4" w:rsidP="00CD1312">
      <w:r w:rsidRPr="00B23B75">
        <w:t>Unfortunately, p</w:t>
      </w:r>
      <w:r w:rsidR="009961E4" w:rsidRPr="00B23B75">
        <w:t xml:space="preserve">erhaps these results </w:t>
      </w:r>
      <w:r w:rsidR="00F76155" w:rsidRPr="00B23B75">
        <w:t>are</w:t>
      </w:r>
      <w:r w:rsidRPr="00B23B75">
        <w:t xml:space="preserve"> less surprising when viewed through the lens of the incentive structures in science. </w:t>
      </w:r>
      <w:r w:rsidR="005075C2" w:rsidRPr="00B23B75">
        <w:t xml:space="preserve">The contingencies that govern scientific research generally stop at publication of a given article. Publications typically function as reinforcers. </w:t>
      </w:r>
      <w:r w:rsidR="004C5E2E" w:rsidRPr="00B23B75">
        <w:t xml:space="preserve">Curating data and code to make it openly available, or even genuinely sharable upon request, has few reinforcers: it is more work for little reward. </w:t>
      </w:r>
      <w:r w:rsidR="00DB19AD" w:rsidRPr="00B23B75">
        <w:t xml:space="preserve">Nonetheless, there are now many resources which practical guidance to researchers on how to </w:t>
      </w:r>
      <w:r w:rsidR="00D81CEE" w:rsidRPr="00B23B75">
        <w:t xml:space="preserve">share </w:t>
      </w:r>
      <w:r w:rsidR="00DB19AD" w:rsidRPr="00B23B75">
        <w:t xml:space="preserve">data </w:t>
      </w:r>
      <w:r w:rsidR="00D81CEE" w:rsidRPr="00B23B75">
        <w:t xml:space="preserve">more easily </w:t>
      </w:r>
      <w:r w:rsidR="00DB19AD" w:rsidRPr="00B23B75">
        <w:fldChar w:fldCharType="begin"/>
      </w:r>
      <w:r w:rsidR="00DB19AD" w:rsidRPr="00B23B75">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rsidRPr="00B23B75">
        <w:fldChar w:fldCharType="separate"/>
      </w:r>
      <w:r w:rsidR="00DB19AD" w:rsidRPr="00B23B75">
        <w:rPr>
          <w:noProof/>
        </w:rPr>
        <w:t>(Gilmore et al., 2018; Meyer, 2018)</w:t>
      </w:r>
      <w:r w:rsidR="00DB19AD" w:rsidRPr="00B23B75">
        <w:fldChar w:fldCharType="end"/>
      </w:r>
      <w:r w:rsidR="00DB19AD" w:rsidRPr="00B23B75">
        <w:t xml:space="preserve">. Research elsewhere </w:t>
      </w:r>
      <w:r w:rsidR="00643A4B" w:rsidRPr="00B23B75">
        <w:t xml:space="preserve">has </w:t>
      </w:r>
      <w:r w:rsidR="00DB19AD" w:rsidRPr="00B23B75">
        <w:t>consider</w:t>
      </w:r>
      <w:r w:rsidR="00643A4B" w:rsidRPr="00B23B75">
        <w:t>ed</w:t>
      </w:r>
      <w:r w:rsidR="00DB19AD" w:rsidRPr="00B23B75">
        <w:t xml:space="preserve"> other specific elements of the </w:t>
      </w:r>
      <w:r w:rsidR="00DB19AD" w:rsidRPr="00B23B75">
        <w:lastRenderedPageBreak/>
        <w:t>research process</w:t>
      </w:r>
      <w:r w:rsidR="00643A4B" w:rsidRPr="00B23B75">
        <w:t xml:space="preserve"> that make data sharing easier</w:t>
      </w:r>
      <w:r w:rsidR="00DB19AD" w:rsidRPr="00B23B75">
        <w:t xml:space="preserve">, such as the content of consent forms in light of the EU’s GDPR data legislation </w:t>
      </w:r>
      <w:r w:rsidR="00DB19AD" w:rsidRPr="00B23B75">
        <w:fldChar w:fldCharType="begin"/>
      </w:r>
      <w:r w:rsidR="00DB19AD" w:rsidRPr="00B23B75">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rsidRPr="00B23B75">
        <w:fldChar w:fldCharType="separate"/>
      </w:r>
      <w:r w:rsidR="00DB19AD" w:rsidRPr="00B23B75">
        <w:rPr>
          <w:noProof/>
        </w:rPr>
        <w:t>(Hallinan et al., 2023)</w:t>
      </w:r>
      <w:r w:rsidR="00DB19AD" w:rsidRPr="00B23B75">
        <w:fldChar w:fldCharType="end"/>
      </w:r>
      <w:r w:rsidR="00ED4272" w:rsidRPr="00B23B75">
        <w:t xml:space="preserve">, how-to guides on using data sharing platforms such as the Open Science Framework </w:t>
      </w:r>
      <w:r w:rsidR="00ED4272" w:rsidRPr="00B23B75">
        <w:fldChar w:fldCharType="begin"/>
      </w:r>
      <w:r w:rsidR="00ED4272" w:rsidRPr="00B23B75">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rsidRPr="00B23B75">
        <w:fldChar w:fldCharType="separate"/>
      </w:r>
      <w:r w:rsidR="00ED4272" w:rsidRPr="00B23B75">
        <w:rPr>
          <w:noProof/>
        </w:rPr>
        <w:t>(Soderberg, 2018)</w:t>
      </w:r>
      <w:r w:rsidR="00ED4272" w:rsidRPr="00B23B75">
        <w:fldChar w:fldCharType="end"/>
      </w:r>
      <w:r w:rsidR="00ED4272" w:rsidRPr="00B23B75">
        <w:t>,</w:t>
      </w:r>
      <w:r w:rsidR="00DB19AD" w:rsidRPr="00B23B75">
        <w:t xml:space="preserve"> </w:t>
      </w:r>
      <w:r w:rsidR="00ED4272" w:rsidRPr="00B23B75">
        <w:t xml:space="preserve">and tools to easily create data </w:t>
      </w:r>
      <w:r w:rsidR="00DB19AD" w:rsidRPr="00B23B75">
        <w:t xml:space="preserve">codebooks that allow others to interpret and use shared data </w:t>
      </w:r>
      <w:r w:rsidR="00DB19AD" w:rsidRPr="00B23B75">
        <w:fldChar w:fldCharType="begin"/>
      </w:r>
      <w:r w:rsidR="009E67A8">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rsidRPr="00B23B75">
        <w:fldChar w:fldCharType="separate"/>
      </w:r>
      <w:r w:rsidR="00DB19AD" w:rsidRPr="00B23B75">
        <w:rPr>
          <w:noProof/>
        </w:rPr>
        <w:t>(Horstmann et al., 2020)</w:t>
      </w:r>
      <w:r w:rsidR="00DB19AD" w:rsidRPr="00B23B75">
        <w:fldChar w:fldCharType="end"/>
      </w:r>
      <w:r w:rsidR="00DB19AD" w:rsidRPr="00B23B75">
        <w:t>.</w:t>
      </w:r>
    </w:p>
    <w:p w14:paraId="1E0E7B32" w14:textId="42575EA3" w:rsidR="00A03519" w:rsidRPr="00B23B75" w:rsidRDefault="0063042C" w:rsidP="00CD1312">
      <w:r w:rsidRPr="00B23B75">
        <w:t>Equally</w:t>
      </w:r>
      <w:r w:rsidR="004C5E2E" w:rsidRPr="00B23B75">
        <w:t xml:space="preserve">, there </w:t>
      </w:r>
      <w:r w:rsidR="005075C2" w:rsidRPr="00B23B75">
        <w:t xml:space="preserve">are currently few punishers for failing to adhere to </w:t>
      </w:r>
      <w:r w:rsidR="009C6C8E" w:rsidRPr="00B23B75">
        <w:t>Data Availability Statements</w:t>
      </w:r>
      <w:r w:rsidR="004C5E2E" w:rsidRPr="00B23B75">
        <w:t xml:space="preserve">. As employers, institutions have </w:t>
      </w:r>
      <w:r w:rsidR="00606736" w:rsidRPr="00B23B75">
        <w:t xml:space="preserve">the </w:t>
      </w:r>
      <w:r w:rsidR="004C5E2E" w:rsidRPr="00B23B75">
        <w:t xml:space="preserve">more </w:t>
      </w:r>
      <w:r w:rsidR="00606736" w:rsidRPr="00B23B75">
        <w:t xml:space="preserve">scope </w:t>
      </w:r>
      <w:r w:rsidR="004C5E2E" w:rsidRPr="00B23B75">
        <w:t xml:space="preserve">to enforce Research Data Management policies </w:t>
      </w:r>
      <w:r w:rsidR="004D3593" w:rsidRPr="00B23B75">
        <w:t xml:space="preserve">among their employees </w:t>
      </w:r>
      <w:r w:rsidR="004C5E2E" w:rsidRPr="00B23B75">
        <w:t>as a matter of research integrity</w:t>
      </w:r>
      <w:r w:rsidR="003F3310" w:rsidRPr="00B23B75">
        <w:t xml:space="preserve">. </w:t>
      </w:r>
      <w:r w:rsidR="00606736" w:rsidRPr="00B23B75">
        <w:t xml:space="preserve">Having spoken to them about the unfulfilled data requests described here, </w:t>
      </w:r>
      <w:r w:rsidR="003F3310" w:rsidRPr="00B23B75">
        <w:t xml:space="preserve">many institutions </w:t>
      </w:r>
      <w:r w:rsidR="00606736" w:rsidRPr="00B23B75">
        <w:t xml:space="preserve">Research Integrity offices </w:t>
      </w:r>
      <w:r w:rsidR="000105AF" w:rsidRPr="00B23B75">
        <w:t xml:space="preserve">seem to </w:t>
      </w:r>
      <w:r w:rsidR="003F3310" w:rsidRPr="00B23B75">
        <w:t xml:space="preserve">have a growing interest in defining and enforcing </w:t>
      </w:r>
      <w:r w:rsidR="00606736" w:rsidRPr="00B23B75">
        <w:t xml:space="preserve">such </w:t>
      </w:r>
      <w:r w:rsidR="003F3310" w:rsidRPr="00B23B75">
        <w:t>policies.</w:t>
      </w:r>
      <w:r w:rsidR="004C5E2E" w:rsidRPr="00B23B75">
        <w:t xml:space="preserve"> However, </w:t>
      </w:r>
      <w:r w:rsidR="0048487D" w:rsidRPr="00B23B75">
        <w:t xml:space="preserve">as yet, </w:t>
      </w:r>
      <w:r w:rsidR="004C5E2E" w:rsidRPr="00B23B75">
        <w:t>journals</w:t>
      </w:r>
      <w:r w:rsidR="003F3310" w:rsidRPr="00B23B75">
        <w:t xml:space="preserve"> </w:t>
      </w:r>
      <w:r w:rsidR="0048487D" w:rsidRPr="00B23B75">
        <w:t xml:space="preserve">have asserted relatively fewer demands on authors. </w:t>
      </w:r>
      <w:r w:rsidR="0023200B" w:rsidRPr="00B23B75">
        <w:t xml:space="preserve">Some journals go further than requiring </w:t>
      </w:r>
      <w:r w:rsidR="009C6C8E" w:rsidRPr="00B23B75">
        <w:t xml:space="preserve">Data Availability Statements </w:t>
      </w:r>
      <w:r w:rsidR="0023200B" w:rsidRPr="00B23B75">
        <w:t>and actually require data and code to be shared as a condition of publication</w:t>
      </w:r>
      <w:r w:rsidR="00E446B4" w:rsidRPr="00B23B75">
        <w:t xml:space="preserve">. </w:t>
      </w:r>
      <w:r w:rsidR="0023200B" w:rsidRPr="00B23B75">
        <w:t xml:space="preserve">A small number of journals even </w:t>
      </w:r>
      <w:r w:rsidR="008742E9" w:rsidRPr="00B23B75">
        <w:t>check the computational reproducibility of results prior to publication (e.g., Meta-Psychology).</w:t>
      </w:r>
      <w:r w:rsidR="007C0BCE" w:rsidRPr="00B23B75">
        <w:t xml:space="preserve"> No journal as yet has established any punishment mechanisms for breaches of data sharing agreements</w:t>
      </w:r>
      <w:r w:rsidR="004650CD" w:rsidRPr="00B23B75">
        <w:t xml:space="preserve">, such as a policy of </w:t>
      </w:r>
      <w:r w:rsidR="007C0BCE" w:rsidRPr="00B23B75">
        <w:t xml:space="preserve">rejecting future submissions to the journal if they receive </w:t>
      </w:r>
      <w:r w:rsidR="004650CD" w:rsidRPr="00B23B75">
        <w:t xml:space="preserve">and verify </w:t>
      </w:r>
      <w:r w:rsidR="007C0BCE" w:rsidRPr="00B23B75">
        <w:t xml:space="preserve">a report of a refusal to abide by the data sharing agreement in a previous publication. </w:t>
      </w:r>
      <w:r w:rsidR="008C0980" w:rsidRPr="00B23B75">
        <w:t xml:space="preserve">These policies and others would all likely be extremely effective in increasing data sharing, however they also require yet more investment from already-under resourced journal staff, most of whom are volunteers. </w:t>
      </w:r>
      <w:r w:rsidR="00CB1006" w:rsidRPr="00B23B75">
        <w:t xml:space="preserve">No solution to these problems is trivial, but in my opinion the current state of affairs is untenable. </w:t>
      </w:r>
      <w:r w:rsidR="004C5E19" w:rsidRPr="00B23B75">
        <w:t xml:space="preserve">As stated in previous similar articles, </w:t>
      </w:r>
      <w:r w:rsidR="00AC69A3" w:rsidRPr="00B23B75">
        <w:t xml:space="preserve">I conclude that </w:t>
      </w:r>
      <w:r w:rsidR="004C5E19" w:rsidRPr="00B23B75">
        <w:t xml:space="preserve">“statements of data availability upon (reasonable) request are inefficient and should not be allowed by journals” </w:t>
      </w:r>
      <w:r w:rsidR="004C5E19" w:rsidRPr="00B23B75">
        <w:fldChar w:fldCharType="begin"/>
      </w:r>
      <w:r w:rsidR="004C5E19" w:rsidRPr="00B23B75">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rsidRPr="00B23B75">
        <w:fldChar w:fldCharType="separate"/>
      </w:r>
      <w:r w:rsidR="004C5E19" w:rsidRPr="00B23B75">
        <w:rPr>
          <w:noProof/>
        </w:rPr>
        <w:t>(Tedersoo et al., 2021)</w:t>
      </w:r>
      <w:r w:rsidR="004C5E19" w:rsidRPr="00B23B75">
        <w:fldChar w:fldCharType="end"/>
      </w:r>
      <w:r w:rsidR="004C5E19" w:rsidRPr="00B23B75">
        <w:t>.</w:t>
      </w:r>
      <w:r w:rsidR="00766C45" w:rsidRPr="00B23B75">
        <w:t xml:space="preserve"> The presence of </w:t>
      </w:r>
      <w:r w:rsidR="009C6C8E" w:rsidRPr="00B23B75">
        <w:t xml:space="preserve">Data Availability Statements </w:t>
      </w:r>
      <w:r w:rsidR="00766C45" w:rsidRPr="00B23B75">
        <w:t xml:space="preserve">that are not adhered to or enforced in any way risks giving rise to </w:t>
      </w:r>
      <w:r w:rsidR="001757C8" w:rsidRPr="00B23B75">
        <w:t xml:space="preserve">what is referred to as ‘Open Washing’: the appearance of transparency without adequate follow-through </w:t>
      </w:r>
      <w:r w:rsidR="001757C8" w:rsidRPr="00B23B75">
        <w:fldChar w:fldCharType="begin"/>
      </w:r>
      <w:r w:rsidR="001757C8" w:rsidRPr="00B23B75">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rsidRPr="00B23B75">
        <w:fldChar w:fldCharType="separate"/>
      </w:r>
      <w:r w:rsidR="001757C8" w:rsidRPr="00B23B75">
        <w:rPr>
          <w:noProof/>
        </w:rPr>
        <w:t>(Villum, 2014)</w:t>
      </w:r>
      <w:r w:rsidR="001757C8" w:rsidRPr="00B23B75">
        <w:fldChar w:fldCharType="end"/>
      </w:r>
      <w:r w:rsidR="001757C8" w:rsidRPr="00B23B75">
        <w:t>.</w:t>
      </w:r>
      <w:r w:rsidR="00A03519" w:rsidRPr="00B23B75">
        <w:t xml:space="preserve"> </w:t>
      </w:r>
    </w:p>
    <w:p w14:paraId="388FDD62" w14:textId="581C804F" w:rsidR="00906403" w:rsidRPr="002E077E" w:rsidRDefault="005868C8" w:rsidP="002E077E">
      <w:r w:rsidRPr="00B23B75">
        <w:lastRenderedPageBreak/>
        <w:t xml:space="preserve">Of course, </w:t>
      </w:r>
      <w:r w:rsidR="00A03519" w:rsidRPr="00B23B75">
        <w:t>data sharing is not a panacea</w:t>
      </w:r>
      <w:r w:rsidR="004F5E42" w:rsidRPr="00B23B75">
        <w:t xml:space="preserve"> </w:t>
      </w:r>
      <w:r w:rsidR="00DE4EBB" w:rsidRPr="00B23B75">
        <w:t>or an end itself</w:t>
      </w:r>
      <w:r w:rsidR="00401132" w:rsidRPr="00B23B75">
        <w:t xml:space="preserve">, </w:t>
      </w:r>
      <w:r w:rsidR="00333E45" w:rsidRPr="00B23B75">
        <w:t xml:space="preserve">but merely </w:t>
      </w:r>
      <w:r w:rsidR="00401132" w:rsidRPr="00B23B75">
        <w:t xml:space="preserve">one step towards increasing the reproducibility of findings and unlocking </w:t>
      </w:r>
      <w:r w:rsidR="0011093C" w:rsidRPr="00B23B75">
        <w:t>data</w:t>
      </w:r>
      <w:r w:rsidR="001A47D1" w:rsidRPr="00B23B75">
        <w:t xml:space="preserve"> </w:t>
      </w:r>
      <w:r w:rsidR="00401132" w:rsidRPr="00B23B75">
        <w:t>reuse potential.</w:t>
      </w:r>
      <w:r w:rsidR="00A03519" w:rsidRPr="00B23B75">
        <w:t xml:space="preserve"> Recent research has demonstrated that even when articles share their data, the results reported in the articles can only be precisely reproduced in a small minority of cases. </w:t>
      </w:r>
      <w:r w:rsidR="00E8610F" w:rsidRPr="00B23B75">
        <w:t xml:space="preserve">If future research is to become increasingly reproducible, it will have to become not only increasingly verifiable through transparency, but also increasingly verified through actual checks, at least in a proportion of cases. </w:t>
      </w:r>
      <w:r w:rsidR="00CA3B44" w:rsidRPr="00B23B75">
        <w:t xml:space="preserve">It may also be the case that even a small but non-zero expectation that others may actually </w:t>
      </w:r>
      <w:r w:rsidR="001E3255" w:rsidRPr="00B23B75">
        <w:t xml:space="preserve">ask for our data or </w:t>
      </w:r>
      <w:r w:rsidR="00CA3B44" w:rsidRPr="00B23B75">
        <w:t xml:space="preserve">check our reported </w:t>
      </w:r>
      <w:r w:rsidR="001E3255" w:rsidRPr="00B23B75">
        <w:t>results</w:t>
      </w:r>
      <w:r w:rsidR="00CA3B44" w:rsidRPr="00B23B75">
        <w:t xml:space="preserve"> for their accuracy may </w:t>
      </w:r>
      <w:r w:rsidR="00BE0751" w:rsidRPr="00B23B75">
        <w:t xml:space="preserve">increase </w:t>
      </w:r>
      <w:r w:rsidR="00CD4383" w:rsidRPr="00B23B75">
        <w:t xml:space="preserve">the </w:t>
      </w:r>
      <w:r w:rsidR="00BE0751" w:rsidRPr="00B23B75">
        <w:t xml:space="preserve">their </w:t>
      </w:r>
      <w:r w:rsidR="00CD4383" w:rsidRPr="00B23B75">
        <w:t>reproducibility</w:t>
      </w:r>
      <w:r w:rsidR="00BE0751" w:rsidRPr="00B23B75">
        <w:t xml:space="preserve">. </w:t>
      </w:r>
      <w:r w:rsidR="0007275E" w:rsidRPr="00B23B75">
        <w:t>If so, although studies such as the current one do not show support for the efficacy of low intensity data sharing interventions such as Data Availability Statements, it is possible that the act of conducting research such as this also acts as an intervention.</w:t>
      </w:r>
      <w:r w:rsidR="00126676" w:rsidRPr="00B23B75">
        <w:t xml:space="preserve"> Historically, the probability of being asked to share ones data is quite low. Studies such as the current one, or indeed the potential for future journal-wide audits of data sharing held on a regular basis</w:t>
      </w:r>
      <w:r w:rsidR="00636C19" w:rsidRPr="00B23B75">
        <w:t xml:space="preserve"> </w:t>
      </w:r>
      <w:r w:rsidR="00636C19" w:rsidRPr="00B23B75">
        <w:fldChar w:fldCharType="begin"/>
      </w:r>
      <w:r w:rsidR="00636C19" w:rsidRPr="00B23B75">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rsidRPr="00B23B75">
        <w:fldChar w:fldCharType="separate"/>
      </w:r>
      <w:r w:rsidR="00636C19" w:rsidRPr="00B23B75">
        <w:rPr>
          <w:noProof/>
        </w:rPr>
        <w:t>(e.g., Lear et al., 2023)</w:t>
      </w:r>
      <w:r w:rsidR="00636C19" w:rsidRPr="00B23B75">
        <w:fldChar w:fldCharType="end"/>
      </w:r>
      <w:r w:rsidR="00126676" w:rsidRPr="00B23B75">
        <w:t xml:space="preserve">, may serve not only to test but also establish normative expectations of data sharing. </w:t>
      </w:r>
    </w:p>
    <w:p w14:paraId="388FC23D" w14:textId="3245BDD2" w:rsidR="00906403" w:rsidRDefault="00906403" w:rsidP="00906403">
      <w:r>
        <w:br w:type="page"/>
      </w:r>
    </w:p>
    <w:p w14:paraId="46F48CEB" w14:textId="0EC50CFB" w:rsidR="00D30FF3" w:rsidRPr="00B23B75" w:rsidRDefault="00107F64" w:rsidP="00CD1312">
      <w:pPr>
        <w:pStyle w:val="Heading1"/>
      </w:pPr>
      <w:r w:rsidRPr="00B23B75">
        <w:lastRenderedPageBreak/>
        <w:t>References</w:t>
      </w:r>
    </w:p>
    <w:p w14:paraId="649D5BE2" w14:textId="77777777" w:rsidR="00A1106D" w:rsidRPr="00A1106D" w:rsidRDefault="00D72CB3" w:rsidP="00A1106D">
      <w:pPr>
        <w:pStyle w:val="Bibliography"/>
      </w:pPr>
      <w:r w:rsidRPr="00B23B75">
        <w:fldChar w:fldCharType="begin"/>
      </w:r>
      <w:r w:rsidR="00A1106D">
        <w:instrText xml:space="preserve"> ADDIN ZOTERO_BIBL {"uncited":[],"omitted":[],"custom":[]} CSL_BIBLIOGRAPHY </w:instrText>
      </w:r>
      <w:r w:rsidRPr="00B23B75">
        <w:fldChar w:fldCharType="separate"/>
      </w:r>
      <w:r w:rsidR="00A1106D" w:rsidRPr="00A1106D">
        <w:t xml:space="preserve">Alsheikh-Ali, A. A., Qureshi, W., Al-Mallah, M. H., &amp; Ioannidis, J. P. A. (2011). Public Availability of Published Research Data in High-Impact Journals. </w:t>
      </w:r>
      <w:r w:rsidR="00A1106D" w:rsidRPr="00A1106D">
        <w:rPr>
          <w:i/>
          <w:iCs/>
        </w:rPr>
        <w:t>PLOS ONE</w:t>
      </w:r>
      <w:r w:rsidR="00A1106D" w:rsidRPr="00A1106D">
        <w:t xml:space="preserve">, </w:t>
      </w:r>
      <w:r w:rsidR="00A1106D" w:rsidRPr="00A1106D">
        <w:rPr>
          <w:i/>
          <w:iCs/>
        </w:rPr>
        <w:t>6</w:t>
      </w:r>
      <w:r w:rsidR="00A1106D" w:rsidRPr="00A1106D">
        <w:t>(9), e24357. https://doi.org/10.1371/journal.pone.0024357</w:t>
      </w:r>
    </w:p>
    <w:p w14:paraId="03DADC4D" w14:textId="77777777" w:rsidR="00A1106D" w:rsidRPr="00A1106D" w:rsidRDefault="00A1106D" w:rsidP="00A1106D">
      <w:pPr>
        <w:pStyle w:val="Bibliography"/>
      </w:pPr>
      <w:r w:rsidRPr="00A1106D">
        <w:t xml:space="preserve">European Commission. (2023). </w:t>
      </w:r>
      <w:r w:rsidRPr="00A1106D">
        <w:rPr>
          <w:i/>
          <w:iCs/>
        </w:rPr>
        <w:t>The EU’s open science policy</w:t>
      </w:r>
      <w:r w:rsidRPr="00A1106D">
        <w:t>. https://research-and-innovation.ec.europa.eu/strategy/strategy-2020-2024/our-digital-future/open-science_en</w:t>
      </w:r>
    </w:p>
    <w:p w14:paraId="7E42185C" w14:textId="77777777" w:rsidR="00A1106D" w:rsidRPr="00A1106D" w:rsidRDefault="00A1106D" w:rsidP="00A1106D">
      <w:pPr>
        <w:pStyle w:val="Bibliography"/>
      </w:pPr>
      <w:r w:rsidRPr="00A1106D">
        <w:t xml:space="preserve">Evans, T. R. (2022). </w:t>
      </w:r>
      <w:r w:rsidRPr="00A1106D">
        <w:rPr>
          <w:i/>
          <w:iCs/>
        </w:rPr>
        <w:t>Developments in Open Data Norms</w:t>
      </w:r>
      <w:r w:rsidRPr="00A1106D">
        <w:t xml:space="preserve"> (No. 1). </w:t>
      </w:r>
      <w:r w:rsidRPr="00A1106D">
        <w:rPr>
          <w:i/>
          <w:iCs/>
        </w:rPr>
        <w:t>10</w:t>
      </w:r>
      <w:r w:rsidRPr="00A1106D">
        <w:t>(1), Article 1. https://doi.org/10.5334/jopd.60</w:t>
      </w:r>
    </w:p>
    <w:p w14:paraId="48AD8FEF" w14:textId="77777777" w:rsidR="00A1106D" w:rsidRPr="00A1106D" w:rsidRDefault="00A1106D" w:rsidP="00A1106D">
      <w:pPr>
        <w:pStyle w:val="Bibliography"/>
      </w:pPr>
      <w:r w:rsidRPr="00A1106D">
        <w:t xml:space="preserve">Frontiers. (2023). </w:t>
      </w:r>
      <w:r w:rsidRPr="00A1106D">
        <w:rPr>
          <w:i/>
          <w:iCs/>
        </w:rPr>
        <w:t>Policies and publication ethics</w:t>
      </w:r>
      <w:r w:rsidRPr="00A1106D">
        <w:t>. https://www.frontiersin.org/guidelines/policies-and-publication-ethics</w:t>
      </w:r>
    </w:p>
    <w:p w14:paraId="4577B03F" w14:textId="77777777" w:rsidR="00A1106D" w:rsidRPr="00A1106D" w:rsidRDefault="00A1106D" w:rsidP="00A1106D">
      <w:pPr>
        <w:pStyle w:val="Bibliography"/>
      </w:pPr>
      <w:r w:rsidRPr="00A1106D">
        <w:t xml:space="preserve">Gabelica, M., Bojčić, R., &amp; Puljak, L. (2022). Many researchers were not compliant with their published data sharing statement: Mixed-methods study. </w:t>
      </w:r>
      <w:r w:rsidRPr="00A1106D">
        <w:rPr>
          <w:i/>
          <w:iCs/>
        </w:rPr>
        <w:t>Journal of Clinical Epidemiology</w:t>
      </w:r>
      <w:r w:rsidRPr="00A1106D">
        <w:t xml:space="preserve">, </w:t>
      </w:r>
      <w:r w:rsidRPr="00A1106D">
        <w:rPr>
          <w:i/>
          <w:iCs/>
        </w:rPr>
        <w:t>0</w:t>
      </w:r>
      <w:r w:rsidRPr="00A1106D">
        <w:t>(0). https://doi.org/10.1016/j.jclinepi.2022.05.019</w:t>
      </w:r>
    </w:p>
    <w:p w14:paraId="1BB1345C" w14:textId="77777777" w:rsidR="00A1106D" w:rsidRPr="00A1106D" w:rsidRDefault="00A1106D" w:rsidP="00A1106D">
      <w:pPr>
        <w:pStyle w:val="Bibliography"/>
      </w:pPr>
      <w:r w:rsidRPr="00A1106D">
        <w:t xml:space="preserve">Gilmore, R. O., Kennedy, J. L., &amp; Adolph, K. E. (2018). Practical Solutions for Sharing Data and Materials From Psychological Research. </w:t>
      </w:r>
      <w:r w:rsidRPr="00A1106D">
        <w:rPr>
          <w:i/>
          <w:iCs/>
        </w:rPr>
        <w:t>Advances in Methods and Practices in Psychological Science</w:t>
      </w:r>
      <w:r w:rsidRPr="00A1106D">
        <w:t xml:space="preserve">, </w:t>
      </w:r>
      <w:r w:rsidRPr="00A1106D">
        <w:rPr>
          <w:i/>
          <w:iCs/>
        </w:rPr>
        <w:t>1</w:t>
      </w:r>
      <w:r w:rsidRPr="00A1106D">
        <w:t>(1), 121–130. https://doi.org/10.1177/2515245917746500</w:t>
      </w:r>
    </w:p>
    <w:p w14:paraId="78326E3B" w14:textId="77777777" w:rsidR="00A1106D" w:rsidRPr="00A1106D" w:rsidRDefault="00A1106D" w:rsidP="00A1106D">
      <w:pPr>
        <w:pStyle w:val="Bibliography"/>
      </w:pPr>
      <w:r w:rsidRPr="00A1106D">
        <w:t xml:space="preserve">Google Trends. (2023). </w:t>
      </w:r>
      <w:r w:rsidRPr="00A1106D">
        <w:rPr>
          <w:i/>
          <w:iCs/>
        </w:rPr>
        <w:t>Comparison of the relative frequency of usage of “data is” vs. “data are.”</w:t>
      </w:r>
      <w:r w:rsidRPr="00A1106D">
        <w:t xml:space="preserve"> https://trends.google.com/trends/explore?date=today%205-y&amp;q=data%20is,data%20are&amp;hl=en-GB</w:t>
      </w:r>
    </w:p>
    <w:p w14:paraId="41BBD235" w14:textId="77777777" w:rsidR="00A1106D" w:rsidRPr="00A1106D" w:rsidRDefault="00A1106D" w:rsidP="00A1106D">
      <w:pPr>
        <w:pStyle w:val="Bibliography"/>
      </w:pPr>
      <w:r w:rsidRPr="00A1106D">
        <w:t xml:space="preserve">Hallinan, D., Boehm, F., Külpmann, A., &amp; Elson, M. (2023). Information Provision for Informed Consent Procedures in Psychological Research Under the General Data Protection Regulation: A Practical Guide. </w:t>
      </w:r>
      <w:r w:rsidRPr="00A1106D">
        <w:rPr>
          <w:i/>
          <w:iCs/>
        </w:rPr>
        <w:t>Advances in Methods and Practices in Psychological Science</w:t>
      </w:r>
      <w:r w:rsidRPr="00A1106D">
        <w:t xml:space="preserve">, </w:t>
      </w:r>
      <w:r w:rsidRPr="00A1106D">
        <w:rPr>
          <w:i/>
          <w:iCs/>
        </w:rPr>
        <w:t>6</w:t>
      </w:r>
      <w:r w:rsidRPr="00A1106D">
        <w:t>(1), 25152459231151944. https://doi.org/10.1177/25152459231151944</w:t>
      </w:r>
    </w:p>
    <w:p w14:paraId="5D7C0FFF" w14:textId="77777777" w:rsidR="00A1106D" w:rsidRPr="00A1106D" w:rsidRDefault="00A1106D" w:rsidP="00A1106D">
      <w:pPr>
        <w:pStyle w:val="Bibliography"/>
      </w:pPr>
      <w:r w:rsidRPr="00A1106D">
        <w:lastRenderedPageBreak/>
        <w:t xml:space="preserve">Horstmann, K. T., Arslan, R. C., &amp; Greiff, S. (2020). Generating Codebooks to Ensure the Independent Use of Research Data. </w:t>
      </w:r>
      <w:r w:rsidRPr="00A1106D">
        <w:rPr>
          <w:i/>
          <w:iCs/>
        </w:rPr>
        <w:t>European Journal of Psychological Assessment</w:t>
      </w:r>
      <w:r w:rsidRPr="00A1106D">
        <w:t xml:space="preserve">, </w:t>
      </w:r>
      <w:r w:rsidRPr="00A1106D">
        <w:rPr>
          <w:i/>
          <w:iCs/>
        </w:rPr>
        <w:t>36</w:t>
      </w:r>
      <w:r w:rsidRPr="00A1106D">
        <w:t>(5), 721–729. https://doi.org/10/ghmt9r</w:t>
      </w:r>
    </w:p>
    <w:p w14:paraId="7B7E942E" w14:textId="77777777" w:rsidR="00A1106D" w:rsidRPr="00A1106D" w:rsidRDefault="00A1106D" w:rsidP="00A1106D">
      <w:pPr>
        <w:pStyle w:val="Bibliography"/>
      </w:pPr>
      <w:r w:rsidRPr="00A1106D">
        <w:t xml:space="preserve">Hussey, I. (2022). </w:t>
      </w:r>
      <w:r w:rsidRPr="00A1106D">
        <w:rPr>
          <w:i/>
          <w:iCs/>
        </w:rPr>
        <w:t>Reply to Barnes-Holmes &amp; Harte (2022) “The IRAP as a Measure of Implicit Cognition: A Case of Frankenstein’s Monster.”</w:t>
      </w:r>
      <w:r w:rsidRPr="00A1106D">
        <w:t xml:space="preserve"> PsyArXiv. https://doi.org/10.31234/osf.io/qmg6s</w:t>
      </w:r>
    </w:p>
    <w:p w14:paraId="4207B427" w14:textId="77777777" w:rsidR="00A1106D" w:rsidRPr="00A1106D" w:rsidRDefault="00A1106D" w:rsidP="00A1106D">
      <w:pPr>
        <w:pStyle w:val="Bibliography"/>
      </w:pPr>
      <w:r w:rsidRPr="00A1106D">
        <w:t xml:space="preserve">Hussey, I. (2023). </w:t>
      </w:r>
      <w:r w:rsidRPr="00A1106D">
        <w:rPr>
          <w:i/>
          <w:iCs/>
        </w:rPr>
        <w:t>A systematic review of Null Hypothesis Significance Testing, sample sizes and statistical power in research using the Implicit Relational Assessment Procedure</w:t>
      </w:r>
      <w:r w:rsidRPr="00A1106D">
        <w:t>. PsyArXiv. https://doi.org/10.31234/osf.io/g2x9p</w:t>
      </w:r>
    </w:p>
    <w:p w14:paraId="3C97175B" w14:textId="77777777" w:rsidR="00A1106D" w:rsidRPr="00A1106D" w:rsidRDefault="00A1106D" w:rsidP="00A1106D">
      <w:pPr>
        <w:pStyle w:val="Bibliography"/>
      </w:pPr>
      <w:r w:rsidRPr="00A1106D">
        <w:t xml:space="preserve">Hussey, I., &amp; Drake, C. E. (2020). The Implicit Relational Assessment Procedure demonstrates poor internal consistency and test-retest reliability: A meta-analysis. </w:t>
      </w:r>
      <w:r w:rsidRPr="00A1106D">
        <w:rPr>
          <w:i/>
          <w:iCs/>
        </w:rPr>
        <w:t>Preprint</w:t>
      </w:r>
      <w:r w:rsidRPr="00A1106D">
        <w:t>. https://doi.org/10.31234/osf.io/ge3k7</w:t>
      </w:r>
    </w:p>
    <w:p w14:paraId="0B67DA13" w14:textId="77777777" w:rsidR="00A1106D" w:rsidRPr="00A1106D" w:rsidRDefault="00A1106D" w:rsidP="00A1106D">
      <w:pPr>
        <w:pStyle w:val="Bibliography"/>
      </w:pPr>
      <w:r w:rsidRPr="00A1106D">
        <w:t xml:space="preserve">International Journal of Psychology and Psychological Therapy. (2023). </w:t>
      </w:r>
      <w:r w:rsidRPr="00A1106D">
        <w:rPr>
          <w:i/>
          <w:iCs/>
        </w:rPr>
        <w:t>Authors Guidelines</w:t>
      </w:r>
      <w:r w:rsidRPr="00A1106D">
        <w:t>. https://www.ijpsy.com/normas.html</w:t>
      </w:r>
    </w:p>
    <w:p w14:paraId="2A25C07A" w14:textId="77777777" w:rsidR="00A1106D" w:rsidRPr="00A1106D" w:rsidRDefault="00A1106D" w:rsidP="00A1106D">
      <w:pPr>
        <w:pStyle w:val="Bibliography"/>
      </w:pPr>
      <w:r w:rsidRPr="00A1106D">
        <w:t xml:space="preserve">Journal of Contextual Behavioral Science. (2023). </w:t>
      </w:r>
      <w:r w:rsidRPr="00A1106D">
        <w:rPr>
          <w:i/>
          <w:iCs/>
        </w:rPr>
        <w:t>Guide for Authors</w:t>
      </w:r>
      <w:r w:rsidRPr="00A1106D">
        <w:t>. https://www.ijpsy.com/normas.html</w:t>
      </w:r>
    </w:p>
    <w:p w14:paraId="0555DD4B" w14:textId="77777777" w:rsidR="00A1106D" w:rsidRPr="00A1106D" w:rsidRDefault="00A1106D" w:rsidP="00A1106D">
      <w:pPr>
        <w:pStyle w:val="Bibliography"/>
      </w:pPr>
      <w:r w:rsidRPr="00A1106D">
        <w:t xml:space="preserve">Lear, M. K., Spata, A., Tittler, M., Fishbein, J. N., Arch, J. J., &amp; Luoma, J. B. (2023). Transparency and reproducibility in the journal of contextual behavioral science: An audit study. </w:t>
      </w:r>
      <w:r w:rsidRPr="00A1106D">
        <w:rPr>
          <w:i/>
          <w:iCs/>
        </w:rPr>
        <w:t>Journal of Contextual Behavioral Science</w:t>
      </w:r>
      <w:r w:rsidRPr="00A1106D">
        <w:t xml:space="preserve">, </w:t>
      </w:r>
      <w:r w:rsidRPr="00A1106D">
        <w:rPr>
          <w:i/>
          <w:iCs/>
        </w:rPr>
        <w:t>28</w:t>
      </w:r>
      <w:r w:rsidRPr="00A1106D">
        <w:t>, 207–214. https://doi.org/10.1016/j.jcbs.2023.03.017</w:t>
      </w:r>
    </w:p>
    <w:p w14:paraId="4A1738F9" w14:textId="77777777" w:rsidR="00A1106D" w:rsidRPr="00A1106D" w:rsidRDefault="00A1106D" w:rsidP="00A1106D">
      <w:pPr>
        <w:pStyle w:val="Bibliography"/>
      </w:pPr>
      <w:r w:rsidRPr="00A1106D">
        <w:t xml:space="preserve">Meyer, M. N. (2018). Practical Tips for Ethical Data Sharing. </w:t>
      </w:r>
      <w:r w:rsidRPr="00A1106D">
        <w:rPr>
          <w:i/>
          <w:iCs/>
        </w:rPr>
        <w:t>Advances in Methods and Practices in Psychological Science</w:t>
      </w:r>
      <w:r w:rsidRPr="00A1106D">
        <w:t xml:space="preserve">, </w:t>
      </w:r>
      <w:r w:rsidRPr="00A1106D">
        <w:rPr>
          <w:i/>
          <w:iCs/>
        </w:rPr>
        <w:t>1</w:t>
      </w:r>
      <w:r w:rsidRPr="00A1106D">
        <w:t>(1), 131–144. https://doi.org/10.1177/2515245917747656</w:t>
      </w:r>
    </w:p>
    <w:p w14:paraId="77F1812B" w14:textId="77777777" w:rsidR="00A1106D" w:rsidRPr="00A1106D" w:rsidRDefault="00A1106D" w:rsidP="00A1106D">
      <w:pPr>
        <w:pStyle w:val="Bibliography"/>
      </w:pPr>
      <w:r w:rsidRPr="00A1106D">
        <w:t xml:space="preserve">Munafò, M. R., Nosek, B. A., Bishop, D. V. M., Button, K. S., Chambers, C. D., Percie du Sert, N., Simonsohn, U., Wagenmakers, E.-J., Ware, J. J., &amp; Ioannidis, J. P. A. </w:t>
      </w:r>
      <w:r w:rsidRPr="00A1106D">
        <w:lastRenderedPageBreak/>
        <w:t xml:space="preserve">(2017). A manifesto for reproducible science. </w:t>
      </w:r>
      <w:r w:rsidRPr="00A1106D">
        <w:rPr>
          <w:i/>
          <w:iCs/>
        </w:rPr>
        <w:t>Nature Human Behaviour</w:t>
      </w:r>
      <w:r w:rsidRPr="00A1106D">
        <w:t xml:space="preserve">, </w:t>
      </w:r>
      <w:r w:rsidRPr="00A1106D">
        <w:rPr>
          <w:i/>
          <w:iCs/>
        </w:rPr>
        <w:t>1</w:t>
      </w:r>
      <w:r w:rsidRPr="00A1106D">
        <w:t>(1), 0021. https://doi.org/10.1038/s41562-016-0021</w:t>
      </w:r>
    </w:p>
    <w:p w14:paraId="06F5513A" w14:textId="77777777" w:rsidR="00A1106D" w:rsidRPr="00A1106D" w:rsidRDefault="00A1106D" w:rsidP="00A1106D">
      <w:pPr>
        <w:pStyle w:val="Bibliography"/>
      </w:pPr>
      <w:r w:rsidRPr="00A1106D">
        <w:t xml:space="preserve">Nunes, L. (2021). Data Sharing for Greater Scientific Transparency. </w:t>
      </w:r>
      <w:r w:rsidRPr="00A1106D">
        <w:rPr>
          <w:i/>
          <w:iCs/>
        </w:rPr>
        <w:t>APS Observer</w:t>
      </w:r>
      <w:r w:rsidRPr="00A1106D">
        <w:t xml:space="preserve">, </w:t>
      </w:r>
      <w:r w:rsidRPr="00A1106D">
        <w:rPr>
          <w:i/>
          <w:iCs/>
        </w:rPr>
        <w:t>34</w:t>
      </w:r>
      <w:r w:rsidRPr="00A1106D">
        <w:t>. https://www.psychologicalscience.org/observer/data-sharing-methods</w:t>
      </w:r>
    </w:p>
    <w:p w14:paraId="0C39C244" w14:textId="77777777" w:rsidR="00A1106D" w:rsidRPr="00A1106D" w:rsidRDefault="00A1106D" w:rsidP="00A1106D">
      <w:pPr>
        <w:pStyle w:val="Bibliography"/>
      </w:pPr>
      <w:r w:rsidRPr="00A1106D">
        <w:t xml:space="preserve">Rogers, S. (2012, July 8). Data are or data is? </w:t>
      </w:r>
      <w:r w:rsidRPr="00A1106D">
        <w:rPr>
          <w:i/>
          <w:iCs/>
        </w:rPr>
        <w:t>The Guardian</w:t>
      </w:r>
      <w:r w:rsidRPr="00A1106D">
        <w:t>. https://www.theguardian.com/news/datablog/2010/jul/16/data-plural-singular</w:t>
      </w:r>
    </w:p>
    <w:p w14:paraId="1EDE53EB" w14:textId="77777777" w:rsidR="00A1106D" w:rsidRPr="00A1106D" w:rsidRDefault="00A1106D" w:rsidP="00A1106D">
      <w:pPr>
        <w:pStyle w:val="Bibliography"/>
      </w:pPr>
      <w:r w:rsidRPr="00A1106D">
        <w:t xml:space="preserve">Savage, C. J., &amp; Vickers, A. J. (2009). Empirical Study of Data Sharing by Authors Publishing in PLoS Journals. </w:t>
      </w:r>
      <w:r w:rsidRPr="00A1106D">
        <w:rPr>
          <w:i/>
          <w:iCs/>
        </w:rPr>
        <w:t>PLOS ONE</w:t>
      </w:r>
      <w:r w:rsidRPr="00A1106D">
        <w:t xml:space="preserve">, </w:t>
      </w:r>
      <w:r w:rsidRPr="00A1106D">
        <w:rPr>
          <w:i/>
          <w:iCs/>
        </w:rPr>
        <w:t>4</w:t>
      </w:r>
      <w:r w:rsidRPr="00A1106D">
        <w:t>(9), e7078. https://doi.org/10.1371/journal.pone.0007078</w:t>
      </w:r>
    </w:p>
    <w:p w14:paraId="52460E1A" w14:textId="77777777" w:rsidR="00A1106D" w:rsidRPr="00A1106D" w:rsidRDefault="00A1106D" w:rsidP="00A1106D">
      <w:pPr>
        <w:pStyle w:val="Bibliography"/>
      </w:pPr>
      <w:r w:rsidRPr="00A1106D">
        <w:t xml:space="preserve">Soderberg, C. K. (2018). Using OSF to share data: A step-by-step guide. </w:t>
      </w:r>
      <w:r w:rsidRPr="00A1106D">
        <w:rPr>
          <w:i/>
          <w:iCs/>
        </w:rPr>
        <w:t>Advances in Methods and Practices in Psychological Science</w:t>
      </w:r>
      <w:r w:rsidRPr="00A1106D">
        <w:t xml:space="preserve">, </w:t>
      </w:r>
      <w:r w:rsidRPr="00A1106D">
        <w:rPr>
          <w:i/>
          <w:iCs/>
        </w:rPr>
        <w:t>1</w:t>
      </w:r>
      <w:r w:rsidRPr="00A1106D">
        <w:t>, 115–120. https://doi.org/10.1177/2515245918757689</w:t>
      </w:r>
    </w:p>
    <w:p w14:paraId="6497C9F8" w14:textId="77777777" w:rsidR="00A1106D" w:rsidRPr="00A1106D" w:rsidRDefault="00A1106D" w:rsidP="00A1106D">
      <w:pPr>
        <w:pStyle w:val="Bibliography"/>
      </w:pPr>
      <w:r w:rsidRPr="00A1106D">
        <w:t xml:space="preserve">Task Force on the Strategies and Tactics of Contextual Behavioral Science Research. (2021). </w:t>
      </w:r>
      <w:r w:rsidRPr="00A1106D">
        <w:rPr>
          <w:i/>
          <w:iCs/>
        </w:rPr>
        <w:t>Adoption of Open Science Recommendations | Association for Contextual Behavioral Science</w:t>
      </w:r>
      <w:r w:rsidRPr="00A1106D">
        <w:t>. https://contextualscience.org/news/adoption_of_open_science_recommendations</w:t>
      </w:r>
    </w:p>
    <w:p w14:paraId="2E2C16B9" w14:textId="77777777" w:rsidR="00A1106D" w:rsidRPr="00A1106D" w:rsidRDefault="00A1106D" w:rsidP="00A1106D">
      <w:pPr>
        <w:pStyle w:val="Bibliography"/>
      </w:pPr>
      <w:r w:rsidRPr="00A1106D">
        <w:t xml:space="preserve">Tedersoo, L., Küngas, R., Oras, E., Köster, K., Eenmaa, H., Leijen, Ä., Pedaste, M., Raju, M., Astapova, A., Lukner, H., Kogermann, K., &amp; Sepp, T. (2021). Data sharing practices and data availability upon request differ across scientific disciplines. </w:t>
      </w:r>
      <w:r w:rsidRPr="00A1106D">
        <w:rPr>
          <w:i/>
          <w:iCs/>
        </w:rPr>
        <w:t>Scientific Data</w:t>
      </w:r>
      <w:r w:rsidRPr="00A1106D">
        <w:t xml:space="preserve">, </w:t>
      </w:r>
      <w:r w:rsidRPr="00A1106D">
        <w:rPr>
          <w:i/>
          <w:iCs/>
        </w:rPr>
        <w:t>8</w:t>
      </w:r>
      <w:r w:rsidRPr="00A1106D">
        <w:t>(1), Article 1. https://doi.org/10.1038/s41597-021-00981-0</w:t>
      </w:r>
    </w:p>
    <w:p w14:paraId="6C7072B3" w14:textId="77777777" w:rsidR="00A1106D" w:rsidRPr="00A1106D" w:rsidRDefault="00A1106D" w:rsidP="00A1106D">
      <w:pPr>
        <w:pStyle w:val="Bibliography"/>
      </w:pPr>
      <w:r w:rsidRPr="00A1106D">
        <w:t xml:space="preserve">The Psychological Record. (2023). </w:t>
      </w:r>
      <w:r w:rsidRPr="00A1106D">
        <w:rPr>
          <w:i/>
          <w:iCs/>
        </w:rPr>
        <w:t>Instructions for Authors</w:t>
      </w:r>
      <w:r w:rsidRPr="00A1106D">
        <w:t>. Springer. https://www.springer.com/journal/40732/submission-guidelines</w:t>
      </w:r>
    </w:p>
    <w:p w14:paraId="30ED1F69" w14:textId="77777777" w:rsidR="00A1106D" w:rsidRPr="00A1106D" w:rsidRDefault="00A1106D" w:rsidP="00A1106D">
      <w:pPr>
        <w:pStyle w:val="Bibliography"/>
      </w:pPr>
      <w:r w:rsidRPr="00A1106D">
        <w:t xml:space="preserve">Villum, C. (2014). </w:t>
      </w:r>
      <w:r w:rsidRPr="00A1106D">
        <w:rPr>
          <w:i/>
          <w:iCs/>
        </w:rPr>
        <w:t>“Open-washing” – The difference between opening your data and simply making them available – Open Knowledge Foundation blog</w:t>
      </w:r>
      <w:r w:rsidRPr="00A1106D">
        <w:t xml:space="preserve">. </w:t>
      </w:r>
      <w:r w:rsidRPr="00A1106D">
        <w:lastRenderedPageBreak/>
        <w:t>https://blog.okfn.org/2014/03/10/open-washing-the-difference-between-opening-your-data-and-simply-making-them-available/</w:t>
      </w:r>
    </w:p>
    <w:p w14:paraId="13DAC5A8" w14:textId="77777777" w:rsidR="00A1106D" w:rsidRPr="00A1106D" w:rsidRDefault="00A1106D" w:rsidP="00A1106D">
      <w:pPr>
        <w:pStyle w:val="Bibliography"/>
      </w:pPr>
      <w:r w:rsidRPr="00A1106D">
        <w:t xml:space="preserve">Wicherts, J. M., Borsboom, D., Kats, J., &amp; Molenaar, D. (2006). The poor availability of psychological research data for reanalysis. </w:t>
      </w:r>
      <w:r w:rsidRPr="00A1106D">
        <w:rPr>
          <w:i/>
          <w:iCs/>
        </w:rPr>
        <w:t>American Psychologist</w:t>
      </w:r>
      <w:r w:rsidRPr="00A1106D">
        <w:t xml:space="preserve">, </w:t>
      </w:r>
      <w:r w:rsidRPr="00A1106D">
        <w:rPr>
          <w:i/>
          <w:iCs/>
        </w:rPr>
        <w:t>61</w:t>
      </w:r>
      <w:r w:rsidRPr="00A1106D">
        <w:t>(7), 726–728. https://doi.org/10.1037/0003-066X.61.7.726</w:t>
      </w:r>
    </w:p>
    <w:p w14:paraId="460A0B58" w14:textId="72B3CB3B" w:rsidR="00D72CB3" w:rsidRPr="00B23B75" w:rsidRDefault="00D72CB3" w:rsidP="00B610A4">
      <w:pPr>
        <w:ind w:left="720" w:hanging="720"/>
      </w:pPr>
      <w:r w:rsidRPr="00B23B75">
        <w:fldChar w:fldCharType="end"/>
      </w:r>
    </w:p>
    <w:sectPr w:rsidR="00D72CB3" w:rsidRPr="00B23B75" w:rsidSect="00B23B75">
      <w:type w:val="continuous"/>
      <w:pgSz w:w="11900" w:h="16840"/>
      <w:pgMar w:top="1440" w:right="1440" w:bottom="1440" w:left="1440" w:header="708" w:footer="708" w:gutter="0"/>
      <w:cols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3CDA" w14:textId="77777777" w:rsidR="00A858E9" w:rsidRDefault="00A858E9" w:rsidP="00CD1312">
      <w:r>
        <w:separator/>
      </w:r>
    </w:p>
  </w:endnote>
  <w:endnote w:type="continuationSeparator" w:id="0">
    <w:p w14:paraId="2EFCCDE9" w14:textId="77777777" w:rsidR="00A858E9" w:rsidRDefault="00A858E9" w:rsidP="00CD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CD131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rsidP="00CD1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5D01" w14:textId="77777777" w:rsidR="00132E30" w:rsidRDefault="00132E30" w:rsidP="00670C0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BD28" w14:textId="77777777" w:rsidR="00A858E9" w:rsidRDefault="00A858E9" w:rsidP="00CD1312">
      <w:r>
        <w:separator/>
      </w:r>
    </w:p>
  </w:footnote>
  <w:footnote w:type="continuationSeparator" w:id="0">
    <w:p w14:paraId="03313E12" w14:textId="77777777" w:rsidR="00A858E9" w:rsidRDefault="00A858E9" w:rsidP="00CD1312">
      <w:r>
        <w:continuationSeparator/>
      </w:r>
    </w:p>
  </w:footnote>
  <w:footnote w:id="1">
    <w:p w14:paraId="375C74DA" w14:textId="2C0FFDA4" w:rsidR="00AA2CF6" w:rsidRPr="00662754" w:rsidRDefault="00AA2CF6" w:rsidP="00CD1312">
      <w:pPr>
        <w:pStyle w:val="footntes"/>
      </w:pPr>
      <w:r w:rsidRPr="00DC43CF">
        <w:rPr>
          <w:rStyle w:val="FootnoteReference"/>
        </w:rPr>
        <w:footnoteRef/>
      </w:r>
      <w:r w:rsidRPr="00662754">
        <w:t xml:space="preserve"> </w:t>
      </w:r>
      <w:r w:rsidR="0026730C" w:rsidRPr="00662754">
        <w:t>I use data as singular throughout</w:t>
      </w:r>
      <w:r w:rsidR="00C62B9B" w:rsidRPr="00662754">
        <w:t xml:space="preserve">, following </w:t>
      </w:r>
      <w:r w:rsidR="00C3160B" w:rsidRPr="00662754">
        <w:t xml:space="preserve">both </w:t>
      </w:r>
      <w:r w:rsidR="00C62B9B" w:rsidRPr="00662754">
        <w:t xml:space="preserve">its </w:t>
      </w:r>
      <w:r w:rsidRPr="00662754">
        <w:t>modal usage</w:t>
      </w:r>
      <w:r w:rsidR="00B16722" w:rsidRPr="00662754">
        <w:t xml:space="preserve"> </w:t>
      </w:r>
      <w:r w:rsidR="00B16722" w:rsidRPr="00662754">
        <w:fldChar w:fldCharType="begin"/>
      </w:r>
      <w:r w:rsidR="00B16722" w:rsidRPr="00662754">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rsidRPr="00662754">
        <w:fldChar w:fldCharType="separate"/>
      </w:r>
      <w:r w:rsidR="00B16722" w:rsidRPr="00662754">
        <w:rPr>
          <w:noProof/>
        </w:rPr>
        <w:t>(Google Trends, 2023)</w:t>
      </w:r>
      <w:r w:rsidR="00B16722" w:rsidRPr="00662754">
        <w:fldChar w:fldCharType="end"/>
      </w:r>
      <w:r w:rsidR="00C62B9B" w:rsidRPr="00662754">
        <w:t xml:space="preserve"> </w:t>
      </w:r>
      <w:r w:rsidRPr="00662754">
        <w:t xml:space="preserve">and </w:t>
      </w:r>
      <w:r w:rsidR="00C62B9B" w:rsidRPr="00662754">
        <w:t xml:space="preserve">the </w:t>
      </w:r>
      <w:r w:rsidRPr="00662754">
        <w:t>recommend</w:t>
      </w:r>
      <w:r w:rsidR="00C62B9B" w:rsidRPr="00662754">
        <w:t>ations</w:t>
      </w:r>
      <w:r w:rsidRPr="00662754">
        <w:t xml:space="preserve"> </w:t>
      </w:r>
      <w:r w:rsidR="00C62B9B" w:rsidRPr="00662754">
        <w:t xml:space="preserve">of </w:t>
      </w:r>
      <w:r w:rsidRPr="00662754">
        <w:t xml:space="preserve">leading style guides for </w:t>
      </w:r>
      <w:r w:rsidR="00C62B9B" w:rsidRPr="00662754">
        <w:t xml:space="preserve">the last </w:t>
      </w:r>
      <w:r w:rsidRPr="00662754">
        <w:t>decade</w:t>
      </w:r>
      <w:r w:rsidR="00B16722" w:rsidRPr="00662754">
        <w:t xml:space="preserve"> </w:t>
      </w:r>
      <w:r w:rsidR="00B16722" w:rsidRPr="00662754">
        <w:fldChar w:fldCharType="begin"/>
      </w:r>
      <w:r w:rsidR="00B16722" w:rsidRPr="00662754">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rsidRPr="00662754">
        <w:fldChar w:fldCharType="separate"/>
      </w:r>
      <w:r w:rsidR="00B16722" w:rsidRPr="00662754">
        <w:rPr>
          <w:noProof/>
        </w:rPr>
        <w:t>(Rogers, 2012)</w:t>
      </w:r>
      <w:r w:rsidR="00B16722" w:rsidRPr="00662754">
        <w:fldChar w:fldCharType="end"/>
      </w:r>
      <w:r w:rsidRPr="0066275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4058060"/>
      <w:docPartObj>
        <w:docPartGallery w:val="Page Numbers (Top of Page)"/>
        <w:docPartUnique/>
      </w:docPartObj>
    </w:sdtPr>
    <w:sdtContent>
      <w:p w14:paraId="78AA6247" w14:textId="186490AF" w:rsidR="00670C09" w:rsidRDefault="00670C09" w:rsidP="00E25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BF296A" w14:textId="77777777" w:rsidR="00670C09" w:rsidRDefault="00670C09" w:rsidP="00670C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3210595"/>
      <w:docPartObj>
        <w:docPartGallery w:val="Page Numbers (Top of Page)"/>
        <w:docPartUnique/>
      </w:docPartObj>
    </w:sdtPr>
    <w:sdtContent>
      <w:p w14:paraId="59F23DC9" w14:textId="3B862E28" w:rsidR="00670C09" w:rsidRDefault="00670C09" w:rsidP="00E25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86CE966" w14:textId="77777777" w:rsidR="00670C09" w:rsidRDefault="00670C09" w:rsidP="00670C09">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808011C"/>
    <w:multiLevelType w:val="multilevel"/>
    <w:tmpl w:val="8AB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28573">
    <w:abstractNumId w:val="0"/>
  </w:num>
  <w:num w:numId="2" w16cid:durableId="185753795">
    <w:abstractNumId w:val="1"/>
  </w:num>
  <w:num w:numId="3" w16cid:durableId="179929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26A"/>
    <w:rsid w:val="000117D5"/>
    <w:rsid w:val="00023E20"/>
    <w:rsid w:val="0003580B"/>
    <w:rsid w:val="000406E1"/>
    <w:rsid w:val="00041ADF"/>
    <w:rsid w:val="00041C77"/>
    <w:rsid w:val="00044078"/>
    <w:rsid w:val="00045E25"/>
    <w:rsid w:val="0005404C"/>
    <w:rsid w:val="00055FBA"/>
    <w:rsid w:val="00062150"/>
    <w:rsid w:val="00062593"/>
    <w:rsid w:val="00066D6E"/>
    <w:rsid w:val="00067B22"/>
    <w:rsid w:val="0007163B"/>
    <w:rsid w:val="0007275E"/>
    <w:rsid w:val="00072954"/>
    <w:rsid w:val="00072A1C"/>
    <w:rsid w:val="000863F1"/>
    <w:rsid w:val="000A62E0"/>
    <w:rsid w:val="000B03E8"/>
    <w:rsid w:val="000B1799"/>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26676"/>
    <w:rsid w:val="001303E4"/>
    <w:rsid w:val="001306AA"/>
    <w:rsid w:val="00132E30"/>
    <w:rsid w:val="001370F3"/>
    <w:rsid w:val="00146750"/>
    <w:rsid w:val="00147652"/>
    <w:rsid w:val="00147A83"/>
    <w:rsid w:val="00147D33"/>
    <w:rsid w:val="00153BF0"/>
    <w:rsid w:val="00154D75"/>
    <w:rsid w:val="00164FB2"/>
    <w:rsid w:val="001679C4"/>
    <w:rsid w:val="00167CCE"/>
    <w:rsid w:val="00170F84"/>
    <w:rsid w:val="001740F3"/>
    <w:rsid w:val="001757C8"/>
    <w:rsid w:val="001815B7"/>
    <w:rsid w:val="00182B0E"/>
    <w:rsid w:val="00182FA6"/>
    <w:rsid w:val="001901EC"/>
    <w:rsid w:val="00196432"/>
    <w:rsid w:val="001A3D1A"/>
    <w:rsid w:val="001A47D1"/>
    <w:rsid w:val="001A5E14"/>
    <w:rsid w:val="001A7129"/>
    <w:rsid w:val="001A7F66"/>
    <w:rsid w:val="001B06BB"/>
    <w:rsid w:val="001B097E"/>
    <w:rsid w:val="001B0BDA"/>
    <w:rsid w:val="001B5E31"/>
    <w:rsid w:val="001B68A7"/>
    <w:rsid w:val="001C0685"/>
    <w:rsid w:val="001C1FBA"/>
    <w:rsid w:val="001C33D6"/>
    <w:rsid w:val="001C4FB5"/>
    <w:rsid w:val="001D183E"/>
    <w:rsid w:val="001D4888"/>
    <w:rsid w:val="001E25AE"/>
    <w:rsid w:val="001E3255"/>
    <w:rsid w:val="001E6B91"/>
    <w:rsid w:val="001F0545"/>
    <w:rsid w:val="001F0977"/>
    <w:rsid w:val="001F2D67"/>
    <w:rsid w:val="001F735B"/>
    <w:rsid w:val="00202A67"/>
    <w:rsid w:val="00206225"/>
    <w:rsid w:val="00206A56"/>
    <w:rsid w:val="0021019C"/>
    <w:rsid w:val="0021311A"/>
    <w:rsid w:val="0021546F"/>
    <w:rsid w:val="00224B98"/>
    <w:rsid w:val="0023200B"/>
    <w:rsid w:val="00232B58"/>
    <w:rsid w:val="002361C1"/>
    <w:rsid w:val="0023769B"/>
    <w:rsid w:val="002408F0"/>
    <w:rsid w:val="00244587"/>
    <w:rsid w:val="0024783F"/>
    <w:rsid w:val="00250909"/>
    <w:rsid w:val="00255A7E"/>
    <w:rsid w:val="00257606"/>
    <w:rsid w:val="0026730C"/>
    <w:rsid w:val="002706BB"/>
    <w:rsid w:val="00275E8F"/>
    <w:rsid w:val="00283F25"/>
    <w:rsid w:val="002878C8"/>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77E"/>
    <w:rsid w:val="002E0AFC"/>
    <w:rsid w:val="002E11CA"/>
    <w:rsid w:val="002F2A68"/>
    <w:rsid w:val="003026F2"/>
    <w:rsid w:val="00304F52"/>
    <w:rsid w:val="0031045A"/>
    <w:rsid w:val="00310847"/>
    <w:rsid w:val="003109CC"/>
    <w:rsid w:val="003136AA"/>
    <w:rsid w:val="00313CF5"/>
    <w:rsid w:val="00313F69"/>
    <w:rsid w:val="00314D1B"/>
    <w:rsid w:val="00333E45"/>
    <w:rsid w:val="00340B15"/>
    <w:rsid w:val="003468BB"/>
    <w:rsid w:val="0035066B"/>
    <w:rsid w:val="003541CD"/>
    <w:rsid w:val="003555F4"/>
    <w:rsid w:val="003555FF"/>
    <w:rsid w:val="00357B69"/>
    <w:rsid w:val="003722DA"/>
    <w:rsid w:val="00372392"/>
    <w:rsid w:val="0037444A"/>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06688"/>
    <w:rsid w:val="00414B73"/>
    <w:rsid w:val="0041730D"/>
    <w:rsid w:val="00423D9C"/>
    <w:rsid w:val="00425F2E"/>
    <w:rsid w:val="00431AE1"/>
    <w:rsid w:val="00434876"/>
    <w:rsid w:val="00440001"/>
    <w:rsid w:val="00440666"/>
    <w:rsid w:val="00444986"/>
    <w:rsid w:val="00445BF5"/>
    <w:rsid w:val="004474D8"/>
    <w:rsid w:val="00460DC9"/>
    <w:rsid w:val="004650CD"/>
    <w:rsid w:val="004653E0"/>
    <w:rsid w:val="004665C3"/>
    <w:rsid w:val="00471F72"/>
    <w:rsid w:val="00472BC9"/>
    <w:rsid w:val="00480F50"/>
    <w:rsid w:val="004835E4"/>
    <w:rsid w:val="00483DBC"/>
    <w:rsid w:val="0048487D"/>
    <w:rsid w:val="004907BB"/>
    <w:rsid w:val="00491B80"/>
    <w:rsid w:val="0049538F"/>
    <w:rsid w:val="00497391"/>
    <w:rsid w:val="0049744F"/>
    <w:rsid w:val="004A33D3"/>
    <w:rsid w:val="004A4C03"/>
    <w:rsid w:val="004A4F62"/>
    <w:rsid w:val="004A5F91"/>
    <w:rsid w:val="004A7C07"/>
    <w:rsid w:val="004A7CFC"/>
    <w:rsid w:val="004B0AE8"/>
    <w:rsid w:val="004B0D79"/>
    <w:rsid w:val="004B3AEA"/>
    <w:rsid w:val="004B583F"/>
    <w:rsid w:val="004C0C81"/>
    <w:rsid w:val="004C45DB"/>
    <w:rsid w:val="004C5E19"/>
    <w:rsid w:val="004C5E2E"/>
    <w:rsid w:val="004D3593"/>
    <w:rsid w:val="004D77D9"/>
    <w:rsid w:val="004D7DA1"/>
    <w:rsid w:val="004E4303"/>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0A61"/>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29F"/>
    <w:rsid w:val="00591526"/>
    <w:rsid w:val="005926A7"/>
    <w:rsid w:val="005926FC"/>
    <w:rsid w:val="0059449D"/>
    <w:rsid w:val="00597397"/>
    <w:rsid w:val="005977C6"/>
    <w:rsid w:val="005A084D"/>
    <w:rsid w:val="005A6E4D"/>
    <w:rsid w:val="005B42CA"/>
    <w:rsid w:val="005B6ACF"/>
    <w:rsid w:val="005C1419"/>
    <w:rsid w:val="005C16AF"/>
    <w:rsid w:val="005C1E2A"/>
    <w:rsid w:val="005C3DE0"/>
    <w:rsid w:val="005C495A"/>
    <w:rsid w:val="005C564C"/>
    <w:rsid w:val="005D28DB"/>
    <w:rsid w:val="005D69D7"/>
    <w:rsid w:val="005D7D6F"/>
    <w:rsid w:val="005E3BF3"/>
    <w:rsid w:val="005E4616"/>
    <w:rsid w:val="005E7B5D"/>
    <w:rsid w:val="005F130E"/>
    <w:rsid w:val="005F52B5"/>
    <w:rsid w:val="005F7AA2"/>
    <w:rsid w:val="00606736"/>
    <w:rsid w:val="00614430"/>
    <w:rsid w:val="006165FA"/>
    <w:rsid w:val="00620D0A"/>
    <w:rsid w:val="006260B5"/>
    <w:rsid w:val="0063042C"/>
    <w:rsid w:val="00631DC3"/>
    <w:rsid w:val="00636C19"/>
    <w:rsid w:val="00643A4B"/>
    <w:rsid w:val="00650146"/>
    <w:rsid w:val="00655ABA"/>
    <w:rsid w:val="0066200B"/>
    <w:rsid w:val="00662754"/>
    <w:rsid w:val="006636B4"/>
    <w:rsid w:val="00664F28"/>
    <w:rsid w:val="006659DD"/>
    <w:rsid w:val="006660EF"/>
    <w:rsid w:val="00670C09"/>
    <w:rsid w:val="00671B52"/>
    <w:rsid w:val="0067321E"/>
    <w:rsid w:val="00674244"/>
    <w:rsid w:val="00677501"/>
    <w:rsid w:val="00677740"/>
    <w:rsid w:val="00677E10"/>
    <w:rsid w:val="00680DB7"/>
    <w:rsid w:val="00680E72"/>
    <w:rsid w:val="006832CE"/>
    <w:rsid w:val="0068395E"/>
    <w:rsid w:val="00683B17"/>
    <w:rsid w:val="00684355"/>
    <w:rsid w:val="00690B7B"/>
    <w:rsid w:val="00693A19"/>
    <w:rsid w:val="00693BBF"/>
    <w:rsid w:val="00697393"/>
    <w:rsid w:val="0069794E"/>
    <w:rsid w:val="006A476E"/>
    <w:rsid w:val="006A6C68"/>
    <w:rsid w:val="006B2ECC"/>
    <w:rsid w:val="006B7391"/>
    <w:rsid w:val="006C5684"/>
    <w:rsid w:val="006D2C97"/>
    <w:rsid w:val="006D3A65"/>
    <w:rsid w:val="006E1CE2"/>
    <w:rsid w:val="006E28D8"/>
    <w:rsid w:val="006E3D66"/>
    <w:rsid w:val="006E5E33"/>
    <w:rsid w:val="006E7F8E"/>
    <w:rsid w:val="006F151D"/>
    <w:rsid w:val="006F30FF"/>
    <w:rsid w:val="006F552F"/>
    <w:rsid w:val="006F6D86"/>
    <w:rsid w:val="00700CF3"/>
    <w:rsid w:val="00701F0A"/>
    <w:rsid w:val="00702787"/>
    <w:rsid w:val="00705A51"/>
    <w:rsid w:val="00711C3B"/>
    <w:rsid w:val="007136D9"/>
    <w:rsid w:val="00722F07"/>
    <w:rsid w:val="007240DF"/>
    <w:rsid w:val="007269FF"/>
    <w:rsid w:val="00730F52"/>
    <w:rsid w:val="007401D4"/>
    <w:rsid w:val="007464A7"/>
    <w:rsid w:val="00746F70"/>
    <w:rsid w:val="007477D7"/>
    <w:rsid w:val="00750426"/>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21F4"/>
    <w:rsid w:val="007E60DE"/>
    <w:rsid w:val="007E6852"/>
    <w:rsid w:val="007F23A0"/>
    <w:rsid w:val="007F464A"/>
    <w:rsid w:val="007F69CD"/>
    <w:rsid w:val="00801269"/>
    <w:rsid w:val="008017FA"/>
    <w:rsid w:val="00812DBB"/>
    <w:rsid w:val="008134D3"/>
    <w:rsid w:val="0082611F"/>
    <w:rsid w:val="00834104"/>
    <w:rsid w:val="00840551"/>
    <w:rsid w:val="008448BE"/>
    <w:rsid w:val="00845CB4"/>
    <w:rsid w:val="00847E40"/>
    <w:rsid w:val="00856921"/>
    <w:rsid w:val="008578D7"/>
    <w:rsid w:val="00860741"/>
    <w:rsid w:val="00861195"/>
    <w:rsid w:val="008616AC"/>
    <w:rsid w:val="00862BA6"/>
    <w:rsid w:val="008635F1"/>
    <w:rsid w:val="008742E9"/>
    <w:rsid w:val="00882353"/>
    <w:rsid w:val="00882C50"/>
    <w:rsid w:val="008856FD"/>
    <w:rsid w:val="008860C9"/>
    <w:rsid w:val="008867FB"/>
    <w:rsid w:val="00890A13"/>
    <w:rsid w:val="00891592"/>
    <w:rsid w:val="00896A12"/>
    <w:rsid w:val="008A1177"/>
    <w:rsid w:val="008A24FF"/>
    <w:rsid w:val="008A3DF2"/>
    <w:rsid w:val="008A4A5A"/>
    <w:rsid w:val="008A66FB"/>
    <w:rsid w:val="008A7D06"/>
    <w:rsid w:val="008B0F60"/>
    <w:rsid w:val="008C08E1"/>
    <w:rsid w:val="008C0980"/>
    <w:rsid w:val="008C13D6"/>
    <w:rsid w:val="008C1489"/>
    <w:rsid w:val="008C618D"/>
    <w:rsid w:val="008C6BE4"/>
    <w:rsid w:val="008D0485"/>
    <w:rsid w:val="008D05B4"/>
    <w:rsid w:val="008E3C8C"/>
    <w:rsid w:val="008E6175"/>
    <w:rsid w:val="008E6D7B"/>
    <w:rsid w:val="008F0C2D"/>
    <w:rsid w:val="008F1C73"/>
    <w:rsid w:val="008F2E64"/>
    <w:rsid w:val="0090003C"/>
    <w:rsid w:val="00900115"/>
    <w:rsid w:val="0090171F"/>
    <w:rsid w:val="009028DA"/>
    <w:rsid w:val="00905902"/>
    <w:rsid w:val="009061AA"/>
    <w:rsid w:val="00906403"/>
    <w:rsid w:val="00906A34"/>
    <w:rsid w:val="00912043"/>
    <w:rsid w:val="0091527D"/>
    <w:rsid w:val="00915C2B"/>
    <w:rsid w:val="00920FCA"/>
    <w:rsid w:val="00921EF5"/>
    <w:rsid w:val="0092408A"/>
    <w:rsid w:val="0092721D"/>
    <w:rsid w:val="0093630B"/>
    <w:rsid w:val="00937D16"/>
    <w:rsid w:val="009411A8"/>
    <w:rsid w:val="00944698"/>
    <w:rsid w:val="00947CC9"/>
    <w:rsid w:val="00947D2E"/>
    <w:rsid w:val="00954595"/>
    <w:rsid w:val="00962A0D"/>
    <w:rsid w:val="0096438E"/>
    <w:rsid w:val="009649DB"/>
    <w:rsid w:val="00965E0A"/>
    <w:rsid w:val="00970063"/>
    <w:rsid w:val="00971B28"/>
    <w:rsid w:val="00974149"/>
    <w:rsid w:val="00976261"/>
    <w:rsid w:val="0097747F"/>
    <w:rsid w:val="00980F64"/>
    <w:rsid w:val="00983AA6"/>
    <w:rsid w:val="00984246"/>
    <w:rsid w:val="00987B76"/>
    <w:rsid w:val="009961E4"/>
    <w:rsid w:val="009965AD"/>
    <w:rsid w:val="009A2556"/>
    <w:rsid w:val="009A4A16"/>
    <w:rsid w:val="009A53DB"/>
    <w:rsid w:val="009B45AC"/>
    <w:rsid w:val="009B4B52"/>
    <w:rsid w:val="009B63CF"/>
    <w:rsid w:val="009C0F50"/>
    <w:rsid w:val="009C1A38"/>
    <w:rsid w:val="009C6C8E"/>
    <w:rsid w:val="009D2BF3"/>
    <w:rsid w:val="009D5A48"/>
    <w:rsid w:val="009E1E4F"/>
    <w:rsid w:val="009E67A8"/>
    <w:rsid w:val="009F160B"/>
    <w:rsid w:val="009F3181"/>
    <w:rsid w:val="00A024F2"/>
    <w:rsid w:val="00A03519"/>
    <w:rsid w:val="00A04645"/>
    <w:rsid w:val="00A063CF"/>
    <w:rsid w:val="00A1106D"/>
    <w:rsid w:val="00A115C5"/>
    <w:rsid w:val="00A1421A"/>
    <w:rsid w:val="00A16B7F"/>
    <w:rsid w:val="00A20DBA"/>
    <w:rsid w:val="00A21CAE"/>
    <w:rsid w:val="00A23AAA"/>
    <w:rsid w:val="00A273EE"/>
    <w:rsid w:val="00A30528"/>
    <w:rsid w:val="00A36591"/>
    <w:rsid w:val="00A446DB"/>
    <w:rsid w:val="00A448A5"/>
    <w:rsid w:val="00A46E69"/>
    <w:rsid w:val="00A4712A"/>
    <w:rsid w:val="00A47396"/>
    <w:rsid w:val="00A4785C"/>
    <w:rsid w:val="00A47F36"/>
    <w:rsid w:val="00A5380D"/>
    <w:rsid w:val="00A549E6"/>
    <w:rsid w:val="00A56249"/>
    <w:rsid w:val="00A6257C"/>
    <w:rsid w:val="00A628BC"/>
    <w:rsid w:val="00A63F5D"/>
    <w:rsid w:val="00A64042"/>
    <w:rsid w:val="00A6603F"/>
    <w:rsid w:val="00A736F2"/>
    <w:rsid w:val="00A75415"/>
    <w:rsid w:val="00A775D1"/>
    <w:rsid w:val="00A84E85"/>
    <w:rsid w:val="00A858E9"/>
    <w:rsid w:val="00A8663A"/>
    <w:rsid w:val="00A93732"/>
    <w:rsid w:val="00A93C33"/>
    <w:rsid w:val="00AA1385"/>
    <w:rsid w:val="00AA2CF6"/>
    <w:rsid w:val="00AA5103"/>
    <w:rsid w:val="00AB039E"/>
    <w:rsid w:val="00AB2FFF"/>
    <w:rsid w:val="00AC330F"/>
    <w:rsid w:val="00AC69A3"/>
    <w:rsid w:val="00AD560C"/>
    <w:rsid w:val="00AE013F"/>
    <w:rsid w:val="00AE32B0"/>
    <w:rsid w:val="00AF751B"/>
    <w:rsid w:val="00AF7A3D"/>
    <w:rsid w:val="00B0075A"/>
    <w:rsid w:val="00B01A52"/>
    <w:rsid w:val="00B01E95"/>
    <w:rsid w:val="00B02448"/>
    <w:rsid w:val="00B0325A"/>
    <w:rsid w:val="00B053B9"/>
    <w:rsid w:val="00B062B2"/>
    <w:rsid w:val="00B07406"/>
    <w:rsid w:val="00B10B23"/>
    <w:rsid w:val="00B14987"/>
    <w:rsid w:val="00B16722"/>
    <w:rsid w:val="00B22929"/>
    <w:rsid w:val="00B23B75"/>
    <w:rsid w:val="00B2492E"/>
    <w:rsid w:val="00B265D3"/>
    <w:rsid w:val="00B2663E"/>
    <w:rsid w:val="00B31447"/>
    <w:rsid w:val="00B347FF"/>
    <w:rsid w:val="00B37120"/>
    <w:rsid w:val="00B402F1"/>
    <w:rsid w:val="00B42A04"/>
    <w:rsid w:val="00B43F88"/>
    <w:rsid w:val="00B4434F"/>
    <w:rsid w:val="00B51C5A"/>
    <w:rsid w:val="00B54C2E"/>
    <w:rsid w:val="00B610A4"/>
    <w:rsid w:val="00B61F81"/>
    <w:rsid w:val="00B6529C"/>
    <w:rsid w:val="00B66184"/>
    <w:rsid w:val="00B673F2"/>
    <w:rsid w:val="00B70022"/>
    <w:rsid w:val="00B72267"/>
    <w:rsid w:val="00B760C6"/>
    <w:rsid w:val="00B82F1D"/>
    <w:rsid w:val="00B83453"/>
    <w:rsid w:val="00B874AE"/>
    <w:rsid w:val="00B93464"/>
    <w:rsid w:val="00B93E9C"/>
    <w:rsid w:val="00BA0C26"/>
    <w:rsid w:val="00BA37C9"/>
    <w:rsid w:val="00BA3B45"/>
    <w:rsid w:val="00BB3A25"/>
    <w:rsid w:val="00BB65BC"/>
    <w:rsid w:val="00BC1227"/>
    <w:rsid w:val="00BC1576"/>
    <w:rsid w:val="00BC2FEE"/>
    <w:rsid w:val="00BC409B"/>
    <w:rsid w:val="00BC4747"/>
    <w:rsid w:val="00BD1716"/>
    <w:rsid w:val="00BD46F3"/>
    <w:rsid w:val="00BD49B5"/>
    <w:rsid w:val="00BD4A6D"/>
    <w:rsid w:val="00BE0751"/>
    <w:rsid w:val="00BE44D1"/>
    <w:rsid w:val="00BE690D"/>
    <w:rsid w:val="00BF0AA2"/>
    <w:rsid w:val="00BF5B55"/>
    <w:rsid w:val="00C00608"/>
    <w:rsid w:val="00C020AB"/>
    <w:rsid w:val="00C03B33"/>
    <w:rsid w:val="00C04755"/>
    <w:rsid w:val="00C04C26"/>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87D41"/>
    <w:rsid w:val="00C917F2"/>
    <w:rsid w:val="00C965D4"/>
    <w:rsid w:val="00C9748C"/>
    <w:rsid w:val="00CA0095"/>
    <w:rsid w:val="00CA3B44"/>
    <w:rsid w:val="00CA6591"/>
    <w:rsid w:val="00CB1006"/>
    <w:rsid w:val="00CB2C93"/>
    <w:rsid w:val="00CB55BD"/>
    <w:rsid w:val="00CC3567"/>
    <w:rsid w:val="00CC7D58"/>
    <w:rsid w:val="00CD1312"/>
    <w:rsid w:val="00CD2E6C"/>
    <w:rsid w:val="00CD4383"/>
    <w:rsid w:val="00CE1386"/>
    <w:rsid w:val="00CE2115"/>
    <w:rsid w:val="00CE2622"/>
    <w:rsid w:val="00CE2F5B"/>
    <w:rsid w:val="00CE3B70"/>
    <w:rsid w:val="00CE4808"/>
    <w:rsid w:val="00CE7690"/>
    <w:rsid w:val="00CE7E75"/>
    <w:rsid w:val="00CF21BD"/>
    <w:rsid w:val="00CF3350"/>
    <w:rsid w:val="00CF53E2"/>
    <w:rsid w:val="00CF5E99"/>
    <w:rsid w:val="00CF6352"/>
    <w:rsid w:val="00CF6594"/>
    <w:rsid w:val="00CF6D8C"/>
    <w:rsid w:val="00D004E6"/>
    <w:rsid w:val="00D05BC7"/>
    <w:rsid w:val="00D060AF"/>
    <w:rsid w:val="00D061BF"/>
    <w:rsid w:val="00D10CBA"/>
    <w:rsid w:val="00D1167A"/>
    <w:rsid w:val="00D210B2"/>
    <w:rsid w:val="00D22DEF"/>
    <w:rsid w:val="00D2353A"/>
    <w:rsid w:val="00D254AF"/>
    <w:rsid w:val="00D30FF3"/>
    <w:rsid w:val="00D37167"/>
    <w:rsid w:val="00D41485"/>
    <w:rsid w:val="00D4760B"/>
    <w:rsid w:val="00D61F45"/>
    <w:rsid w:val="00D67A65"/>
    <w:rsid w:val="00D67E83"/>
    <w:rsid w:val="00D72CB3"/>
    <w:rsid w:val="00D75410"/>
    <w:rsid w:val="00D81AFB"/>
    <w:rsid w:val="00D81CEE"/>
    <w:rsid w:val="00D90F14"/>
    <w:rsid w:val="00D9185E"/>
    <w:rsid w:val="00D928DD"/>
    <w:rsid w:val="00D966F1"/>
    <w:rsid w:val="00DA4798"/>
    <w:rsid w:val="00DA678A"/>
    <w:rsid w:val="00DB13D2"/>
    <w:rsid w:val="00DB19AD"/>
    <w:rsid w:val="00DB5044"/>
    <w:rsid w:val="00DB6F9A"/>
    <w:rsid w:val="00DC15B4"/>
    <w:rsid w:val="00DC43CF"/>
    <w:rsid w:val="00DC6F43"/>
    <w:rsid w:val="00DD24A6"/>
    <w:rsid w:val="00DD3951"/>
    <w:rsid w:val="00DD3E23"/>
    <w:rsid w:val="00DD6B89"/>
    <w:rsid w:val="00DE1366"/>
    <w:rsid w:val="00DE4EBB"/>
    <w:rsid w:val="00DF06D0"/>
    <w:rsid w:val="00DF17CF"/>
    <w:rsid w:val="00DF32E9"/>
    <w:rsid w:val="00DF51BA"/>
    <w:rsid w:val="00DF55B5"/>
    <w:rsid w:val="00E00BFF"/>
    <w:rsid w:val="00E0167D"/>
    <w:rsid w:val="00E020D3"/>
    <w:rsid w:val="00E048E2"/>
    <w:rsid w:val="00E04CB2"/>
    <w:rsid w:val="00E0512D"/>
    <w:rsid w:val="00E054F8"/>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707F4"/>
    <w:rsid w:val="00E72A8A"/>
    <w:rsid w:val="00E73213"/>
    <w:rsid w:val="00E74E1D"/>
    <w:rsid w:val="00E75441"/>
    <w:rsid w:val="00E817F1"/>
    <w:rsid w:val="00E839B8"/>
    <w:rsid w:val="00E8610F"/>
    <w:rsid w:val="00E91492"/>
    <w:rsid w:val="00E91A6C"/>
    <w:rsid w:val="00E938D0"/>
    <w:rsid w:val="00E957E6"/>
    <w:rsid w:val="00E9703C"/>
    <w:rsid w:val="00EA0666"/>
    <w:rsid w:val="00EA07F2"/>
    <w:rsid w:val="00EA230C"/>
    <w:rsid w:val="00EA27FA"/>
    <w:rsid w:val="00EA2C4A"/>
    <w:rsid w:val="00EA48A6"/>
    <w:rsid w:val="00EA4F96"/>
    <w:rsid w:val="00EA6A38"/>
    <w:rsid w:val="00EA7F18"/>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7BA"/>
    <w:rsid w:val="00F00A08"/>
    <w:rsid w:val="00F02454"/>
    <w:rsid w:val="00F072DC"/>
    <w:rsid w:val="00F1010E"/>
    <w:rsid w:val="00F17FD3"/>
    <w:rsid w:val="00F202ED"/>
    <w:rsid w:val="00F25592"/>
    <w:rsid w:val="00F26BFD"/>
    <w:rsid w:val="00F3067A"/>
    <w:rsid w:val="00F31212"/>
    <w:rsid w:val="00F31F8C"/>
    <w:rsid w:val="00F329EE"/>
    <w:rsid w:val="00F36B98"/>
    <w:rsid w:val="00F41FA3"/>
    <w:rsid w:val="00F429AA"/>
    <w:rsid w:val="00F5048C"/>
    <w:rsid w:val="00F508EC"/>
    <w:rsid w:val="00F50BDE"/>
    <w:rsid w:val="00F52EAC"/>
    <w:rsid w:val="00F56229"/>
    <w:rsid w:val="00F652CB"/>
    <w:rsid w:val="00F6641F"/>
    <w:rsid w:val="00F66967"/>
    <w:rsid w:val="00F701E9"/>
    <w:rsid w:val="00F7195B"/>
    <w:rsid w:val="00F726BE"/>
    <w:rsid w:val="00F76155"/>
    <w:rsid w:val="00F829F7"/>
    <w:rsid w:val="00F82A9D"/>
    <w:rsid w:val="00F84FA4"/>
    <w:rsid w:val="00F850C8"/>
    <w:rsid w:val="00F91AAA"/>
    <w:rsid w:val="00F92287"/>
    <w:rsid w:val="00F92542"/>
    <w:rsid w:val="00F95041"/>
    <w:rsid w:val="00F951E9"/>
    <w:rsid w:val="00F954C4"/>
    <w:rsid w:val="00FA099D"/>
    <w:rsid w:val="00FA6356"/>
    <w:rsid w:val="00FA6D3A"/>
    <w:rsid w:val="00FB0E84"/>
    <w:rsid w:val="00FB3BB8"/>
    <w:rsid w:val="00FC0855"/>
    <w:rsid w:val="00FD039E"/>
    <w:rsid w:val="00FD07FB"/>
    <w:rsid w:val="00FD0BF2"/>
    <w:rsid w:val="00FD144A"/>
    <w:rsid w:val="00FD1981"/>
    <w:rsid w:val="00FD537B"/>
    <w:rsid w:val="00FD697B"/>
    <w:rsid w:val="00FE2E4F"/>
    <w:rsid w:val="00FE3440"/>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12"/>
    <w:pPr>
      <w:spacing w:line="480" w:lineRule="auto"/>
      <w:ind w:firstLine="720"/>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B610A4"/>
    <w:pPr>
      <w:ind w:left="720" w:hanging="720"/>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1D183E"/>
    <w:pPr>
      <w:ind w:right="20" w:firstLine="0"/>
    </w:p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662754"/>
    <w:pPr>
      <w:ind w:firstLine="0"/>
    </w:pPr>
    <w:rPr>
      <w:sz w:val="24"/>
      <w:szCs w:val="24"/>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419719934">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87jv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nugz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18</Pages>
  <Words>12315</Words>
  <Characters>70198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1595</cp:revision>
  <dcterms:created xsi:type="dcterms:W3CDTF">2023-03-22T18:02:00Z</dcterms:created>
  <dcterms:modified xsi:type="dcterms:W3CDTF">2023-08-14T10:10:00Z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id="q0qLExgk"/&gt;&lt;style id="http://www.zotero.org/styles/apa" locale="en-US" hasBibliography="1" bibliographyStyleHasBeenSet="1"/&gt;&lt;prefs&gt;&lt;pref name="fieldType" value="Field"/&gt;&lt;/prefs&gt;&lt;/data&gt;</vt:lpwstr>
  </property>
</Properties>
</file>