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6646F" w14:textId="77777777" w:rsidR="00F268A0" w:rsidRPr="001B4470" w:rsidRDefault="00F268A0" w:rsidP="00F268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>Data Analysis Plan Experiment</w:t>
      </w:r>
    </w:p>
    <w:p w14:paraId="04D7E9F1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Data-preparation: </w:t>
      </w:r>
    </w:p>
    <w:p w14:paraId="6A368070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data of participants who do not fully complete all questions and tasks will be excluded from analyses. </w:t>
      </w:r>
    </w:p>
    <w:p w14:paraId="47EA4A3D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ms.</w:t>
      </w:r>
      <w:proofErr w:type="spellEnd"/>
    </w:p>
    <w:p w14:paraId="022EE22D" w14:textId="4EB75720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3. The D4 algorithm will be used to create IAT scores (Greenwald,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Nosek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Banaji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, 2003). These scores will be computed such that they indicate a more positive evaluation for the </w:t>
      </w:r>
      <w:r w:rsidR="00797913">
        <w:rPr>
          <w:rFonts w:ascii="Times New Roman" w:hAnsi="Times New Roman" w:cs="Times New Roman"/>
          <w:sz w:val="24"/>
          <w:szCs w:val="24"/>
          <w:lang w:val="en-US"/>
        </w:rPr>
        <w:t>non-word (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shared a </w:t>
      </w:r>
      <w:r w:rsidR="00D10B72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bag origin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over the </w:t>
      </w:r>
      <w:r>
        <w:rPr>
          <w:rFonts w:ascii="Times New Roman" w:hAnsi="Times New Roman" w:cs="Times New Roman"/>
          <w:sz w:val="24"/>
          <w:szCs w:val="24"/>
          <w:lang w:val="en-US"/>
        </w:rPr>
        <w:t>non-word (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that shared a </w:t>
      </w:r>
      <w:r w:rsidR="00D10B72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bag origin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78DEC" w14:textId="1639B752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4. W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e will compute two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self-reported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ating scores – one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and another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differential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evaluative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score will be computed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reflecting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self-reported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preference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CC87B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Data-analyses: </w:t>
      </w:r>
    </w:p>
    <w:p w14:paraId="08640CB3" w14:textId="51437F8F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one-way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ANOVA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will be performed on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IAT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and the differential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evaluative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scores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test whether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>evaluations vary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 as a function of</w:t>
      </w:r>
      <w:r w:rsidR="00694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0B72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>bag origin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Cohen’s 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(for t-test) and partial eta-squared (for F-test)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>will be reported for all of the comparisons</w:t>
      </w:r>
      <w:r>
        <w:rPr>
          <w:rFonts w:ascii="Times New Roman" w:hAnsi="Times New Roman" w:cs="Times New Roman"/>
          <w:sz w:val="24"/>
          <w:szCs w:val="24"/>
          <w:lang w:val="en-US"/>
        </w:rPr>
        <w:t>, along with their confidence intervals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We will also compute Bayesian factors in accordance with procedures outlined by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GB"/>
        </w:rPr>
        <w:t>Rouder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GB"/>
        </w:rPr>
        <w:t>Speckman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GB"/>
        </w:rPr>
        <w:t>, Sun, Morey, and Iverson (2009)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to estimate the amount of evidence for the hypothesis that t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here is a difference </w:t>
      </w:r>
      <w:r w:rsidR="002D3C2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 implicit and explicit scores </w:t>
      </w:r>
      <w:r w:rsidR="002D3C25">
        <w:rPr>
          <w:rFonts w:ascii="Times New Roman" w:hAnsi="Times New Roman" w:cs="Times New Roman"/>
          <w:sz w:val="24"/>
          <w:szCs w:val="24"/>
          <w:lang w:val="en-US"/>
        </w:rPr>
        <w:t xml:space="preserve">as a function of </w:t>
      </w:r>
      <w:r w:rsidR="00162EBC">
        <w:rPr>
          <w:rFonts w:ascii="Times New Roman" w:hAnsi="Times New Roman" w:cs="Times New Roman"/>
          <w:sz w:val="24"/>
          <w:szCs w:val="24"/>
          <w:lang w:val="en-US"/>
        </w:rPr>
        <w:t xml:space="preserve">shared feature (bag origin)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(alternative hypothesis) or that there is no </w:t>
      </w:r>
      <w:r w:rsidR="00270EEB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difference </w:t>
      </w:r>
      <w:bookmarkStart w:id="0" w:name="_GoBack"/>
      <w:bookmarkEnd w:id="0"/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(null hypothesis). </w:t>
      </w:r>
    </w:p>
    <w:p w14:paraId="0147E5CE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7BAD8" w14:textId="77777777" w:rsidR="00376B82" w:rsidRPr="00F268A0" w:rsidRDefault="00270EEB">
      <w:pPr>
        <w:rPr>
          <w:lang w:val="en-US"/>
        </w:rPr>
      </w:pPr>
    </w:p>
    <w:sectPr w:rsidR="00376B82" w:rsidRPr="00F2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0"/>
    <w:rsid w:val="00125B85"/>
    <w:rsid w:val="00162EBC"/>
    <w:rsid w:val="00223CEA"/>
    <w:rsid w:val="00270EEB"/>
    <w:rsid w:val="002D3C25"/>
    <w:rsid w:val="004B5CBC"/>
    <w:rsid w:val="00603804"/>
    <w:rsid w:val="00694B30"/>
    <w:rsid w:val="00797913"/>
    <w:rsid w:val="007A38BF"/>
    <w:rsid w:val="008642A9"/>
    <w:rsid w:val="0090086A"/>
    <w:rsid w:val="00924F89"/>
    <w:rsid w:val="00986A8C"/>
    <w:rsid w:val="009E01D9"/>
    <w:rsid w:val="00C2074F"/>
    <w:rsid w:val="00CE72D5"/>
    <w:rsid w:val="00D10B72"/>
    <w:rsid w:val="00F1306E"/>
    <w:rsid w:val="00F2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75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26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8A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68A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A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13</cp:revision>
  <dcterms:created xsi:type="dcterms:W3CDTF">2017-12-15T14:25:00Z</dcterms:created>
  <dcterms:modified xsi:type="dcterms:W3CDTF">2019-08-18T11:27:00Z</dcterms:modified>
</cp:coreProperties>
</file>