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0D1AF" w14:textId="207E089B" w:rsidR="00F14A75" w:rsidRDefault="00766D8B" w:rsidP="00F14A75">
      <w:pPr>
        <w:rPr>
          <w:b/>
          <w:lang w:val="en-GB"/>
        </w:rPr>
      </w:pPr>
      <w:r>
        <w:rPr>
          <w:b/>
          <w:lang w:val="en-GB"/>
        </w:rPr>
        <w:t xml:space="preserve">Update of </w:t>
      </w:r>
      <w:r w:rsidR="00F14A75">
        <w:rPr>
          <w:b/>
          <w:lang w:val="en-GB"/>
        </w:rPr>
        <w:t>Systematic review of articles and book chapters using the IRAP</w:t>
      </w:r>
      <w:r>
        <w:rPr>
          <w:b/>
          <w:lang w:val="en-GB"/>
        </w:rPr>
        <w:t xml:space="preserve"> (2018 to 2022)</w:t>
      </w:r>
    </w:p>
    <w:p w14:paraId="1C48F148" w14:textId="35D7EF4C" w:rsidR="00F14A75" w:rsidRDefault="00F14A75" w:rsidP="00F14A75">
      <w:pPr>
        <w:rPr>
          <w:b/>
          <w:lang w:val="en-GB"/>
        </w:rPr>
      </w:pPr>
      <w:r>
        <w:rPr>
          <w:b/>
          <w:lang w:val="en-GB"/>
        </w:rPr>
        <w:t xml:space="preserve">Note that IRAP variants (e.g., MT IRAP) or training tasks based on the IRAP (e.g., Training IRAP) were excluded. </w:t>
      </w:r>
    </w:p>
    <w:p w14:paraId="3804158B" w14:textId="5270D051" w:rsidR="00766D8B" w:rsidRDefault="00766D8B" w:rsidP="00F14A75">
      <w:pPr>
        <w:rPr>
          <w:b/>
          <w:lang w:val="en-GB"/>
        </w:rPr>
      </w:pPr>
      <w:r>
        <w:rPr>
          <w:b/>
          <w:lang w:val="en-GB"/>
        </w:rPr>
        <w:t>Note that the years used for the search overlapped with the first review so as to catch any articles published in late 2018.</w:t>
      </w:r>
    </w:p>
    <w:p w14:paraId="0DC6ABAA" w14:textId="77777777" w:rsidR="00BC6B0A" w:rsidRDefault="00BC6B0A">
      <w:pPr>
        <w:rPr>
          <w:b/>
          <w:lang w:val="en-GB"/>
        </w:rPr>
      </w:pPr>
    </w:p>
    <w:p w14:paraId="48E7D4D9" w14:textId="000653BA" w:rsidR="00071F5E" w:rsidRDefault="00071F5E">
      <w:pPr>
        <w:rPr>
          <w:b/>
          <w:lang w:val="en-GB"/>
        </w:rPr>
      </w:pPr>
      <w:r>
        <w:rPr>
          <w:b/>
          <w:lang w:val="en-GB"/>
        </w:rPr>
        <w:t>1. Search</w:t>
      </w:r>
    </w:p>
    <w:p w14:paraId="30F51DEC" w14:textId="00DD6406" w:rsidR="00267620" w:rsidRPr="00267620" w:rsidRDefault="00267620">
      <w:pPr>
        <w:rPr>
          <w:b/>
          <w:lang w:val="en-GB"/>
        </w:rPr>
      </w:pPr>
      <w:r w:rsidRPr="00267620">
        <w:rPr>
          <w:b/>
          <w:lang w:val="en-GB"/>
        </w:rPr>
        <w:t>Date</w:t>
      </w:r>
    </w:p>
    <w:p w14:paraId="1511E15A" w14:textId="426419D6" w:rsidR="00267620" w:rsidRDefault="00CA7825">
      <w:pPr>
        <w:rPr>
          <w:lang w:val="en-GB"/>
        </w:rPr>
      </w:pPr>
      <w:r w:rsidRPr="00600D42">
        <w:rPr>
          <w:lang w:val="en-GB"/>
        </w:rPr>
        <w:t xml:space="preserve">All searches run on </w:t>
      </w:r>
      <w:r w:rsidR="00561C0B" w:rsidRPr="00600D42">
        <w:rPr>
          <w:lang w:val="en-GB"/>
        </w:rPr>
        <w:t>11 September 2022</w:t>
      </w:r>
      <w:r w:rsidR="00307025" w:rsidRPr="00600D42">
        <w:rPr>
          <w:lang w:val="en-GB"/>
        </w:rPr>
        <w:t>.</w:t>
      </w:r>
    </w:p>
    <w:p w14:paraId="69FEFF14" w14:textId="77777777" w:rsidR="00267620" w:rsidRDefault="00267620">
      <w:pPr>
        <w:rPr>
          <w:lang w:val="en-GB"/>
        </w:rPr>
      </w:pPr>
    </w:p>
    <w:p w14:paraId="537583AF" w14:textId="2BEA4D61" w:rsidR="0050608D" w:rsidRPr="00267620" w:rsidRDefault="0050608D" w:rsidP="0050608D">
      <w:pPr>
        <w:rPr>
          <w:b/>
          <w:lang w:val="en-GB"/>
        </w:rPr>
      </w:pPr>
      <w:r w:rsidRPr="00267620">
        <w:rPr>
          <w:b/>
          <w:lang w:val="en-GB"/>
        </w:rPr>
        <w:t xml:space="preserve">Web of Science </w:t>
      </w:r>
    </w:p>
    <w:p w14:paraId="35933465" w14:textId="77777777" w:rsidR="000F33AF" w:rsidRPr="000F33AF" w:rsidRDefault="000F33AF" w:rsidP="000F33AF">
      <w:pPr>
        <w:rPr>
          <w:lang w:val="en-GB"/>
        </w:rPr>
      </w:pPr>
      <w:r w:rsidRPr="000F33AF">
        <w:rPr>
          <w:lang w:val="en-GB"/>
        </w:rPr>
        <w:t>You searched for: TITLE: ("implicit relational assessment procedure" OR "IRAP") OR TOPIC: ("implicit relational assessment procedure" OR "IRAP")</w:t>
      </w:r>
    </w:p>
    <w:p w14:paraId="6B4DC900" w14:textId="77777777" w:rsidR="000F33AF" w:rsidRPr="000F33AF" w:rsidRDefault="000F33AF" w:rsidP="000F33AF">
      <w:pPr>
        <w:rPr>
          <w:lang w:val="en-GB"/>
        </w:rPr>
      </w:pPr>
      <w:r w:rsidRPr="000F33AF">
        <w:rPr>
          <w:lang w:val="en-GB"/>
        </w:rPr>
        <w:t xml:space="preserve">Refined by: DOCUMENT TYPES: </w:t>
      </w:r>
      <w:proofErr w:type="gramStart"/>
      <w:r w:rsidRPr="000F33AF">
        <w:rPr>
          <w:lang w:val="en-GB"/>
        </w:rPr>
        <w:t>( ARTICLE</w:t>
      </w:r>
      <w:proofErr w:type="gramEnd"/>
      <w:r w:rsidRPr="000F33AF">
        <w:rPr>
          <w:lang w:val="en-GB"/>
        </w:rPr>
        <w:t xml:space="preserve"> ) AND WEB OF SCIENCE CATEGORIES: ( PSYCHOLOGY MULTIDISCIPLINARY OR PSYCHOLOGY CLINICAL OR HEALTH CARE SCIENCES SERVICES OR NEUROSCIENCES OR PSYCHOLOGY EXPERIMENTAL OR PSYCHOLOGY SOCIAL OR PSYCHOLOGY BIOLOGICAL OR PSYCHIATRY OR BEHAVIORAL SCIENCES OR POLITICAL SCIENCE OR PSYCHOLOGY APPLIED OR CLINICAL NEUROLOGY OR STATISTICS PROBABILITY OR PSYCHOLOGY )</w:t>
      </w:r>
    </w:p>
    <w:p w14:paraId="635D3748" w14:textId="05EBF5E2" w:rsidR="00B360AC" w:rsidRDefault="000F33AF" w:rsidP="0050608D">
      <w:pPr>
        <w:rPr>
          <w:lang w:val="en-GB"/>
        </w:rPr>
      </w:pPr>
      <w:r w:rsidRPr="000F33AF">
        <w:rPr>
          <w:lang w:val="en-GB"/>
        </w:rPr>
        <w:t>Timespan: 2018</w:t>
      </w:r>
      <w:r w:rsidR="00E21C72">
        <w:rPr>
          <w:lang w:val="en-GB"/>
        </w:rPr>
        <w:t>-2022</w:t>
      </w:r>
      <w:r w:rsidRPr="000F33AF">
        <w:rPr>
          <w:lang w:val="en-GB"/>
        </w:rPr>
        <w:t>. Indexes: SCI-EXPANDED, SSCI, ESCI.</w:t>
      </w:r>
    </w:p>
    <w:p w14:paraId="07E514B8" w14:textId="315B00B5" w:rsidR="00BC6B0A" w:rsidRDefault="00071F5E" w:rsidP="00071F5E">
      <w:pPr>
        <w:rPr>
          <w:lang w:val="en-GB"/>
        </w:rPr>
      </w:pPr>
      <w:r w:rsidRPr="00092B72">
        <w:rPr>
          <w:lang w:val="en-GB"/>
        </w:rPr>
        <w:t xml:space="preserve">- </w:t>
      </w:r>
      <w:r w:rsidR="005E2C47" w:rsidRPr="00092B72">
        <w:rPr>
          <w:lang w:val="en-GB"/>
        </w:rPr>
        <w:t>7</w:t>
      </w:r>
      <w:r w:rsidR="008537F9">
        <w:rPr>
          <w:lang w:val="en-GB"/>
        </w:rPr>
        <w:t>8</w:t>
      </w:r>
      <w:r w:rsidRPr="00092B72">
        <w:rPr>
          <w:lang w:val="en-GB"/>
        </w:rPr>
        <w:t xml:space="preserve"> result</w:t>
      </w:r>
      <w:r w:rsidR="005E2C47" w:rsidRPr="00092B72">
        <w:rPr>
          <w:lang w:val="en-GB"/>
        </w:rPr>
        <w:t>s</w:t>
      </w:r>
    </w:p>
    <w:p w14:paraId="6994ADB9" w14:textId="77777777" w:rsidR="00071F5E" w:rsidRDefault="00071F5E" w:rsidP="0050608D">
      <w:pPr>
        <w:rPr>
          <w:lang w:val="en-GB"/>
        </w:rPr>
      </w:pPr>
    </w:p>
    <w:p w14:paraId="0A1EA6CB" w14:textId="77777777" w:rsidR="00B360AC" w:rsidRPr="00267620" w:rsidRDefault="00B360AC" w:rsidP="0050608D">
      <w:pPr>
        <w:rPr>
          <w:b/>
          <w:lang w:val="en-GB"/>
        </w:rPr>
      </w:pPr>
      <w:r w:rsidRPr="00267620">
        <w:rPr>
          <w:b/>
          <w:lang w:val="en-GB"/>
        </w:rPr>
        <w:t xml:space="preserve">PsycINFO </w:t>
      </w:r>
    </w:p>
    <w:p w14:paraId="54F160DC" w14:textId="43FD188A" w:rsidR="001C3BFB" w:rsidRPr="007C1C38" w:rsidRDefault="00B360AC" w:rsidP="00B360AC">
      <w:pPr>
        <w:rPr>
          <w:rFonts w:ascii="Helvetica" w:hAnsi="Helvetica" w:cs="Helvetica"/>
          <w:sz w:val="20"/>
          <w:szCs w:val="20"/>
          <w:bdr w:val="none" w:sz="0" w:space="0" w:color="auto" w:frame="1"/>
          <w:shd w:val="clear" w:color="auto" w:fill="FFFFFF"/>
          <w:lang w:val="en-GB"/>
        </w:rPr>
      </w:pPr>
      <w:r w:rsidRPr="007C1C38">
        <w:rPr>
          <w:rFonts w:ascii="Helvetica" w:hAnsi="Helvetica" w:cs="Helvetica"/>
          <w:sz w:val="20"/>
          <w:szCs w:val="20"/>
          <w:bdr w:val="none" w:sz="0" w:space="0" w:color="auto" w:frame="1"/>
          <w:shd w:val="clear" w:color="auto" w:fill="FFFFFF"/>
          <w:lang w:val="en-GB"/>
        </w:rPr>
        <w:t>TI</w:t>
      </w:r>
      <w:r w:rsidR="00D72A9A" w:rsidRPr="007C1C38">
        <w:rPr>
          <w:rFonts w:ascii="Helvetica" w:hAnsi="Helvetica" w:cs="Helvetica"/>
          <w:sz w:val="20"/>
          <w:szCs w:val="20"/>
          <w:bdr w:val="none" w:sz="0" w:space="0" w:color="auto" w:frame="1"/>
          <w:shd w:val="clear" w:color="auto" w:fill="FFFFFF"/>
          <w:lang w:val="en-GB"/>
        </w:rPr>
        <w:t xml:space="preserve"> (</w:t>
      </w:r>
      <w:r w:rsidR="00D72A9A" w:rsidRPr="007C1C38">
        <w:rPr>
          <w:lang w:val="en-GB"/>
        </w:rPr>
        <w:t>"implicit relational assessment procedure" OR "IRAP")</w:t>
      </w:r>
      <w:r w:rsidR="002168EC" w:rsidRPr="007C1C38">
        <w:rPr>
          <w:rFonts w:ascii="Helvetica" w:hAnsi="Helvetica" w:cs="Helvetica"/>
          <w:sz w:val="20"/>
          <w:szCs w:val="20"/>
          <w:bdr w:val="none" w:sz="0" w:space="0" w:color="auto" w:frame="1"/>
          <w:shd w:val="clear" w:color="auto" w:fill="FFFFFF"/>
          <w:lang w:val="en-GB"/>
        </w:rPr>
        <w:t xml:space="preserve"> </w:t>
      </w:r>
      <w:r w:rsidRPr="007C1C38">
        <w:rPr>
          <w:rFonts w:ascii="Helvetica" w:hAnsi="Helvetica" w:cs="Helvetica"/>
          <w:sz w:val="20"/>
          <w:szCs w:val="20"/>
          <w:bdr w:val="none" w:sz="0" w:space="0" w:color="auto" w:frame="1"/>
          <w:shd w:val="clear" w:color="auto" w:fill="FFFFFF"/>
          <w:lang w:val="en-GB"/>
        </w:rPr>
        <w:t xml:space="preserve">OR AB </w:t>
      </w:r>
      <w:r w:rsidR="002168EC" w:rsidRPr="007C1C38">
        <w:rPr>
          <w:rFonts w:ascii="Helvetica" w:hAnsi="Helvetica" w:cs="Helvetica"/>
          <w:sz w:val="20"/>
          <w:szCs w:val="20"/>
          <w:bdr w:val="none" w:sz="0" w:space="0" w:color="auto" w:frame="1"/>
          <w:shd w:val="clear" w:color="auto" w:fill="FFFFFF"/>
          <w:lang w:val="en-GB"/>
        </w:rPr>
        <w:t>(</w:t>
      </w:r>
      <w:r w:rsidR="002168EC" w:rsidRPr="007C1C38">
        <w:rPr>
          <w:lang w:val="en-GB"/>
        </w:rPr>
        <w:t>"implicit relational assessment procedure" OR "IRAP")</w:t>
      </w:r>
      <w:r w:rsidR="002168EC" w:rsidRPr="007C1C38">
        <w:rPr>
          <w:rFonts w:ascii="Helvetica" w:hAnsi="Helvetica" w:cs="Helvetica"/>
          <w:sz w:val="20"/>
          <w:szCs w:val="20"/>
          <w:bdr w:val="none" w:sz="0" w:space="0" w:color="auto" w:frame="1"/>
          <w:shd w:val="clear" w:color="auto" w:fill="FFFFFF"/>
          <w:lang w:val="en-GB"/>
        </w:rPr>
        <w:t xml:space="preserve"> </w:t>
      </w:r>
      <w:r w:rsidRPr="007C1C38">
        <w:rPr>
          <w:rFonts w:ascii="Helvetica" w:hAnsi="Helvetica" w:cs="Helvetica"/>
          <w:sz w:val="20"/>
          <w:szCs w:val="20"/>
          <w:bdr w:val="none" w:sz="0" w:space="0" w:color="auto" w:frame="1"/>
          <w:shd w:val="clear" w:color="auto" w:fill="FFFFFF"/>
          <w:lang w:val="en-GB"/>
        </w:rPr>
        <w:t xml:space="preserve">OR KW </w:t>
      </w:r>
      <w:r w:rsidR="002168EC" w:rsidRPr="007C1C38">
        <w:rPr>
          <w:rFonts w:ascii="Helvetica" w:hAnsi="Helvetica" w:cs="Helvetica"/>
          <w:sz w:val="20"/>
          <w:szCs w:val="20"/>
          <w:bdr w:val="none" w:sz="0" w:space="0" w:color="auto" w:frame="1"/>
          <w:shd w:val="clear" w:color="auto" w:fill="FFFFFF"/>
          <w:lang w:val="en-GB"/>
        </w:rPr>
        <w:t>(</w:t>
      </w:r>
      <w:r w:rsidR="002168EC" w:rsidRPr="007C1C38">
        <w:rPr>
          <w:lang w:val="en-GB"/>
        </w:rPr>
        <w:t>"implicit relational assessment procedure" OR "IRAP")</w:t>
      </w:r>
    </w:p>
    <w:p w14:paraId="4B1DAAB8" w14:textId="77777777" w:rsidR="001C3BFB" w:rsidRPr="007C1C38" w:rsidRDefault="001C3BFB" w:rsidP="001C3BFB">
      <w:pPr>
        <w:rPr>
          <w:lang w:val="en-GB"/>
        </w:rPr>
      </w:pPr>
      <w:r w:rsidRPr="007C1C38">
        <w:rPr>
          <w:lang w:val="en-GB"/>
        </w:rPr>
        <w:t>Limiters</w:t>
      </w:r>
    </w:p>
    <w:p w14:paraId="4C2B23AB" w14:textId="0F408195" w:rsidR="001C3BFB" w:rsidRPr="007C1C38" w:rsidRDefault="002168EC" w:rsidP="001C3BFB">
      <w:pPr>
        <w:pStyle w:val="ListParagraph"/>
        <w:numPr>
          <w:ilvl w:val="0"/>
          <w:numId w:val="1"/>
        </w:numPr>
        <w:rPr>
          <w:lang w:val="en-GB"/>
        </w:rPr>
      </w:pPr>
      <w:r w:rsidRPr="007C1C38">
        <w:rPr>
          <w:lang w:val="en-GB"/>
        </w:rPr>
        <w:t xml:space="preserve">Publication Year: </w:t>
      </w:r>
      <w:r w:rsidR="001C3BFB" w:rsidRPr="007C1C38">
        <w:rPr>
          <w:lang w:val="en-GB"/>
        </w:rPr>
        <w:t>2018</w:t>
      </w:r>
      <w:r w:rsidR="00A801D9">
        <w:rPr>
          <w:lang w:val="en-GB"/>
        </w:rPr>
        <w:t>-2022</w:t>
      </w:r>
    </w:p>
    <w:p w14:paraId="2E043442" w14:textId="77777777" w:rsidR="001C3BFB" w:rsidRPr="007C1C38" w:rsidRDefault="001C3BFB" w:rsidP="001C3BFB">
      <w:pPr>
        <w:pStyle w:val="ListParagraph"/>
        <w:numPr>
          <w:ilvl w:val="0"/>
          <w:numId w:val="1"/>
        </w:numPr>
        <w:rPr>
          <w:lang w:val="en-GB"/>
        </w:rPr>
      </w:pPr>
      <w:r w:rsidRPr="007C1C38">
        <w:rPr>
          <w:lang w:val="en-GB"/>
        </w:rPr>
        <w:t>Peer Reviewed</w:t>
      </w:r>
    </w:p>
    <w:p w14:paraId="72559959" w14:textId="2B201972" w:rsidR="001C3BFB" w:rsidRPr="007C1C38" w:rsidRDefault="001C3BFB" w:rsidP="001C3BFB">
      <w:pPr>
        <w:pStyle w:val="ListParagraph"/>
        <w:numPr>
          <w:ilvl w:val="0"/>
          <w:numId w:val="1"/>
        </w:numPr>
        <w:rPr>
          <w:lang w:val="en-GB"/>
        </w:rPr>
      </w:pPr>
      <w:r w:rsidRPr="007C1C38">
        <w:rPr>
          <w:lang w:val="en-GB"/>
        </w:rPr>
        <w:t xml:space="preserve">Publication Type: </w:t>
      </w:r>
      <w:r w:rsidR="002D3DC8" w:rsidRPr="007C1C38">
        <w:rPr>
          <w:lang w:val="en-GB"/>
        </w:rPr>
        <w:t xml:space="preserve">All </w:t>
      </w:r>
      <w:r w:rsidRPr="007C1C38">
        <w:rPr>
          <w:lang w:val="en-GB"/>
        </w:rPr>
        <w:t>Journal</w:t>
      </w:r>
      <w:r w:rsidR="002D3DC8" w:rsidRPr="007C1C38">
        <w:rPr>
          <w:lang w:val="en-GB"/>
        </w:rPr>
        <w:t>s</w:t>
      </w:r>
    </w:p>
    <w:p w14:paraId="58E8CF36" w14:textId="77777777" w:rsidR="001C3BFB" w:rsidRPr="007C1C38" w:rsidRDefault="001C3BFB" w:rsidP="001C3BFB">
      <w:pPr>
        <w:pStyle w:val="ListParagraph"/>
        <w:numPr>
          <w:ilvl w:val="0"/>
          <w:numId w:val="1"/>
        </w:numPr>
        <w:rPr>
          <w:lang w:val="en-GB"/>
        </w:rPr>
      </w:pPr>
      <w:r w:rsidRPr="007C1C38">
        <w:rPr>
          <w:lang w:val="en-GB"/>
        </w:rPr>
        <w:t>English</w:t>
      </w:r>
    </w:p>
    <w:p w14:paraId="76622966" w14:textId="77777777" w:rsidR="001C3BFB" w:rsidRPr="007C1C38" w:rsidRDefault="001C3BFB" w:rsidP="001C3BFB">
      <w:pPr>
        <w:pStyle w:val="ListParagraph"/>
        <w:numPr>
          <w:ilvl w:val="0"/>
          <w:numId w:val="1"/>
        </w:numPr>
        <w:rPr>
          <w:lang w:val="en-GB"/>
        </w:rPr>
      </w:pPr>
      <w:r w:rsidRPr="007C1C38">
        <w:rPr>
          <w:lang w:val="en-GB"/>
        </w:rPr>
        <w:t>Population Group: Human</w:t>
      </w:r>
    </w:p>
    <w:p w14:paraId="2EDB25A4" w14:textId="77777777" w:rsidR="001C3BFB" w:rsidRPr="007C1C38" w:rsidRDefault="001C3BFB" w:rsidP="001C3BFB">
      <w:pPr>
        <w:pStyle w:val="ListParagraph"/>
        <w:numPr>
          <w:ilvl w:val="0"/>
          <w:numId w:val="1"/>
        </w:numPr>
        <w:rPr>
          <w:lang w:val="en-GB"/>
        </w:rPr>
      </w:pPr>
      <w:r w:rsidRPr="007C1C38">
        <w:rPr>
          <w:lang w:val="en-GB"/>
        </w:rPr>
        <w:t>Document Type: Journal Article</w:t>
      </w:r>
    </w:p>
    <w:p w14:paraId="283FDA86" w14:textId="77777777" w:rsidR="001C3BFB" w:rsidRDefault="001C3BFB" w:rsidP="001C3BFB">
      <w:pPr>
        <w:pStyle w:val="ListParagraph"/>
        <w:numPr>
          <w:ilvl w:val="0"/>
          <w:numId w:val="1"/>
        </w:numPr>
        <w:rPr>
          <w:lang w:val="en-GB"/>
        </w:rPr>
      </w:pPr>
      <w:r w:rsidRPr="007C1C38">
        <w:rPr>
          <w:lang w:val="en-GB"/>
        </w:rPr>
        <w:t>Exclude Dissertations</w:t>
      </w:r>
    </w:p>
    <w:p w14:paraId="316504B2" w14:textId="6501B75F" w:rsidR="00071F5E" w:rsidRDefault="00071F5E" w:rsidP="00071F5E">
      <w:pPr>
        <w:rPr>
          <w:lang w:val="en-GB"/>
        </w:rPr>
      </w:pPr>
      <w:r w:rsidRPr="008537F9">
        <w:rPr>
          <w:lang w:val="en-GB"/>
        </w:rPr>
        <w:t xml:space="preserve">- </w:t>
      </w:r>
      <w:r w:rsidR="00921101" w:rsidRPr="008537F9">
        <w:rPr>
          <w:lang w:val="en-GB"/>
        </w:rPr>
        <w:t>63</w:t>
      </w:r>
      <w:r w:rsidRPr="008537F9">
        <w:rPr>
          <w:lang w:val="en-GB"/>
        </w:rPr>
        <w:t xml:space="preserve"> results</w:t>
      </w:r>
      <w:r w:rsidR="00934057">
        <w:rPr>
          <w:lang w:val="en-GB"/>
        </w:rPr>
        <w:t xml:space="preserve"> </w:t>
      </w:r>
    </w:p>
    <w:p w14:paraId="0DE49374" w14:textId="14F977C0" w:rsidR="00784466" w:rsidRDefault="00784466" w:rsidP="00071F5E">
      <w:pPr>
        <w:rPr>
          <w:lang w:val="en-GB"/>
        </w:rPr>
      </w:pPr>
    </w:p>
    <w:p w14:paraId="0EB9280A" w14:textId="77777777" w:rsidR="00784466" w:rsidRDefault="00784466" w:rsidP="00784466">
      <w:pPr>
        <w:tabs>
          <w:tab w:val="left" w:pos="4030"/>
        </w:tabs>
        <w:rPr>
          <w:b/>
          <w:lang w:val="en-GB"/>
        </w:rPr>
      </w:pPr>
      <w:r>
        <w:rPr>
          <w:b/>
          <w:lang w:val="en-GB"/>
        </w:rPr>
        <w:t>Articles from other sources</w:t>
      </w:r>
    </w:p>
    <w:p w14:paraId="7041BD81" w14:textId="5F76803E" w:rsidR="00784466" w:rsidRPr="00D84377" w:rsidRDefault="00784466" w:rsidP="00784466">
      <w:pPr>
        <w:tabs>
          <w:tab w:val="left" w:pos="4030"/>
        </w:tabs>
        <w:rPr>
          <w:lang w:val="en-GB"/>
        </w:rPr>
      </w:pPr>
      <w:r>
        <w:rPr>
          <w:lang w:val="en-GB"/>
        </w:rPr>
        <w:t xml:space="preserve">- </w:t>
      </w:r>
      <w:r w:rsidR="00184A91">
        <w:rPr>
          <w:lang w:val="en-GB"/>
        </w:rPr>
        <w:t>1</w:t>
      </w:r>
      <w:r>
        <w:rPr>
          <w:lang w:val="en-GB"/>
        </w:rPr>
        <w:t xml:space="preserve"> articles (</w:t>
      </w:r>
      <w:proofErr w:type="spellStart"/>
      <w:r w:rsidR="00184A91" w:rsidRPr="00184A91">
        <w:rPr>
          <w:lang w:val="en-GB"/>
        </w:rPr>
        <w:t>Simione</w:t>
      </w:r>
      <w:proofErr w:type="spellEnd"/>
      <w:r w:rsidR="00184A91">
        <w:rPr>
          <w:lang w:val="en-GB"/>
        </w:rPr>
        <w:t xml:space="preserve"> et al., 2022</w:t>
      </w:r>
      <w:r>
        <w:rPr>
          <w:lang w:val="en-GB"/>
        </w:rPr>
        <w:t>)</w:t>
      </w:r>
    </w:p>
    <w:p w14:paraId="5994AD43" w14:textId="77777777" w:rsidR="00784466" w:rsidRDefault="00784466" w:rsidP="00071F5E">
      <w:pPr>
        <w:rPr>
          <w:lang w:val="en-GB"/>
        </w:rPr>
      </w:pPr>
    </w:p>
    <w:p w14:paraId="3908BCFB" w14:textId="77777777" w:rsidR="00784466" w:rsidRPr="008B46B1" w:rsidRDefault="00784466" w:rsidP="00784466">
      <w:pPr>
        <w:rPr>
          <w:b/>
          <w:bCs/>
          <w:lang w:val="en-GB"/>
        </w:rPr>
      </w:pPr>
      <w:r w:rsidRPr="008B46B1">
        <w:rPr>
          <w:b/>
          <w:bCs/>
          <w:lang w:val="en-GB"/>
        </w:rPr>
        <w:t>Total</w:t>
      </w:r>
    </w:p>
    <w:p w14:paraId="1F46C3ED" w14:textId="1557A7F8" w:rsidR="00784466" w:rsidRDefault="00784466" w:rsidP="00784466">
      <w:pPr>
        <w:rPr>
          <w:lang w:val="en-GB"/>
        </w:rPr>
      </w:pPr>
      <w:r>
        <w:rPr>
          <w:lang w:val="en-GB"/>
        </w:rPr>
        <w:t xml:space="preserve">- </w:t>
      </w:r>
      <w:r w:rsidR="00BA4780">
        <w:rPr>
          <w:lang w:val="en-GB"/>
        </w:rPr>
        <w:t>142</w:t>
      </w:r>
      <w:r w:rsidRPr="00071F5E">
        <w:rPr>
          <w:lang w:val="en-GB"/>
        </w:rPr>
        <w:t xml:space="preserve"> total items</w:t>
      </w:r>
    </w:p>
    <w:p w14:paraId="5ED38618" w14:textId="73CC3EFA" w:rsidR="002538CD" w:rsidRDefault="002538CD" w:rsidP="00784466">
      <w:pPr>
        <w:rPr>
          <w:lang w:val="en-GB"/>
        </w:rPr>
      </w:pPr>
    </w:p>
    <w:p w14:paraId="6E809FC2" w14:textId="77777777" w:rsidR="002538CD" w:rsidRDefault="002538CD" w:rsidP="002538CD">
      <w:pPr>
        <w:rPr>
          <w:b/>
          <w:lang w:val="en-GB"/>
        </w:rPr>
      </w:pPr>
      <w:r>
        <w:rPr>
          <w:b/>
          <w:lang w:val="en-GB"/>
        </w:rPr>
        <w:t>2</w:t>
      </w:r>
      <w:r w:rsidRPr="00071F5E">
        <w:rPr>
          <w:b/>
          <w:lang w:val="en-GB"/>
        </w:rPr>
        <w:t xml:space="preserve">. </w:t>
      </w:r>
      <w:r>
        <w:rPr>
          <w:b/>
          <w:lang w:val="en-GB"/>
        </w:rPr>
        <w:t>Duplicates removed</w:t>
      </w:r>
    </w:p>
    <w:p w14:paraId="577DC8CA" w14:textId="3D24A422" w:rsidR="002538CD" w:rsidRDefault="002538CD" w:rsidP="002538CD">
      <w:pPr>
        <w:rPr>
          <w:lang w:val="en-GB"/>
        </w:rPr>
      </w:pPr>
      <w:r w:rsidRPr="00071F5E">
        <w:rPr>
          <w:lang w:val="en-GB"/>
        </w:rPr>
        <w:t xml:space="preserve">- </w:t>
      </w:r>
      <w:r>
        <w:rPr>
          <w:lang w:val="en-GB"/>
        </w:rPr>
        <w:t xml:space="preserve">78 items left; </w:t>
      </w:r>
      <w:r w:rsidR="00A311FB">
        <w:rPr>
          <w:lang w:val="en-GB"/>
        </w:rPr>
        <w:t>6</w:t>
      </w:r>
      <w:r>
        <w:rPr>
          <w:lang w:val="en-GB"/>
        </w:rPr>
        <w:t>4 duplicates removed</w:t>
      </w:r>
      <w:r w:rsidR="00F12199">
        <w:rPr>
          <w:lang w:val="en-GB"/>
        </w:rPr>
        <w:t>. Note that duplicates here also include duplicates from the first review.</w:t>
      </w:r>
    </w:p>
    <w:p w14:paraId="0F8CDC34" w14:textId="77777777" w:rsidR="002538CD" w:rsidRDefault="002538CD" w:rsidP="002538CD">
      <w:pPr>
        <w:rPr>
          <w:lang w:val="en-GB"/>
        </w:rPr>
      </w:pPr>
    </w:p>
    <w:p w14:paraId="29E8832B" w14:textId="77777777" w:rsidR="002538CD" w:rsidRDefault="002538CD" w:rsidP="002538CD">
      <w:pPr>
        <w:rPr>
          <w:b/>
          <w:lang w:val="en-GB"/>
        </w:rPr>
      </w:pPr>
      <w:r w:rsidRPr="00071F5E">
        <w:rPr>
          <w:b/>
          <w:lang w:val="en-GB"/>
        </w:rPr>
        <w:t>3</w:t>
      </w:r>
      <w:r>
        <w:rPr>
          <w:b/>
          <w:lang w:val="en-GB"/>
        </w:rPr>
        <w:t>.</w:t>
      </w:r>
      <w:r w:rsidRPr="00071F5E">
        <w:rPr>
          <w:b/>
          <w:lang w:val="en-GB"/>
        </w:rPr>
        <w:t xml:space="preserve"> exclusions based on titles and abstracts</w:t>
      </w:r>
    </w:p>
    <w:p w14:paraId="57FCDF03" w14:textId="102C5AF9" w:rsidR="002538CD" w:rsidRDefault="002538CD" w:rsidP="002538CD">
      <w:pPr>
        <w:rPr>
          <w:lang w:val="en-GB"/>
        </w:rPr>
      </w:pPr>
      <w:r>
        <w:rPr>
          <w:lang w:val="en-GB"/>
        </w:rPr>
        <w:t xml:space="preserve">- </w:t>
      </w:r>
      <w:r w:rsidR="006366EC">
        <w:rPr>
          <w:lang w:val="en-GB"/>
        </w:rPr>
        <w:t>5</w:t>
      </w:r>
      <w:r w:rsidR="007626C5">
        <w:rPr>
          <w:lang w:val="en-GB"/>
        </w:rPr>
        <w:t>4</w:t>
      </w:r>
      <w:r>
        <w:rPr>
          <w:lang w:val="en-GB"/>
        </w:rPr>
        <w:t xml:space="preserve"> items left; </w:t>
      </w:r>
      <w:r w:rsidR="006366EC">
        <w:rPr>
          <w:lang w:val="en-GB"/>
        </w:rPr>
        <w:t>2</w:t>
      </w:r>
      <w:r w:rsidR="007626C5">
        <w:rPr>
          <w:lang w:val="en-GB"/>
        </w:rPr>
        <w:t>4</w:t>
      </w:r>
      <w:r w:rsidRPr="00577321">
        <w:rPr>
          <w:lang w:val="en-GB"/>
        </w:rPr>
        <w:t xml:space="preserve"> articles excluded as </w:t>
      </w:r>
      <w:r>
        <w:rPr>
          <w:lang w:val="en-GB"/>
        </w:rPr>
        <w:t xml:space="preserve">non-experimental </w:t>
      </w:r>
      <w:r w:rsidRPr="00577321">
        <w:rPr>
          <w:lang w:val="en-GB"/>
        </w:rPr>
        <w:t>reviews, neuro/bio articles</w:t>
      </w:r>
      <w:r>
        <w:rPr>
          <w:lang w:val="en-GB"/>
        </w:rPr>
        <w:t xml:space="preserve">, use of a IRAP variant rather than IRAP (e.g., training IRAP, </w:t>
      </w:r>
      <w:r w:rsidR="00805003">
        <w:rPr>
          <w:lang w:val="en-GB"/>
        </w:rPr>
        <w:t xml:space="preserve">teacher IRAP, </w:t>
      </w:r>
      <w:r>
        <w:rPr>
          <w:lang w:val="en-GB"/>
        </w:rPr>
        <w:t>MT IRAP).</w:t>
      </w:r>
    </w:p>
    <w:p w14:paraId="1B04607E" w14:textId="77777777" w:rsidR="002538CD" w:rsidRDefault="002538CD" w:rsidP="002538CD">
      <w:pPr>
        <w:rPr>
          <w:lang w:val="en-GB"/>
        </w:rPr>
      </w:pPr>
    </w:p>
    <w:p w14:paraId="11F6728E" w14:textId="77777777" w:rsidR="002538CD" w:rsidRPr="008E5D88" w:rsidRDefault="002538CD" w:rsidP="002538CD">
      <w:pPr>
        <w:tabs>
          <w:tab w:val="left" w:pos="4030"/>
        </w:tabs>
        <w:rPr>
          <w:b/>
          <w:lang w:val="en-GB"/>
        </w:rPr>
      </w:pPr>
      <w:r w:rsidRPr="008E5D88">
        <w:rPr>
          <w:b/>
          <w:lang w:val="en-GB"/>
        </w:rPr>
        <w:t>4. exclusions based on full text</w:t>
      </w:r>
    </w:p>
    <w:p w14:paraId="36956E94" w14:textId="5151A93B" w:rsidR="002538CD" w:rsidRDefault="002538CD" w:rsidP="002538CD">
      <w:pPr>
        <w:rPr>
          <w:lang w:val="en-GB"/>
        </w:rPr>
      </w:pPr>
      <w:r>
        <w:rPr>
          <w:lang w:val="en-GB"/>
        </w:rPr>
        <w:t xml:space="preserve">- </w:t>
      </w:r>
      <w:r w:rsidR="00DE5BB1">
        <w:rPr>
          <w:lang w:val="en-GB"/>
        </w:rPr>
        <w:t>5</w:t>
      </w:r>
      <w:r w:rsidR="00BB7275">
        <w:rPr>
          <w:lang w:val="en-GB"/>
        </w:rPr>
        <w:t>1</w:t>
      </w:r>
      <w:r>
        <w:rPr>
          <w:lang w:val="en-GB"/>
        </w:rPr>
        <w:t xml:space="preserve"> items left; </w:t>
      </w:r>
      <w:r w:rsidR="00445A30">
        <w:rPr>
          <w:lang w:val="en-GB"/>
        </w:rPr>
        <w:t>3</w:t>
      </w:r>
      <w:r w:rsidRPr="00577321">
        <w:rPr>
          <w:lang w:val="en-GB"/>
        </w:rPr>
        <w:t xml:space="preserve"> articles excluded</w:t>
      </w:r>
      <w:r>
        <w:rPr>
          <w:lang w:val="en-GB"/>
        </w:rPr>
        <w:t xml:space="preserve"> (lack of clarity in publication about type of IRAP used in </w:t>
      </w:r>
      <w:proofErr w:type="spellStart"/>
      <w:r w:rsidR="00320B2E">
        <w:rPr>
          <w:lang w:val="en-GB"/>
        </w:rPr>
        <w:t>Szarko</w:t>
      </w:r>
      <w:proofErr w:type="spellEnd"/>
      <w:r w:rsidR="00320B2E">
        <w:rPr>
          <w:lang w:val="en-GB"/>
        </w:rPr>
        <w:t xml:space="preserve"> et al (2022) and Smith et al (2022)</w:t>
      </w:r>
      <w:r>
        <w:rPr>
          <w:lang w:val="en-GB"/>
        </w:rPr>
        <w:t xml:space="preserve">, personal correspondence with the authors revealed it was a </w:t>
      </w:r>
      <w:proofErr w:type="spellStart"/>
      <w:r>
        <w:rPr>
          <w:lang w:val="en-GB"/>
        </w:rPr>
        <w:t>non standard</w:t>
      </w:r>
      <w:proofErr w:type="spellEnd"/>
      <w:r>
        <w:rPr>
          <w:lang w:val="en-GB"/>
        </w:rPr>
        <w:t xml:space="preserve"> IRAP variant and therefore excluded</w:t>
      </w:r>
      <w:r w:rsidR="00445A30">
        <w:rPr>
          <w:lang w:val="en-GB"/>
        </w:rPr>
        <w:t>; Perez et al. 2020 did not use an IRAP).</w:t>
      </w:r>
    </w:p>
    <w:p w14:paraId="347E2DBE" w14:textId="67ADADCF" w:rsidR="00187DF8" w:rsidRDefault="00187DF8" w:rsidP="002538CD">
      <w:pPr>
        <w:rPr>
          <w:lang w:val="en-GB"/>
        </w:rPr>
      </w:pPr>
    </w:p>
    <w:p w14:paraId="331C678D" w14:textId="77777777" w:rsidR="00187DF8" w:rsidRDefault="00187DF8" w:rsidP="00187DF8">
      <w:pPr>
        <w:rPr>
          <w:lang w:val="en-GB"/>
        </w:rPr>
      </w:pPr>
      <w:r>
        <w:rPr>
          <w:lang w:val="en-GB"/>
        </w:rPr>
        <w:t>Excluded:</w:t>
      </w:r>
    </w:p>
    <w:p w14:paraId="5AE01C80" w14:textId="2C4D3A76" w:rsidR="00187DF8" w:rsidRDefault="00187DF8" w:rsidP="002538CD">
      <w:pPr>
        <w:rPr>
          <w:lang w:val="en-GB"/>
        </w:rPr>
      </w:pPr>
      <w:r>
        <w:rPr>
          <w:lang w:val="en-GB"/>
        </w:rPr>
        <w:t>Title and abstract screening:</w:t>
      </w:r>
    </w:p>
    <w:p w14:paraId="0CF1CB99" w14:textId="33708DA0" w:rsidR="00187DF8" w:rsidRDefault="00187DF8" w:rsidP="002538CD">
      <w:pPr>
        <w:rPr>
          <w:lang w:val="en-GB"/>
        </w:rPr>
      </w:pPr>
      <w:r>
        <w:rPr>
          <w:lang w:val="en-GB"/>
        </w:rPr>
        <w:t>Murphy et al (2019) for using a training IRAP</w:t>
      </w:r>
    </w:p>
    <w:p w14:paraId="7FF6113B" w14:textId="0C4DF0B5" w:rsidR="00187DF8" w:rsidRDefault="00187DF8" w:rsidP="002538CD">
      <w:pPr>
        <w:rPr>
          <w:lang w:val="en-GB"/>
        </w:rPr>
      </w:pPr>
      <w:r>
        <w:rPr>
          <w:lang w:val="en-GB"/>
        </w:rPr>
        <w:t>Harte et al. (2021) for using a training IRAP</w:t>
      </w:r>
    </w:p>
    <w:p w14:paraId="2517FCF0" w14:textId="6362142D" w:rsidR="00187DF8" w:rsidRDefault="00187DF8" w:rsidP="002538CD">
      <w:pPr>
        <w:rPr>
          <w:lang w:val="en-GB"/>
        </w:rPr>
      </w:pPr>
      <w:r>
        <w:rPr>
          <w:lang w:val="en-GB"/>
        </w:rPr>
        <w:t>Full text exclusion:</w:t>
      </w:r>
    </w:p>
    <w:p w14:paraId="44ACDE0F" w14:textId="3D1F694B" w:rsidR="00187DF8" w:rsidRDefault="00187DF8" w:rsidP="002538CD">
      <w:pPr>
        <w:rPr>
          <w:lang w:val="en-GB"/>
        </w:rPr>
      </w:pPr>
      <w:proofErr w:type="spellStart"/>
      <w:r>
        <w:rPr>
          <w:lang w:val="en-GB"/>
        </w:rPr>
        <w:t>Szarko</w:t>
      </w:r>
      <w:proofErr w:type="spellEnd"/>
      <w:r>
        <w:rPr>
          <w:lang w:val="en-GB"/>
        </w:rPr>
        <w:t xml:space="preserve"> et al (2022) for using a non-standard IRAP (based on correspondence with original authors)</w:t>
      </w:r>
    </w:p>
    <w:p w14:paraId="40F583A2" w14:textId="3E1F1165" w:rsidR="000F6542" w:rsidRDefault="000F6542" w:rsidP="000F6542">
      <w:pPr>
        <w:rPr>
          <w:lang w:val="en-GB"/>
        </w:rPr>
      </w:pPr>
      <w:r>
        <w:rPr>
          <w:lang w:val="en-GB"/>
        </w:rPr>
        <w:t>Smith et al (2022) for using a non-standard IRAP (based on correspondence with original authors)</w:t>
      </w:r>
    </w:p>
    <w:p w14:paraId="48EB2795" w14:textId="35264BDB" w:rsidR="00DA5192" w:rsidRDefault="00DA5192" w:rsidP="000F6542">
      <w:pPr>
        <w:rPr>
          <w:lang w:val="en-GB"/>
        </w:rPr>
      </w:pPr>
      <w:r w:rsidRPr="00DA5192">
        <w:rPr>
          <w:lang w:val="en-GB"/>
        </w:rPr>
        <w:t>Perez et al. (2020) Fearful Faces and the Derived Transfer of Aversive Functions: removed because it does not use an IRAP.</w:t>
      </w:r>
      <w:r w:rsidR="00773717">
        <w:rPr>
          <w:lang w:val="en-GB"/>
        </w:rPr>
        <w:t xml:space="preserve"> – did not use an IRAP</w:t>
      </w:r>
    </w:p>
    <w:p w14:paraId="1DBFF810" w14:textId="77777777" w:rsidR="002538CD" w:rsidRDefault="002538CD" w:rsidP="002538CD">
      <w:pPr>
        <w:tabs>
          <w:tab w:val="left" w:pos="4030"/>
        </w:tabs>
        <w:rPr>
          <w:b/>
          <w:lang w:val="en-GB"/>
        </w:rPr>
      </w:pPr>
    </w:p>
    <w:p w14:paraId="7AF49BF9" w14:textId="3B2A8B45" w:rsidR="00071F5E" w:rsidRPr="000D460B" w:rsidRDefault="002538CD" w:rsidP="000D460B">
      <w:pPr>
        <w:tabs>
          <w:tab w:val="left" w:pos="4030"/>
        </w:tabs>
        <w:rPr>
          <w:b/>
          <w:i/>
          <w:lang w:val="en-GB"/>
        </w:rPr>
      </w:pPr>
      <w:r>
        <w:rPr>
          <w:b/>
          <w:i/>
          <w:lang w:val="en-GB"/>
        </w:rPr>
        <w:t xml:space="preserve">Review based on these </w:t>
      </w:r>
      <w:r w:rsidR="00155B4F">
        <w:rPr>
          <w:b/>
          <w:i/>
          <w:lang w:val="en-GB"/>
        </w:rPr>
        <w:t>5</w:t>
      </w:r>
      <w:r w:rsidR="003F44FF">
        <w:rPr>
          <w:b/>
          <w:i/>
          <w:lang w:val="en-GB"/>
        </w:rPr>
        <w:t>1</w:t>
      </w:r>
      <w:r w:rsidRPr="00D33728">
        <w:rPr>
          <w:b/>
          <w:i/>
          <w:lang w:val="en-GB"/>
        </w:rPr>
        <w:t xml:space="preserve"> articles</w:t>
      </w:r>
      <w:r w:rsidR="00797366">
        <w:rPr>
          <w:b/>
          <w:i/>
          <w:lang w:val="en-GB"/>
        </w:rPr>
        <w:t xml:space="preserve"> + the </w:t>
      </w:r>
      <w:r w:rsidR="00D87F86">
        <w:rPr>
          <w:b/>
          <w:i/>
          <w:lang w:val="en-GB"/>
        </w:rPr>
        <w:t>104</w:t>
      </w:r>
      <w:r w:rsidR="00D87F86" w:rsidRPr="00D33728">
        <w:rPr>
          <w:b/>
          <w:i/>
          <w:lang w:val="en-GB"/>
        </w:rPr>
        <w:t xml:space="preserve"> </w:t>
      </w:r>
      <w:r w:rsidR="00797366">
        <w:rPr>
          <w:b/>
          <w:i/>
          <w:lang w:val="en-GB"/>
        </w:rPr>
        <w:t xml:space="preserve">found in the 2006-2018 review = </w:t>
      </w:r>
      <w:r w:rsidR="005215D2">
        <w:rPr>
          <w:b/>
          <w:i/>
          <w:lang w:val="en-GB"/>
        </w:rPr>
        <w:t>15</w:t>
      </w:r>
      <w:r w:rsidR="003F44FF">
        <w:rPr>
          <w:b/>
          <w:i/>
          <w:lang w:val="en-GB"/>
        </w:rPr>
        <w:t>5</w:t>
      </w:r>
      <w:r w:rsidR="00797366">
        <w:rPr>
          <w:b/>
          <w:i/>
          <w:lang w:val="en-GB"/>
        </w:rPr>
        <w:t xml:space="preserve"> total.</w:t>
      </w:r>
    </w:p>
    <w:sectPr w:rsidR="00071F5E" w:rsidRPr="000D46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E0B8C"/>
    <w:multiLevelType w:val="hybridMultilevel"/>
    <w:tmpl w:val="75EE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813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608D"/>
    <w:rsid w:val="00060EE5"/>
    <w:rsid w:val="00071F5E"/>
    <w:rsid w:val="00092B72"/>
    <w:rsid w:val="000C07B3"/>
    <w:rsid w:val="000D2AD5"/>
    <w:rsid w:val="000D460B"/>
    <w:rsid w:val="000F33AF"/>
    <w:rsid w:val="000F6542"/>
    <w:rsid w:val="00152478"/>
    <w:rsid w:val="00155B4F"/>
    <w:rsid w:val="001769A3"/>
    <w:rsid w:val="00184A91"/>
    <w:rsid w:val="00187DF8"/>
    <w:rsid w:val="00191A53"/>
    <w:rsid w:val="001C3BFB"/>
    <w:rsid w:val="001D54B2"/>
    <w:rsid w:val="001E4476"/>
    <w:rsid w:val="002168EC"/>
    <w:rsid w:val="002538CD"/>
    <w:rsid w:val="00267620"/>
    <w:rsid w:val="002D3DC8"/>
    <w:rsid w:val="00307025"/>
    <w:rsid w:val="00320B2E"/>
    <w:rsid w:val="00340B82"/>
    <w:rsid w:val="003F44FF"/>
    <w:rsid w:val="00445A30"/>
    <w:rsid w:val="00470B05"/>
    <w:rsid w:val="0050608D"/>
    <w:rsid w:val="005215D2"/>
    <w:rsid w:val="00561C0B"/>
    <w:rsid w:val="00577321"/>
    <w:rsid w:val="00595671"/>
    <w:rsid w:val="005C3A5D"/>
    <w:rsid w:val="005D2A84"/>
    <w:rsid w:val="005E2C47"/>
    <w:rsid w:val="00600D42"/>
    <w:rsid w:val="006366EC"/>
    <w:rsid w:val="006835A1"/>
    <w:rsid w:val="007626C5"/>
    <w:rsid w:val="00766D8B"/>
    <w:rsid w:val="00773717"/>
    <w:rsid w:val="00784466"/>
    <w:rsid w:val="00797366"/>
    <w:rsid w:val="007C1C38"/>
    <w:rsid w:val="007E3585"/>
    <w:rsid w:val="007E7150"/>
    <w:rsid w:val="00805003"/>
    <w:rsid w:val="00806EAF"/>
    <w:rsid w:val="008537F9"/>
    <w:rsid w:val="008E5D88"/>
    <w:rsid w:val="008F2CE4"/>
    <w:rsid w:val="00921101"/>
    <w:rsid w:val="00934057"/>
    <w:rsid w:val="00A311FB"/>
    <w:rsid w:val="00A31E7B"/>
    <w:rsid w:val="00A801D9"/>
    <w:rsid w:val="00B360AC"/>
    <w:rsid w:val="00BA4780"/>
    <w:rsid w:val="00BB7275"/>
    <w:rsid w:val="00BC252B"/>
    <w:rsid w:val="00BC6B0A"/>
    <w:rsid w:val="00CA7825"/>
    <w:rsid w:val="00CE7863"/>
    <w:rsid w:val="00D33728"/>
    <w:rsid w:val="00D409F7"/>
    <w:rsid w:val="00D72A9A"/>
    <w:rsid w:val="00D84377"/>
    <w:rsid w:val="00D87F86"/>
    <w:rsid w:val="00DA5192"/>
    <w:rsid w:val="00DC40A6"/>
    <w:rsid w:val="00DD22DF"/>
    <w:rsid w:val="00DD75C7"/>
    <w:rsid w:val="00DE5BB1"/>
    <w:rsid w:val="00E21C72"/>
    <w:rsid w:val="00EA1147"/>
    <w:rsid w:val="00F12199"/>
    <w:rsid w:val="00F14A75"/>
    <w:rsid w:val="00F87189"/>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B6AB92"/>
  <w15:docId w15:val="{FB932D8A-FEA0-1048-BE16-B9C787692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BFB"/>
    <w:pPr>
      <w:ind w:left="720"/>
      <w:contextualSpacing/>
    </w:pPr>
  </w:style>
  <w:style w:type="character" w:styleId="CommentReference">
    <w:name w:val="annotation reference"/>
    <w:basedOn w:val="DefaultParagraphFont"/>
    <w:uiPriority w:val="99"/>
    <w:semiHidden/>
    <w:unhideWhenUsed/>
    <w:rsid w:val="005C3A5D"/>
    <w:rPr>
      <w:sz w:val="16"/>
      <w:szCs w:val="16"/>
    </w:rPr>
  </w:style>
  <w:style w:type="paragraph" w:styleId="CommentText">
    <w:name w:val="annotation text"/>
    <w:basedOn w:val="Normal"/>
    <w:link w:val="CommentTextChar"/>
    <w:uiPriority w:val="99"/>
    <w:semiHidden/>
    <w:unhideWhenUsed/>
    <w:rsid w:val="005C3A5D"/>
    <w:pPr>
      <w:spacing w:line="240" w:lineRule="auto"/>
    </w:pPr>
    <w:rPr>
      <w:sz w:val="20"/>
      <w:szCs w:val="20"/>
    </w:rPr>
  </w:style>
  <w:style w:type="character" w:customStyle="1" w:styleId="CommentTextChar">
    <w:name w:val="Comment Text Char"/>
    <w:basedOn w:val="DefaultParagraphFont"/>
    <w:link w:val="CommentText"/>
    <w:uiPriority w:val="99"/>
    <w:semiHidden/>
    <w:rsid w:val="005C3A5D"/>
    <w:rPr>
      <w:sz w:val="20"/>
      <w:szCs w:val="20"/>
    </w:rPr>
  </w:style>
  <w:style w:type="paragraph" w:styleId="CommentSubject">
    <w:name w:val="annotation subject"/>
    <w:basedOn w:val="CommentText"/>
    <w:next w:val="CommentText"/>
    <w:link w:val="CommentSubjectChar"/>
    <w:uiPriority w:val="99"/>
    <w:semiHidden/>
    <w:unhideWhenUsed/>
    <w:rsid w:val="005C3A5D"/>
    <w:rPr>
      <w:b/>
      <w:bCs/>
    </w:rPr>
  </w:style>
  <w:style w:type="character" w:customStyle="1" w:styleId="CommentSubjectChar">
    <w:name w:val="Comment Subject Char"/>
    <w:basedOn w:val="CommentTextChar"/>
    <w:link w:val="CommentSubject"/>
    <w:uiPriority w:val="99"/>
    <w:semiHidden/>
    <w:rsid w:val="005C3A5D"/>
    <w:rPr>
      <w:b/>
      <w:bCs/>
      <w:sz w:val="20"/>
      <w:szCs w:val="20"/>
    </w:rPr>
  </w:style>
  <w:style w:type="paragraph" w:styleId="BalloonText">
    <w:name w:val="Balloon Text"/>
    <w:basedOn w:val="Normal"/>
    <w:link w:val="BalloonTextChar"/>
    <w:uiPriority w:val="99"/>
    <w:semiHidden/>
    <w:unhideWhenUsed/>
    <w:rsid w:val="005C3A5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3A5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88475">
      <w:bodyDiv w:val="1"/>
      <w:marLeft w:val="0"/>
      <w:marRight w:val="0"/>
      <w:marTop w:val="0"/>
      <w:marBottom w:val="0"/>
      <w:divBdr>
        <w:top w:val="none" w:sz="0" w:space="0" w:color="auto"/>
        <w:left w:val="none" w:sz="0" w:space="0" w:color="auto"/>
        <w:bottom w:val="none" w:sz="0" w:space="0" w:color="auto"/>
        <w:right w:val="none" w:sz="0" w:space="0" w:color="auto"/>
      </w:divBdr>
    </w:div>
    <w:div w:id="657002679">
      <w:bodyDiv w:val="1"/>
      <w:marLeft w:val="0"/>
      <w:marRight w:val="0"/>
      <w:marTop w:val="0"/>
      <w:marBottom w:val="0"/>
      <w:divBdr>
        <w:top w:val="none" w:sz="0" w:space="0" w:color="auto"/>
        <w:left w:val="none" w:sz="0" w:space="0" w:color="auto"/>
        <w:bottom w:val="none" w:sz="0" w:space="0" w:color="auto"/>
        <w:right w:val="none" w:sz="0" w:space="0" w:color="auto"/>
      </w:divBdr>
    </w:div>
    <w:div w:id="1000739718">
      <w:bodyDiv w:val="1"/>
      <w:marLeft w:val="0"/>
      <w:marRight w:val="0"/>
      <w:marTop w:val="0"/>
      <w:marBottom w:val="0"/>
      <w:divBdr>
        <w:top w:val="none" w:sz="0" w:space="0" w:color="auto"/>
        <w:left w:val="none" w:sz="0" w:space="0" w:color="auto"/>
        <w:bottom w:val="none" w:sz="0" w:space="0" w:color="auto"/>
        <w:right w:val="none" w:sz="0" w:space="0" w:color="auto"/>
      </w:divBdr>
      <w:divsChild>
        <w:div w:id="634145028">
          <w:marLeft w:val="0"/>
          <w:marRight w:val="0"/>
          <w:marTop w:val="0"/>
          <w:marBottom w:val="0"/>
          <w:divBdr>
            <w:top w:val="none" w:sz="0" w:space="0" w:color="auto"/>
            <w:left w:val="none" w:sz="0" w:space="0" w:color="auto"/>
            <w:bottom w:val="none" w:sz="0" w:space="0" w:color="auto"/>
            <w:right w:val="none" w:sz="0" w:space="0" w:color="auto"/>
          </w:divBdr>
        </w:div>
        <w:div w:id="1060443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406</Words>
  <Characters>2319</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KULeuven</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Kirtley</dc:creator>
  <cp:keywords/>
  <dc:description/>
  <cp:lastModifiedBy>Microsoft Office User</cp:lastModifiedBy>
  <cp:revision>72</cp:revision>
  <dcterms:created xsi:type="dcterms:W3CDTF">2018-12-23T11:20:00Z</dcterms:created>
  <dcterms:modified xsi:type="dcterms:W3CDTF">2022-09-19T14:10:00Z</dcterms:modified>
</cp:coreProperties>
</file>