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A364B" w14:textId="18B4A40C" w:rsidR="005566CA" w:rsidRDefault="00000000">
      <w:pPr>
        <w:spacing w:after="160"/>
        <w:jc w:val="center"/>
        <w:rPr>
          <w:b/>
          <w:bCs/>
          <w:sz w:val="30"/>
          <w:szCs w:val="30"/>
        </w:rPr>
      </w:pPr>
      <w:r>
        <w:rPr>
          <w:b/>
          <w:bCs/>
          <w:sz w:val="30"/>
          <w:szCs w:val="30"/>
        </w:rPr>
        <w:t>A comment on Varma et al. (2024) “A systematic review and meta-analysis of experimental methods for modulating intrusive memories following lab-analogue trauma exposure in non-clinical populations”</w:t>
      </w:r>
    </w:p>
    <w:p w14:paraId="6731C904" w14:textId="77777777" w:rsidR="005566CA" w:rsidRDefault="005566CA">
      <w:pPr>
        <w:spacing w:after="160"/>
        <w:jc w:val="center"/>
        <w:rPr>
          <w:b/>
          <w:bCs/>
          <w:sz w:val="30"/>
          <w:szCs w:val="30"/>
        </w:rPr>
      </w:pPr>
    </w:p>
    <w:p w14:paraId="7BF97C43" w14:textId="77777777" w:rsidR="005566CA" w:rsidRDefault="00000000">
      <w:pPr>
        <w:jc w:val="center"/>
        <w:rPr>
          <w:vertAlign w:val="superscript"/>
        </w:rPr>
      </w:pPr>
      <w:r>
        <w:t>Ian Hussey</w:t>
      </w:r>
      <w:r>
        <w:rPr>
          <w:vertAlign w:val="superscript"/>
        </w:rPr>
        <w:footnoteReference w:id="1"/>
      </w:r>
      <w:r>
        <w:t>, Martin Götz</w:t>
      </w:r>
      <w:r>
        <w:rPr>
          <w:vertAlign w:val="superscript"/>
        </w:rPr>
        <w:footnoteReference w:id="2"/>
      </w:r>
      <w:r>
        <w:t xml:space="preserve">, &amp; </w:t>
      </w:r>
      <w:proofErr w:type="spellStart"/>
      <w:r>
        <w:t>Saein</w:t>
      </w:r>
      <w:proofErr w:type="spellEnd"/>
      <w:r>
        <w:t xml:space="preserve"> Lee</w:t>
      </w:r>
      <w:r>
        <w:rPr>
          <w:vertAlign w:val="superscript"/>
        </w:rPr>
        <w:footnoteReference w:id="3"/>
      </w:r>
      <w:r>
        <w:t xml:space="preserve"> </w:t>
      </w:r>
    </w:p>
    <w:p w14:paraId="2D210011" w14:textId="77777777" w:rsidR="005566CA" w:rsidRDefault="005566CA">
      <w:pPr>
        <w:jc w:val="center"/>
        <w:rPr>
          <w:vertAlign w:val="superscript"/>
        </w:rPr>
      </w:pPr>
    </w:p>
    <w:p w14:paraId="660C4B0A" w14:textId="413A9733" w:rsidR="005566CA" w:rsidRDefault="00000000">
      <w:pPr>
        <w:ind w:left="566" w:right="572"/>
      </w:pPr>
      <w:r>
        <w:rPr>
          <w:sz w:val="22"/>
          <w:szCs w:val="22"/>
        </w:rPr>
        <w:t xml:space="preserve">Varma et al. (2024) report findings from a systematic review and meta-analysis that assesses the causal claim that intrusive memories, induced from lab-analogue trauma exposure, can be increased or decreased through experimental techniques in non-clinical populations. This literature is particularly noted for the specific claim that playing the video game Tetris can reduce intrusive memories following lab-analogue trauma exposure. The article reports an overall very small effect size for experimental techniques (vs. controls) across various outcome measures, intervention types, and delay periods, with Hedges’ </w:t>
      </w:r>
      <w:r>
        <w:rPr>
          <w:i/>
          <w:iCs/>
          <w:sz w:val="22"/>
          <w:szCs w:val="22"/>
        </w:rPr>
        <w:t>g</w:t>
      </w:r>
      <w:r>
        <w:rPr>
          <w:sz w:val="22"/>
          <w:szCs w:val="22"/>
        </w:rPr>
        <w:t xml:space="preserve"> = 0.16, 95% CI [0.09, 0.23], </w:t>
      </w:r>
      <w:r>
        <w:rPr>
          <w:i/>
          <w:iCs/>
          <w:sz w:val="22"/>
          <w:szCs w:val="22"/>
        </w:rPr>
        <w:t>p</w:t>
      </w:r>
      <w:r>
        <w:rPr>
          <w:sz w:val="22"/>
          <w:szCs w:val="22"/>
        </w:rPr>
        <w:t xml:space="preserve"> &lt; .001. Additionally, the original article reports that Tetris was found to cause large decreases in intrusive memories compared to control both at post-treatment (</w:t>
      </w:r>
      <w:r>
        <w:rPr>
          <w:i/>
          <w:iCs/>
          <w:sz w:val="22"/>
          <w:szCs w:val="22"/>
        </w:rPr>
        <w:t>g</w:t>
      </w:r>
      <w:r>
        <w:rPr>
          <w:sz w:val="22"/>
          <w:szCs w:val="22"/>
        </w:rPr>
        <w:t xml:space="preserve"> = 0.80, 95% CI [0.66, 0.93], </w:t>
      </w:r>
      <w:r>
        <w:rPr>
          <w:i/>
          <w:iCs/>
          <w:sz w:val="22"/>
          <w:szCs w:val="22"/>
        </w:rPr>
        <w:t>p</w:t>
      </w:r>
      <w:r>
        <w:rPr>
          <w:sz w:val="22"/>
          <w:szCs w:val="22"/>
        </w:rPr>
        <w:t xml:space="preserve"> &lt; .001) and at follow-up (</w:t>
      </w:r>
      <w:r>
        <w:rPr>
          <w:i/>
          <w:iCs/>
          <w:sz w:val="22"/>
          <w:szCs w:val="22"/>
        </w:rPr>
        <w:t>g</w:t>
      </w:r>
      <w:r>
        <w:rPr>
          <w:sz w:val="22"/>
          <w:szCs w:val="22"/>
        </w:rPr>
        <w:t xml:space="preserve"> = 0.77, 95% CI [0.07, 1.48], </w:t>
      </w:r>
      <w:r>
        <w:rPr>
          <w:i/>
          <w:iCs/>
          <w:sz w:val="22"/>
          <w:szCs w:val="22"/>
        </w:rPr>
        <w:t>p</w:t>
      </w:r>
      <w:r>
        <w:rPr>
          <w:sz w:val="22"/>
          <w:szCs w:val="22"/>
        </w:rPr>
        <w:t xml:space="preserve"> &lt; .001). We assessed the computational reproducibility of a subset of the results we deemed more important using the authors’ data and code. The distributed code did not implement many of the analyses reported, including the claim in the abstract, and included implementations of many other analyses not reported in the article. Where code was available, results were reproduced; however, when we had to reimplement analyses, most results could not be reproduced. We note that the claim in the abstract merges two different estimands: intervention studies aiming to decrease intrusions and manipulation studies aiming to increase them</w:t>
      </w:r>
      <w:r w:rsidR="00887115">
        <w:rPr>
          <w:sz w:val="22"/>
          <w:szCs w:val="22"/>
        </w:rPr>
        <w:t xml:space="preserve">; these </w:t>
      </w:r>
      <w:r>
        <w:rPr>
          <w:sz w:val="22"/>
          <w:szCs w:val="22"/>
        </w:rPr>
        <w:t xml:space="preserve">partially offset each other, rendering the estimate uninterpretable. We assessed robustness reproducibility by reanalysing main moderator analyses using only the subset of intervention studies that sought to decrease intrusions. Conclusions remained to be statistically </w:t>
      </w:r>
      <w:proofErr w:type="gramStart"/>
      <w:r>
        <w:rPr>
          <w:sz w:val="22"/>
          <w:szCs w:val="22"/>
        </w:rPr>
        <w:t>significant, but</w:t>
      </w:r>
      <w:proofErr w:type="gramEnd"/>
      <w:r>
        <w:rPr>
          <w:sz w:val="22"/>
          <w:szCs w:val="22"/>
        </w:rPr>
        <w:t xml:space="preserve"> were substantially larger in the robustness analyses than in the reproduced analyses. The original study’s conclusions are partially computationally reproducible and broadly robust, indicating that interventions can reduce intrusions, albeit with considerable variations in effect sizes compared to the original study.</w:t>
      </w:r>
    </w:p>
    <w:p w14:paraId="19C1F08B" w14:textId="77777777" w:rsidR="00A6269E" w:rsidRDefault="00A6269E">
      <w:bookmarkStart w:id="0" w:name="_heading=h.k91mpz99d0w4" w:colFirst="0" w:colLast="0"/>
      <w:bookmarkEnd w:id="0"/>
      <w:r>
        <w:br w:type="page"/>
      </w:r>
    </w:p>
    <w:p w14:paraId="00A7A7B0" w14:textId="66EFD4C1" w:rsidR="005566CA" w:rsidRDefault="00000000">
      <w:r>
        <w:lastRenderedPageBreak/>
        <w:t>1. Introduction</w:t>
      </w:r>
    </w:p>
    <w:p w14:paraId="3AD8B160" w14:textId="77777777" w:rsidR="005566CA" w:rsidRDefault="00000000">
      <w:r>
        <w:t xml:space="preserve">In this report, prepared as part of a collaboration between the Institute for Replication and Nature Human Behaviour (Brodeur et al., 2024), we investigate whether </w:t>
      </w:r>
      <w:r>
        <w:rPr>
          <w:sz w:val="22"/>
          <w:szCs w:val="22"/>
        </w:rPr>
        <w:t xml:space="preserve">Varma et al.’s (2024) </w:t>
      </w:r>
      <w:r>
        <w:t xml:space="preserve">analytical results are computationally reproducible and further examine their robustness by correcting exclusions to align the analysis with the estimand described in the abstract (i.e., interventions to decrease intrusion frequency, excluding manipulations that attempted to increase intrusions). </w:t>
      </w:r>
    </w:p>
    <w:p w14:paraId="261990AF" w14:textId="77777777" w:rsidR="005566CA" w:rsidRDefault="00000000">
      <w:r>
        <w:t xml:space="preserve">We assessed computational reproducibility in three ways: (1) the completeness of the code for calculating relevant results reported in the article, (2) the presence or absence of discrepancies between the numerical results reported in the article and those reproduced from the data and code, and (3) the accuracy of the numeric results recorded in the data compared to our re-extractions of these effect sizes from the original articles. </w:t>
      </w:r>
    </w:p>
    <w:p w14:paraId="3DD06297" w14:textId="77777777" w:rsidR="005566CA" w:rsidRDefault="00000000">
      <w:r>
        <w:t xml:space="preserve">Given the large number of results reported by </w:t>
      </w:r>
      <w:r>
        <w:rPr>
          <w:sz w:val="22"/>
          <w:szCs w:val="22"/>
        </w:rPr>
        <w:t>Varma et al. (2024)</w:t>
      </w:r>
      <w:r>
        <w:t>, we selected a subset to attempt computational reproduction. This selection was based on 1) the claim mentioned in the abstract regarding the overall meta-analysis result, and 2) what we deemed to be a set of main results reported in the article itself. Specifically, we attempted to reproduce:</w:t>
      </w:r>
    </w:p>
    <w:p w14:paraId="7E630C99" w14:textId="77777777" w:rsidR="005566CA" w:rsidRDefault="00000000">
      <w:pPr>
        <w:numPr>
          <w:ilvl w:val="0"/>
          <w:numId w:val="1"/>
        </w:numPr>
      </w:pPr>
      <w:r>
        <w:t>The meta-analysis results in Figure 4a for “all direction” predictions, which include the result reported in the abstract.</w:t>
      </w:r>
    </w:p>
    <w:p w14:paraId="38E7504E" w14:textId="4FB5E832" w:rsidR="005566CA" w:rsidRDefault="00000000">
      <w:pPr>
        <w:numPr>
          <w:ilvl w:val="0"/>
          <w:numId w:val="1"/>
        </w:numPr>
      </w:pPr>
      <w:r>
        <w:t xml:space="preserve">The first row of each subset in the (moderator) meta-analyses reported in Figure 5 at the “immediate post” (i.e., post intervention) and “delayed post” (i.e., follow up) timepoints. </w:t>
      </w:r>
    </w:p>
    <w:p w14:paraId="1D008A71" w14:textId="77777777" w:rsidR="005566CA" w:rsidRDefault="00000000">
      <w:r>
        <w:t xml:space="preserve">We used the replication package provided by </w:t>
      </w:r>
      <w:r>
        <w:rPr>
          <w:sz w:val="22"/>
          <w:szCs w:val="22"/>
        </w:rPr>
        <w:t>Varma et al. (2024)</w:t>
      </w:r>
      <w:r>
        <w:t xml:space="preserve">: </w:t>
      </w:r>
      <w:hyperlink r:id="rId8">
        <w:r w:rsidR="005566CA">
          <w:rPr>
            <w:color w:val="1155CC"/>
            <w:u w:val="single"/>
          </w:rPr>
          <w:t>osf.io/phu7w</w:t>
        </w:r>
      </w:hyperlink>
      <w:r>
        <w:t xml:space="preserve">. </w:t>
      </w:r>
    </w:p>
    <w:p w14:paraId="38CBDD2E" w14:textId="77777777" w:rsidR="005566CA" w:rsidRDefault="00000000">
      <w:r>
        <w:t xml:space="preserve">To better understand the code and enhance its reproducibility, we converted </w:t>
      </w:r>
      <w:proofErr w:type="gramStart"/>
      <w:r>
        <w:t>the .R</w:t>
      </w:r>
      <w:proofErr w:type="gramEnd"/>
      <w:r>
        <w:t xml:space="preserve"> files in the replication package </w:t>
      </w:r>
      <w:proofErr w:type="gramStart"/>
      <w:r>
        <w:t>to .</w:t>
      </w:r>
      <w:proofErr w:type="spellStart"/>
      <w:r>
        <w:t>Rmd</w:t>
      </w:r>
      <w:proofErr w:type="spellEnd"/>
      <w:proofErr w:type="gramEnd"/>
      <w:r>
        <w:t xml:space="preserve"> (i.e., </w:t>
      </w:r>
      <w:proofErr w:type="spellStart"/>
      <w:r>
        <w:t>RMarkdown</w:t>
      </w:r>
      <w:proofErr w:type="spellEnd"/>
      <w:r>
        <w:t>) files. We made minor edits to all directory paths, changing them from absolute to relative paths, so that the replication package should now function on any machine with the required dependencies without further alteration. This follows common practices for distributing code on GitHub.</w:t>
      </w:r>
    </w:p>
    <w:p w14:paraId="7FF0F62A" w14:textId="77777777" w:rsidR="005566CA" w:rsidRDefault="00000000">
      <w:pPr>
        <w:pStyle w:val="Heading1"/>
      </w:pPr>
      <w:bookmarkStart w:id="1" w:name="_heading=h.66qtob5h75uj" w:colFirst="0" w:colLast="0"/>
      <w:bookmarkEnd w:id="1"/>
      <w:r>
        <w:t>2. Computational Reproducibility</w:t>
      </w:r>
    </w:p>
    <w:p w14:paraId="5A209BE6" w14:textId="77777777" w:rsidR="005566CA" w:rsidRDefault="00000000">
      <w:pPr>
        <w:spacing w:line="360" w:lineRule="auto"/>
        <w:rPr>
          <w:b/>
          <w:bCs/>
        </w:rPr>
      </w:pPr>
      <w:r>
        <w:rPr>
          <w:b/>
          <w:bCs/>
        </w:rPr>
        <w:t xml:space="preserve">2.1 Summary of Reproducibility </w:t>
      </w:r>
    </w:p>
    <w:p w14:paraId="30099CF3" w14:textId="77777777" w:rsidR="005566CA" w:rsidRDefault="00000000">
      <w:r>
        <w:t xml:space="preserve">Table 1 provides a summary of the availability and reproducibility of code, data, and results. </w:t>
      </w:r>
    </w:p>
    <w:p w14:paraId="7BD6DA4F" w14:textId="77777777" w:rsidR="005566CA" w:rsidRDefault="005566CA"/>
    <w:p w14:paraId="7C820633" w14:textId="77777777" w:rsidR="005566CA" w:rsidRDefault="00000000">
      <w:pPr>
        <w:spacing w:line="360" w:lineRule="auto"/>
        <w:rPr>
          <w:b/>
          <w:bCs/>
        </w:rPr>
      </w:pPr>
      <w:r>
        <w:rPr>
          <w:b/>
          <w:bCs/>
        </w:rPr>
        <w:lastRenderedPageBreak/>
        <w:t>Table 1. Summary of availability and reproducibility</w:t>
      </w:r>
    </w:p>
    <w:tbl>
      <w:tblPr>
        <w:tblStyle w:val="a4"/>
        <w:tblW w:w="9360" w:type="dxa"/>
        <w:tblBorders>
          <w:top w:val="single" w:sz="4" w:space="0" w:color="000000"/>
          <w:left w:val="nil"/>
          <w:bottom w:val="single" w:sz="4" w:space="0" w:color="000000"/>
          <w:right w:val="nil"/>
          <w:insideH w:val="nil"/>
          <w:insideV w:val="nil"/>
        </w:tblBorders>
        <w:tblLayout w:type="fixed"/>
        <w:tblLook w:val="0400" w:firstRow="0" w:lastRow="0" w:firstColumn="0" w:lastColumn="0" w:noHBand="0" w:noVBand="1"/>
      </w:tblPr>
      <w:tblGrid>
        <w:gridCol w:w="5032"/>
        <w:gridCol w:w="1629"/>
        <w:gridCol w:w="1443"/>
        <w:gridCol w:w="1256"/>
      </w:tblGrid>
      <w:tr w:rsidR="005566CA" w14:paraId="2FD595E0" w14:textId="77777777">
        <w:tc>
          <w:tcPr>
            <w:tcW w:w="5032" w:type="dxa"/>
            <w:tcBorders>
              <w:top w:val="single" w:sz="8" w:space="0" w:color="000000"/>
              <w:bottom w:val="single" w:sz="8" w:space="0" w:color="000000"/>
            </w:tcBorders>
            <w:vAlign w:val="center"/>
          </w:tcPr>
          <w:p w14:paraId="2334DC53" w14:textId="77777777" w:rsidR="005566CA" w:rsidRDefault="005566CA">
            <w:pPr>
              <w:spacing w:after="0" w:line="276" w:lineRule="auto"/>
              <w:rPr>
                <w:rFonts w:ascii="Arial" w:eastAsia="Arial" w:hAnsi="Arial" w:cs="Arial"/>
                <w:sz w:val="22"/>
                <w:szCs w:val="22"/>
              </w:rPr>
            </w:pPr>
          </w:p>
        </w:tc>
        <w:tc>
          <w:tcPr>
            <w:tcW w:w="1629" w:type="dxa"/>
            <w:tcBorders>
              <w:top w:val="single" w:sz="8" w:space="0" w:color="000000"/>
              <w:bottom w:val="single" w:sz="8" w:space="0" w:color="000000"/>
            </w:tcBorders>
            <w:vAlign w:val="center"/>
          </w:tcPr>
          <w:p w14:paraId="3DF51121" w14:textId="77777777" w:rsidR="005566CA" w:rsidRDefault="00000000">
            <w:pPr>
              <w:spacing w:after="0" w:line="276" w:lineRule="auto"/>
              <w:jc w:val="center"/>
              <w:rPr>
                <w:rFonts w:ascii="Arial" w:eastAsia="Arial" w:hAnsi="Arial" w:cs="Arial"/>
                <w:b/>
                <w:bCs/>
                <w:sz w:val="22"/>
                <w:szCs w:val="22"/>
              </w:rPr>
            </w:pPr>
            <w:r>
              <w:rPr>
                <w:b/>
                <w:bCs/>
                <w:sz w:val="22"/>
                <w:szCs w:val="22"/>
              </w:rPr>
              <w:t>Fully</w:t>
            </w:r>
          </w:p>
        </w:tc>
        <w:tc>
          <w:tcPr>
            <w:tcW w:w="1443" w:type="dxa"/>
            <w:tcBorders>
              <w:top w:val="single" w:sz="8" w:space="0" w:color="000000"/>
              <w:bottom w:val="single" w:sz="8" w:space="0" w:color="000000"/>
            </w:tcBorders>
            <w:vAlign w:val="center"/>
          </w:tcPr>
          <w:p w14:paraId="7D9EE292" w14:textId="77777777" w:rsidR="005566CA" w:rsidRDefault="00000000">
            <w:pPr>
              <w:spacing w:after="0" w:line="276" w:lineRule="auto"/>
              <w:jc w:val="center"/>
              <w:rPr>
                <w:rFonts w:ascii="Arial" w:eastAsia="Arial" w:hAnsi="Arial" w:cs="Arial"/>
                <w:b/>
                <w:bCs/>
                <w:sz w:val="22"/>
                <w:szCs w:val="22"/>
              </w:rPr>
            </w:pPr>
            <w:r>
              <w:rPr>
                <w:b/>
                <w:bCs/>
                <w:sz w:val="22"/>
                <w:szCs w:val="22"/>
              </w:rPr>
              <w:t>Partial</w:t>
            </w:r>
          </w:p>
        </w:tc>
        <w:tc>
          <w:tcPr>
            <w:tcW w:w="1256" w:type="dxa"/>
            <w:tcBorders>
              <w:top w:val="single" w:sz="8" w:space="0" w:color="000000"/>
              <w:bottom w:val="single" w:sz="8" w:space="0" w:color="000000"/>
            </w:tcBorders>
            <w:vAlign w:val="center"/>
          </w:tcPr>
          <w:p w14:paraId="5366F519" w14:textId="77777777" w:rsidR="005566CA" w:rsidRDefault="00000000">
            <w:pPr>
              <w:spacing w:after="0" w:line="276" w:lineRule="auto"/>
              <w:jc w:val="center"/>
              <w:rPr>
                <w:rFonts w:ascii="Arial" w:eastAsia="Arial" w:hAnsi="Arial" w:cs="Arial"/>
                <w:b/>
                <w:bCs/>
                <w:sz w:val="22"/>
                <w:szCs w:val="22"/>
              </w:rPr>
            </w:pPr>
            <w:r>
              <w:rPr>
                <w:b/>
                <w:bCs/>
                <w:sz w:val="22"/>
                <w:szCs w:val="22"/>
              </w:rPr>
              <w:t>No</w:t>
            </w:r>
          </w:p>
        </w:tc>
      </w:tr>
      <w:tr w:rsidR="005566CA" w14:paraId="47FAA78B" w14:textId="77777777">
        <w:tc>
          <w:tcPr>
            <w:tcW w:w="5032" w:type="dxa"/>
            <w:tcBorders>
              <w:top w:val="single" w:sz="8" w:space="0" w:color="000000"/>
            </w:tcBorders>
            <w:vAlign w:val="center"/>
          </w:tcPr>
          <w:p w14:paraId="2FE38B64" w14:textId="77777777" w:rsidR="005566CA" w:rsidRDefault="00000000">
            <w:pPr>
              <w:spacing w:after="0" w:line="276" w:lineRule="auto"/>
              <w:rPr>
                <w:rFonts w:ascii="Arial" w:eastAsia="Arial" w:hAnsi="Arial" w:cs="Arial"/>
                <w:sz w:val="22"/>
                <w:szCs w:val="22"/>
              </w:rPr>
            </w:pPr>
            <w:r>
              <w:rPr>
                <w:rFonts w:ascii="Arial" w:eastAsia="Arial" w:hAnsi="Arial" w:cs="Arial"/>
                <w:sz w:val="22"/>
                <w:szCs w:val="22"/>
              </w:rPr>
              <w:t>Raw data provided</w:t>
            </w:r>
          </w:p>
        </w:tc>
        <w:tc>
          <w:tcPr>
            <w:tcW w:w="1629" w:type="dxa"/>
            <w:tcBorders>
              <w:top w:val="single" w:sz="8" w:space="0" w:color="000000"/>
            </w:tcBorders>
            <w:vAlign w:val="center"/>
          </w:tcPr>
          <w:p w14:paraId="47674D13" w14:textId="77777777" w:rsidR="005566CA" w:rsidRDefault="00000000">
            <w:pPr>
              <w:spacing w:after="0" w:line="276" w:lineRule="auto"/>
              <w:jc w:val="center"/>
              <w:rPr>
                <w:rFonts w:ascii="Arial" w:eastAsia="Arial" w:hAnsi="Arial" w:cs="Arial"/>
                <w:sz w:val="22"/>
                <w:szCs w:val="22"/>
              </w:rPr>
            </w:pPr>
            <w:r>
              <w:rPr>
                <w:rFonts w:ascii="Arial" w:eastAsia="Arial" w:hAnsi="Arial" w:cs="Arial"/>
                <w:sz w:val="22"/>
                <w:szCs w:val="22"/>
              </w:rPr>
              <w:t>x</w:t>
            </w:r>
          </w:p>
        </w:tc>
        <w:tc>
          <w:tcPr>
            <w:tcW w:w="1443" w:type="dxa"/>
            <w:tcBorders>
              <w:top w:val="single" w:sz="8" w:space="0" w:color="000000"/>
            </w:tcBorders>
            <w:vAlign w:val="center"/>
          </w:tcPr>
          <w:p w14:paraId="6104B242" w14:textId="77777777" w:rsidR="005566CA" w:rsidRDefault="005566CA">
            <w:pPr>
              <w:spacing w:after="0" w:line="276" w:lineRule="auto"/>
              <w:jc w:val="center"/>
              <w:rPr>
                <w:rFonts w:ascii="Arial" w:eastAsia="Arial" w:hAnsi="Arial" w:cs="Arial"/>
                <w:sz w:val="22"/>
                <w:szCs w:val="22"/>
                <w:highlight w:val="yellow"/>
              </w:rPr>
            </w:pPr>
          </w:p>
        </w:tc>
        <w:tc>
          <w:tcPr>
            <w:tcW w:w="1256" w:type="dxa"/>
            <w:tcBorders>
              <w:top w:val="single" w:sz="8" w:space="0" w:color="000000"/>
            </w:tcBorders>
            <w:vAlign w:val="center"/>
          </w:tcPr>
          <w:p w14:paraId="0C377E73" w14:textId="77777777" w:rsidR="005566CA" w:rsidRDefault="005566CA">
            <w:pPr>
              <w:spacing w:after="0" w:line="276" w:lineRule="auto"/>
              <w:jc w:val="center"/>
              <w:rPr>
                <w:rFonts w:ascii="Arial" w:eastAsia="Arial" w:hAnsi="Arial" w:cs="Arial"/>
                <w:sz w:val="22"/>
                <w:szCs w:val="22"/>
                <w:highlight w:val="yellow"/>
              </w:rPr>
            </w:pPr>
          </w:p>
        </w:tc>
      </w:tr>
      <w:tr w:rsidR="005566CA" w14:paraId="0FA5AA4E" w14:textId="77777777">
        <w:tc>
          <w:tcPr>
            <w:tcW w:w="5032" w:type="dxa"/>
            <w:vAlign w:val="center"/>
          </w:tcPr>
          <w:p w14:paraId="75FA47F3" w14:textId="77777777" w:rsidR="005566CA" w:rsidRDefault="00000000">
            <w:pPr>
              <w:spacing w:after="0" w:line="276" w:lineRule="auto"/>
              <w:rPr>
                <w:rFonts w:ascii="Arial" w:eastAsia="Arial" w:hAnsi="Arial" w:cs="Arial"/>
                <w:sz w:val="22"/>
                <w:szCs w:val="22"/>
              </w:rPr>
            </w:pPr>
            <w:r>
              <w:rPr>
                <w:rFonts w:ascii="Arial" w:eastAsia="Arial" w:hAnsi="Arial" w:cs="Arial"/>
                <w:sz w:val="22"/>
                <w:szCs w:val="22"/>
              </w:rPr>
              <w:t>Cleaning code provided</w:t>
            </w:r>
          </w:p>
        </w:tc>
        <w:tc>
          <w:tcPr>
            <w:tcW w:w="1629" w:type="dxa"/>
            <w:vAlign w:val="center"/>
          </w:tcPr>
          <w:p w14:paraId="1DA727EC" w14:textId="77777777" w:rsidR="005566CA" w:rsidRDefault="005566CA">
            <w:pPr>
              <w:spacing w:after="0" w:line="276" w:lineRule="auto"/>
              <w:jc w:val="center"/>
              <w:rPr>
                <w:rFonts w:ascii="Arial" w:eastAsia="Arial" w:hAnsi="Arial" w:cs="Arial"/>
                <w:sz w:val="22"/>
                <w:szCs w:val="22"/>
              </w:rPr>
            </w:pPr>
          </w:p>
        </w:tc>
        <w:tc>
          <w:tcPr>
            <w:tcW w:w="1443" w:type="dxa"/>
            <w:vAlign w:val="center"/>
          </w:tcPr>
          <w:p w14:paraId="30B338C4" w14:textId="77777777" w:rsidR="005566CA" w:rsidRDefault="00000000">
            <w:pPr>
              <w:spacing w:after="0" w:line="276" w:lineRule="auto"/>
              <w:jc w:val="center"/>
              <w:rPr>
                <w:rFonts w:ascii="Arial" w:eastAsia="Arial" w:hAnsi="Arial" w:cs="Arial"/>
                <w:sz w:val="22"/>
                <w:szCs w:val="22"/>
                <w:highlight w:val="yellow"/>
              </w:rPr>
            </w:pPr>
            <w:r>
              <w:rPr>
                <w:rFonts w:ascii="Arial" w:eastAsia="Arial" w:hAnsi="Arial" w:cs="Arial"/>
                <w:sz w:val="22"/>
                <w:szCs w:val="22"/>
              </w:rPr>
              <w:t>x</w:t>
            </w:r>
          </w:p>
        </w:tc>
        <w:tc>
          <w:tcPr>
            <w:tcW w:w="1256" w:type="dxa"/>
            <w:vAlign w:val="center"/>
          </w:tcPr>
          <w:p w14:paraId="66957B3C" w14:textId="77777777" w:rsidR="005566CA" w:rsidRDefault="005566CA">
            <w:pPr>
              <w:spacing w:after="0" w:line="276" w:lineRule="auto"/>
              <w:jc w:val="center"/>
              <w:rPr>
                <w:rFonts w:ascii="Arial" w:eastAsia="Arial" w:hAnsi="Arial" w:cs="Arial"/>
                <w:sz w:val="22"/>
                <w:szCs w:val="22"/>
                <w:highlight w:val="yellow"/>
              </w:rPr>
            </w:pPr>
          </w:p>
        </w:tc>
      </w:tr>
      <w:tr w:rsidR="005566CA" w14:paraId="6C67C0DF" w14:textId="77777777">
        <w:tc>
          <w:tcPr>
            <w:tcW w:w="5032" w:type="dxa"/>
            <w:vAlign w:val="center"/>
          </w:tcPr>
          <w:p w14:paraId="61832F53" w14:textId="77777777" w:rsidR="005566CA" w:rsidRDefault="00000000">
            <w:pPr>
              <w:spacing w:after="0" w:line="276" w:lineRule="auto"/>
              <w:rPr>
                <w:rFonts w:ascii="Arial" w:eastAsia="Arial" w:hAnsi="Arial" w:cs="Arial"/>
                <w:sz w:val="22"/>
                <w:szCs w:val="22"/>
              </w:rPr>
            </w:pPr>
            <w:r>
              <w:rPr>
                <w:rFonts w:ascii="Arial" w:eastAsia="Arial" w:hAnsi="Arial" w:cs="Arial"/>
                <w:sz w:val="22"/>
                <w:szCs w:val="22"/>
              </w:rPr>
              <w:t>Analysis data provided</w:t>
            </w:r>
          </w:p>
        </w:tc>
        <w:tc>
          <w:tcPr>
            <w:tcW w:w="1629" w:type="dxa"/>
            <w:vAlign w:val="center"/>
          </w:tcPr>
          <w:p w14:paraId="00BB7DD0" w14:textId="77777777" w:rsidR="005566CA" w:rsidRDefault="00000000">
            <w:pPr>
              <w:spacing w:after="0" w:line="276" w:lineRule="auto"/>
              <w:jc w:val="center"/>
              <w:rPr>
                <w:rFonts w:ascii="Arial" w:eastAsia="Arial" w:hAnsi="Arial" w:cs="Arial"/>
                <w:sz w:val="22"/>
                <w:szCs w:val="22"/>
              </w:rPr>
            </w:pPr>
            <w:r>
              <w:rPr>
                <w:rFonts w:ascii="Arial" w:eastAsia="Arial" w:hAnsi="Arial" w:cs="Arial"/>
                <w:sz w:val="22"/>
                <w:szCs w:val="22"/>
              </w:rPr>
              <w:t>x</w:t>
            </w:r>
          </w:p>
        </w:tc>
        <w:tc>
          <w:tcPr>
            <w:tcW w:w="1443" w:type="dxa"/>
            <w:vAlign w:val="center"/>
          </w:tcPr>
          <w:p w14:paraId="33D6554D" w14:textId="77777777" w:rsidR="005566CA" w:rsidRDefault="005566CA">
            <w:pPr>
              <w:spacing w:after="0" w:line="276" w:lineRule="auto"/>
              <w:jc w:val="center"/>
              <w:rPr>
                <w:rFonts w:ascii="Arial" w:eastAsia="Arial" w:hAnsi="Arial" w:cs="Arial"/>
                <w:sz w:val="22"/>
                <w:szCs w:val="22"/>
                <w:highlight w:val="yellow"/>
              </w:rPr>
            </w:pPr>
          </w:p>
        </w:tc>
        <w:tc>
          <w:tcPr>
            <w:tcW w:w="1256" w:type="dxa"/>
            <w:vAlign w:val="center"/>
          </w:tcPr>
          <w:p w14:paraId="4093426A" w14:textId="77777777" w:rsidR="005566CA" w:rsidRDefault="005566CA">
            <w:pPr>
              <w:spacing w:after="0" w:line="276" w:lineRule="auto"/>
              <w:jc w:val="center"/>
              <w:rPr>
                <w:rFonts w:ascii="Arial" w:eastAsia="Arial" w:hAnsi="Arial" w:cs="Arial"/>
                <w:sz w:val="22"/>
                <w:szCs w:val="22"/>
                <w:highlight w:val="yellow"/>
              </w:rPr>
            </w:pPr>
          </w:p>
        </w:tc>
      </w:tr>
      <w:tr w:rsidR="005566CA" w14:paraId="2F8395A5" w14:textId="77777777">
        <w:tc>
          <w:tcPr>
            <w:tcW w:w="5032" w:type="dxa"/>
            <w:vAlign w:val="center"/>
          </w:tcPr>
          <w:p w14:paraId="635F23DF" w14:textId="77777777" w:rsidR="005566CA" w:rsidRDefault="00000000">
            <w:pPr>
              <w:spacing w:after="0" w:line="276" w:lineRule="auto"/>
              <w:rPr>
                <w:rFonts w:ascii="Arial" w:eastAsia="Arial" w:hAnsi="Arial" w:cs="Arial"/>
                <w:sz w:val="22"/>
                <w:szCs w:val="22"/>
              </w:rPr>
            </w:pPr>
            <w:r>
              <w:rPr>
                <w:rFonts w:ascii="Arial" w:eastAsia="Arial" w:hAnsi="Arial" w:cs="Arial"/>
                <w:sz w:val="22"/>
                <w:szCs w:val="22"/>
              </w:rPr>
              <w:t>Analysis code provided</w:t>
            </w:r>
          </w:p>
        </w:tc>
        <w:tc>
          <w:tcPr>
            <w:tcW w:w="1629" w:type="dxa"/>
            <w:vAlign w:val="center"/>
          </w:tcPr>
          <w:p w14:paraId="53EFFB66" w14:textId="77777777" w:rsidR="005566CA" w:rsidRDefault="005566CA">
            <w:pPr>
              <w:spacing w:after="0" w:line="276" w:lineRule="auto"/>
              <w:jc w:val="center"/>
              <w:rPr>
                <w:rFonts w:ascii="Arial" w:eastAsia="Arial" w:hAnsi="Arial" w:cs="Arial"/>
                <w:sz w:val="22"/>
                <w:szCs w:val="22"/>
              </w:rPr>
            </w:pPr>
          </w:p>
        </w:tc>
        <w:tc>
          <w:tcPr>
            <w:tcW w:w="1443" w:type="dxa"/>
            <w:vAlign w:val="center"/>
          </w:tcPr>
          <w:p w14:paraId="388C6CA5" w14:textId="77777777" w:rsidR="005566CA" w:rsidRDefault="00000000">
            <w:pPr>
              <w:spacing w:after="0" w:line="276" w:lineRule="auto"/>
              <w:jc w:val="center"/>
              <w:rPr>
                <w:rFonts w:ascii="Arial" w:eastAsia="Arial" w:hAnsi="Arial" w:cs="Arial"/>
                <w:sz w:val="22"/>
                <w:szCs w:val="22"/>
                <w:highlight w:val="yellow"/>
              </w:rPr>
            </w:pPr>
            <w:r>
              <w:rPr>
                <w:rFonts w:ascii="Arial" w:eastAsia="Arial" w:hAnsi="Arial" w:cs="Arial"/>
                <w:sz w:val="22"/>
                <w:szCs w:val="22"/>
              </w:rPr>
              <w:t>x</w:t>
            </w:r>
          </w:p>
        </w:tc>
        <w:tc>
          <w:tcPr>
            <w:tcW w:w="1256" w:type="dxa"/>
            <w:vAlign w:val="center"/>
          </w:tcPr>
          <w:p w14:paraId="7E30C1B1" w14:textId="77777777" w:rsidR="005566CA" w:rsidRDefault="005566CA">
            <w:pPr>
              <w:spacing w:after="0" w:line="276" w:lineRule="auto"/>
              <w:jc w:val="center"/>
              <w:rPr>
                <w:rFonts w:ascii="Arial" w:eastAsia="Arial" w:hAnsi="Arial" w:cs="Arial"/>
                <w:sz w:val="22"/>
                <w:szCs w:val="22"/>
                <w:highlight w:val="yellow"/>
              </w:rPr>
            </w:pPr>
          </w:p>
        </w:tc>
      </w:tr>
      <w:tr w:rsidR="005566CA" w14:paraId="1714B5BE" w14:textId="77777777">
        <w:tc>
          <w:tcPr>
            <w:tcW w:w="5032" w:type="dxa"/>
            <w:vAlign w:val="center"/>
          </w:tcPr>
          <w:p w14:paraId="66109575" w14:textId="77777777" w:rsidR="005566CA" w:rsidRDefault="00000000">
            <w:pPr>
              <w:spacing w:after="0" w:line="276" w:lineRule="auto"/>
              <w:rPr>
                <w:rFonts w:ascii="Arial" w:eastAsia="Arial" w:hAnsi="Arial" w:cs="Arial"/>
                <w:sz w:val="22"/>
                <w:szCs w:val="22"/>
              </w:rPr>
            </w:pPr>
            <w:r>
              <w:rPr>
                <w:rFonts w:ascii="Arial" w:eastAsia="Arial" w:hAnsi="Arial" w:cs="Arial"/>
                <w:sz w:val="22"/>
                <w:szCs w:val="22"/>
              </w:rPr>
              <w:t>Reproducible from raw data</w:t>
            </w:r>
          </w:p>
        </w:tc>
        <w:tc>
          <w:tcPr>
            <w:tcW w:w="1629" w:type="dxa"/>
            <w:vAlign w:val="center"/>
          </w:tcPr>
          <w:p w14:paraId="2542A463" w14:textId="77777777" w:rsidR="005566CA" w:rsidRDefault="005566CA">
            <w:pPr>
              <w:spacing w:after="0" w:line="276" w:lineRule="auto"/>
              <w:jc w:val="center"/>
              <w:rPr>
                <w:rFonts w:ascii="Arial" w:eastAsia="Arial" w:hAnsi="Arial" w:cs="Arial"/>
                <w:sz w:val="22"/>
                <w:szCs w:val="22"/>
              </w:rPr>
            </w:pPr>
          </w:p>
        </w:tc>
        <w:tc>
          <w:tcPr>
            <w:tcW w:w="1443" w:type="dxa"/>
            <w:vAlign w:val="center"/>
          </w:tcPr>
          <w:p w14:paraId="08A93F9D" w14:textId="77777777" w:rsidR="005566CA" w:rsidRDefault="005566CA">
            <w:pPr>
              <w:spacing w:after="0" w:line="276" w:lineRule="auto"/>
              <w:jc w:val="center"/>
              <w:rPr>
                <w:rFonts w:ascii="Arial" w:eastAsia="Arial" w:hAnsi="Arial" w:cs="Arial"/>
                <w:sz w:val="22"/>
                <w:szCs w:val="22"/>
              </w:rPr>
            </w:pPr>
          </w:p>
        </w:tc>
        <w:tc>
          <w:tcPr>
            <w:tcW w:w="1256" w:type="dxa"/>
            <w:vAlign w:val="center"/>
          </w:tcPr>
          <w:p w14:paraId="5FFA0EC0" w14:textId="77777777" w:rsidR="005566CA" w:rsidRDefault="00000000">
            <w:pPr>
              <w:spacing w:after="0" w:line="276" w:lineRule="auto"/>
              <w:jc w:val="center"/>
              <w:rPr>
                <w:rFonts w:ascii="Arial" w:eastAsia="Arial" w:hAnsi="Arial" w:cs="Arial"/>
                <w:sz w:val="22"/>
                <w:szCs w:val="22"/>
              </w:rPr>
            </w:pPr>
            <w:r>
              <w:rPr>
                <w:rFonts w:ascii="Arial" w:eastAsia="Arial" w:hAnsi="Arial" w:cs="Arial"/>
                <w:sz w:val="22"/>
                <w:szCs w:val="22"/>
              </w:rPr>
              <w:t>x</w:t>
            </w:r>
          </w:p>
        </w:tc>
      </w:tr>
      <w:tr w:rsidR="005566CA" w14:paraId="45517B9C" w14:textId="77777777">
        <w:tc>
          <w:tcPr>
            <w:tcW w:w="5032" w:type="dxa"/>
            <w:tcBorders>
              <w:bottom w:val="single" w:sz="8" w:space="0" w:color="000000"/>
            </w:tcBorders>
            <w:vAlign w:val="center"/>
          </w:tcPr>
          <w:p w14:paraId="108CF346" w14:textId="77777777" w:rsidR="005566CA" w:rsidRDefault="00000000">
            <w:pPr>
              <w:spacing w:after="0" w:line="276" w:lineRule="auto"/>
              <w:rPr>
                <w:rFonts w:ascii="Arial" w:eastAsia="Arial" w:hAnsi="Arial" w:cs="Arial"/>
                <w:sz w:val="22"/>
                <w:szCs w:val="22"/>
              </w:rPr>
            </w:pPr>
            <w:r>
              <w:rPr>
                <w:rFonts w:ascii="Arial" w:eastAsia="Arial" w:hAnsi="Arial" w:cs="Arial"/>
                <w:sz w:val="22"/>
                <w:szCs w:val="22"/>
              </w:rPr>
              <w:t>Reproducible from analysis data</w:t>
            </w:r>
          </w:p>
        </w:tc>
        <w:tc>
          <w:tcPr>
            <w:tcW w:w="1629" w:type="dxa"/>
            <w:tcBorders>
              <w:bottom w:val="single" w:sz="8" w:space="0" w:color="000000"/>
            </w:tcBorders>
            <w:vAlign w:val="center"/>
          </w:tcPr>
          <w:p w14:paraId="0A5D6F38" w14:textId="77777777" w:rsidR="005566CA" w:rsidRDefault="005566CA">
            <w:pPr>
              <w:spacing w:after="0" w:line="276" w:lineRule="auto"/>
              <w:jc w:val="center"/>
              <w:rPr>
                <w:rFonts w:ascii="Arial" w:eastAsia="Arial" w:hAnsi="Arial" w:cs="Arial"/>
                <w:sz w:val="22"/>
                <w:szCs w:val="22"/>
              </w:rPr>
            </w:pPr>
          </w:p>
        </w:tc>
        <w:tc>
          <w:tcPr>
            <w:tcW w:w="1443" w:type="dxa"/>
            <w:tcBorders>
              <w:bottom w:val="single" w:sz="8" w:space="0" w:color="000000"/>
            </w:tcBorders>
            <w:vAlign w:val="center"/>
          </w:tcPr>
          <w:p w14:paraId="3D805FF5" w14:textId="77777777" w:rsidR="005566CA" w:rsidRDefault="00000000">
            <w:pPr>
              <w:spacing w:after="0" w:line="276" w:lineRule="auto"/>
              <w:jc w:val="center"/>
              <w:rPr>
                <w:rFonts w:ascii="Arial" w:eastAsia="Arial" w:hAnsi="Arial" w:cs="Arial"/>
                <w:sz w:val="22"/>
                <w:szCs w:val="22"/>
              </w:rPr>
            </w:pPr>
            <w:r>
              <w:rPr>
                <w:rFonts w:ascii="Arial" w:eastAsia="Arial" w:hAnsi="Arial" w:cs="Arial"/>
                <w:sz w:val="22"/>
                <w:szCs w:val="22"/>
              </w:rPr>
              <w:t>x</w:t>
            </w:r>
          </w:p>
        </w:tc>
        <w:tc>
          <w:tcPr>
            <w:tcW w:w="1256" w:type="dxa"/>
            <w:tcBorders>
              <w:bottom w:val="single" w:sz="8" w:space="0" w:color="000000"/>
            </w:tcBorders>
            <w:vAlign w:val="center"/>
          </w:tcPr>
          <w:p w14:paraId="00EDFEB8" w14:textId="77777777" w:rsidR="005566CA" w:rsidRDefault="005566CA">
            <w:pPr>
              <w:spacing w:after="0" w:line="276" w:lineRule="auto"/>
              <w:jc w:val="center"/>
              <w:rPr>
                <w:rFonts w:ascii="Arial" w:eastAsia="Arial" w:hAnsi="Arial" w:cs="Arial"/>
                <w:sz w:val="22"/>
                <w:szCs w:val="22"/>
              </w:rPr>
            </w:pPr>
          </w:p>
        </w:tc>
      </w:tr>
    </w:tbl>
    <w:p w14:paraId="61FFF44D" w14:textId="77777777" w:rsidR="005566CA" w:rsidRDefault="005566CA">
      <w:pPr>
        <w:spacing w:line="360" w:lineRule="auto"/>
      </w:pPr>
    </w:p>
    <w:p w14:paraId="334C111B" w14:textId="77777777" w:rsidR="005566CA" w:rsidRDefault="00000000">
      <w:r>
        <w:t>Raw data was fully available, including the statistical results reported in original articles, which were converted to effect sizes for meta-analysis and included in the replication package.</w:t>
      </w:r>
    </w:p>
    <w:p w14:paraId="0838F834" w14:textId="77777777" w:rsidR="005566CA" w:rsidRDefault="00000000">
      <w:r>
        <w:t xml:space="preserve">Cleaning code was only partially available. There was no code provided to convert the statistical results of the individual studies into effect sizes and to invert some of their directions to standardize the interpretation (i.e., to create the </w:t>
      </w:r>
      <w:proofErr w:type="spellStart"/>
      <w:r>
        <w:rPr>
          <w:i/>
          <w:iCs/>
        </w:rPr>
        <w:t>yi_pos</w:t>
      </w:r>
      <w:proofErr w:type="spellEnd"/>
      <w:r>
        <w:t xml:space="preserve"> and </w:t>
      </w:r>
      <w:r>
        <w:rPr>
          <w:i/>
          <w:iCs/>
        </w:rPr>
        <w:t>vi</w:t>
      </w:r>
      <w:r>
        <w:t xml:space="preserve"> variables used in the analyses). The cleaning code was available for converting these effect sizes and variances into various subsets for analyses in the (moderator) meta-analyses. </w:t>
      </w:r>
    </w:p>
    <w:p w14:paraId="0C9689A2" w14:textId="77777777" w:rsidR="005566CA" w:rsidRDefault="00000000">
      <w:r>
        <w:t xml:space="preserve">Analysis data was completely available, with all rows for the </w:t>
      </w:r>
      <w:proofErr w:type="spellStart"/>
      <w:r>
        <w:rPr>
          <w:i/>
          <w:iCs/>
        </w:rPr>
        <w:t>yi_pos</w:t>
      </w:r>
      <w:proofErr w:type="spellEnd"/>
      <w:r>
        <w:t xml:space="preserve"> and </w:t>
      </w:r>
      <w:r>
        <w:rPr>
          <w:i/>
          <w:iCs/>
        </w:rPr>
        <w:t>vi</w:t>
      </w:r>
      <w:r>
        <w:t xml:space="preserve"> variables seemingly provided, allowing us to reimplement the overall meta-analysis and reproduce the primary result reported in the abstract.</w:t>
      </w:r>
    </w:p>
    <w:p w14:paraId="062ABBCF" w14:textId="77777777" w:rsidR="005566CA" w:rsidRDefault="00000000">
      <w:r>
        <w:t xml:space="preserve">Analysis code, however, was only partially available. Only some of the meta-analysis models appeared to be implemented in the code. Notably absent were the overall meta-analysis result reported in the abstract and in Figure 4a, as well as the main moderator and specific intervention meta-analyses reported in Figure 5. Additionally, the available code included </w:t>
      </w:r>
      <w:proofErr w:type="gramStart"/>
      <w:r>
        <w:t>a large number of</w:t>
      </w:r>
      <w:proofErr w:type="gramEnd"/>
      <w:r>
        <w:t xml:space="preserve"> additional moderator meta-analyses on data subsets (i.e., split by outcome type) that were not reported in the article. </w:t>
      </w:r>
    </w:p>
    <w:p w14:paraId="3073B144" w14:textId="77777777" w:rsidR="005566CA" w:rsidRDefault="00000000">
      <w:r>
        <w:t>Results were not reproducible from raw data, as no cleaning code for effect size and variance calculation was provided, and no attempt was made to reimplement this. Consequently, the results were not reproducible from the raw data.</w:t>
      </w:r>
    </w:p>
    <w:p w14:paraId="616458F7" w14:textId="77777777" w:rsidR="005566CA" w:rsidRDefault="00000000">
      <w:r>
        <w:t xml:space="preserve">Results were partially reproducible from analysis data. Once reimplemented, we could precisely reproduce the effect size estimate reported in the abstract, and most of the main results we attempted to reproduce from Figure 4a. Most of the results for the moderator and specific intervention analyses from Figure 5 could not be reproduced. </w:t>
      </w:r>
    </w:p>
    <w:p w14:paraId="31072AE7" w14:textId="77777777" w:rsidR="00B64975" w:rsidRDefault="00B64975">
      <w:pPr>
        <w:spacing w:line="360" w:lineRule="auto"/>
        <w:rPr>
          <w:b/>
          <w:bCs/>
        </w:rPr>
      </w:pPr>
    </w:p>
    <w:p w14:paraId="61B5DEB6" w14:textId="26053677" w:rsidR="005566CA" w:rsidRDefault="00000000">
      <w:pPr>
        <w:spacing w:line="360" w:lineRule="auto"/>
      </w:pPr>
      <w:r>
        <w:rPr>
          <w:b/>
          <w:bCs/>
        </w:rPr>
        <w:lastRenderedPageBreak/>
        <w:t>2.2 Computational reproduction of Figure 4a’s main results</w:t>
      </w:r>
    </w:p>
    <w:p w14:paraId="192DC3F0" w14:textId="77777777" w:rsidR="005566CA" w:rsidRDefault="00000000">
      <w:r>
        <w:t>Table 2 presents the reproduction of the key findings from Varma et al.’s (2024) Figure 4a. It is important to note that the result reported in the abstract refers to “overall intrusion frequency,” which encompasses “diary-based intrusion frequency,” “lab-based intrusion frequency,” and “questionnaire-based intrusion frequency” outcome variables. This comprehensive meta-analysis was not included in the publicly available code. However, upon reimplementing this code, we successfully reproduced the reported results.</w:t>
      </w:r>
    </w:p>
    <w:p w14:paraId="63A3B4B6" w14:textId="77777777" w:rsidR="00A6269E" w:rsidRDefault="00A6269E"/>
    <w:p w14:paraId="6806F0C2" w14:textId="77777777" w:rsidR="00A6269E" w:rsidRDefault="00A6269E" w:rsidP="00A6269E">
      <w:pPr>
        <w:spacing w:line="360" w:lineRule="auto"/>
        <w:rPr>
          <w:b/>
          <w:bCs/>
        </w:rPr>
      </w:pPr>
      <w:r>
        <w:rPr>
          <w:b/>
          <w:bCs/>
        </w:rPr>
        <w:t>2.3 Computational reproduction of Figure 5’s main results</w:t>
      </w:r>
    </w:p>
    <w:p w14:paraId="6D4F29A6" w14:textId="77777777" w:rsidR="00A6269E" w:rsidRDefault="00A6269E" w:rsidP="00A6269E">
      <w:r>
        <w:t>Varma et al. (2024)</w:t>
      </w:r>
      <w:r>
        <w:rPr>
          <w:sz w:val="22"/>
          <w:szCs w:val="22"/>
        </w:rPr>
        <w:t xml:space="preserve"> </w:t>
      </w:r>
      <w:r>
        <w:t xml:space="preserve">reported the results of moderator meta-analyses and meta-analyses of individual intervention types in their Figure 5. We attempted to reproduce the results of what we deemed to be the most important results, as previously described. Results of the reproduction can be found in Table 3. As discussed previously, these moderator meta-analyses were not implemented in the publicly available code. When we reimplemented them, the results generally did not reproduce those reported in Varma et al.’s (2024) Figure 5. </w:t>
      </w:r>
    </w:p>
    <w:p w14:paraId="52B0E9D2" w14:textId="77777777" w:rsidR="00A6269E" w:rsidRDefault="00A6269E"/>
    <w:p w14:paraId="0BC27D2C" w14:textId="77777777" w:rsidR="005566CA" w:rsidRDefault="005566CA"/>
    <w:p w14:paraId="3F48B031" w14:textId="77777777" w:rsidR="005566CA" w:rsidRDefault="00000000">
      <w:pPr>
        <w:spacing w:line="360" w:lineRule="auto"/>
        <w:rPr>
          <w:b/>
          <w:bCs/>
        </w:rPr>
      </w:pPr>
      <w:r>
        <w:br w:type="page"/>
      </w:r>
    </w:p>
    <w:p w14:paraId="629C0BE9" w14:textId="77777777" w:rsidR="005566CA" w:rsidRDefault="00000000">
      <w:pPr>
        <w:spacing w:line="360" w:lineRule="auto"/>
        <w:rPr>
          <w:b/>
          <w:bCs/>
        </w:rPr>
      </w:pPr>
      <w:r>
        <w:rPr>
          <w:b/>
          <w:bCs/>
        </w:rPr>
        <w:lastRenderedPageBreak/>
        <w:t>Table 2. Reproduction of results from Varma et al.’s (2024) Figure 4a.</w:t>
      </w:r>
    </w:p>
    <w:tbl>
      <w:tblPr>
        <w:tblStyle w:val="a5"/>
        <w:tblW w:w="9360" w:type="dxa"/>
        <w:tblBorders>
          <w:top w:val="nil"/>
          <w:left w:val="nil"/>
          <w:bottom w:val="nil"/>
          <w:right w:val="nil"/>
          <w:insideH w:val="nil"/>
          <w:insideV w:val="nil"/>
        </w:tblBorders>
        <w:tblLayout w:type="fixed"/>
        <w:tblLook w:val="0600" w:firstRow="0" w:lastRow="0" w:firstColumn="0" w:lastColumn="0" w:noHBand="1" w:noVBand="1"/>
      </w:tblPr>
      <w:tblGrid>
        <w:gridCol w:w="1290"/>
        <w:gridCol w:w="2085"/>
        <w:gridCol w:w="750"/>
        <w:gridCol w:w="780"/>
        <w:gridCol w:w="675"/>
        <w:gridCol w:w="990"/>
        <w:gridCol w:w="930"/>
        <w:gridCol w:w="930"/>
        <w:gridCol w:w="930"/>
      </w:tblGrid>
      <w:tr w:rsidR="005566CA" w14:paraId="1837323B" w14:textId="77777777">
        <w:trPr>
          <w:trHeight w:val="315"/>
        </w:trPr>
        <w:tc>
          <w:tcPr>
            <w:tcW w:w="1290" w:type="dxa"/>
            <w:tcBorders>
              <w:top w:val="single" w:sz="8" w:space="0" w:color="000000"/>
              <w:bottom w:val="single" w:sz="8" w:space="0" w:color="000000"/>
            </w:tcBorders>
            <w:tcMar>
              <w:top w:w="40" w:type="dxa"/>
              <w:left w:w="40" w:type="dxa"/>
              <w:bottom w:w="40" w:type="dxa"/>
              <w:right w:w="40" w:type="dxa"/>
            </w:tcMar>
            <w:vAlign w:val="center"/>
          </w:tcPr>
          <w:p w14:paraId="1781C7C2" w14:textId="77777777" w:rsidR="005566CA" w:rsidRDefault="00000000">
            <w:pPr>
              <w:widowControl w:val="0"/>
              <w:spacing w:after="0"/>
              <w:jc w:val="left"/>
              <w:rPr>
                <w:b/>
                <w:bCs/>
                <w:sz w:val="18"/>
                <w:szCs w:val="18"/>
              </w:rPr>
            </w:pPr>
            <w:r>
              <w:rPr>
                <w:b/>
                <w:bCs/>
                <w:sz w:val="18"/>
                <w:szCs w:val="18"/>
              </w:rPr>
              <w:t>Source</w:t>
            </w:r>
          </w:p>
        </w:tc>
        <w:tc>
          <w:tcPr>
            <w:tcW w:w="2085" w:type="dxa"/>
            <w:tcBorders>
              <w:top w:val="single" w:sz="8" w:space="0" w:color="000000"/>
              <w:bottom w:val="single" w:sz="8" w:space="0" w:color="000000"/>
            </w:tcBorders>
            <w:tcMar>
              <w:top w:w="40" w:type="dxa"/>
              <w:left w:w="40" w:type="dxa"/>
              <w:bottom w:w="40" w:type="dxa"/>
              <w:right w:w="40" w:type="dxa"/>
            </w:tcMar>
            <w:vAlign w:val="center"/>
          </w:tcPr>
          <w:p w14:paraId="68D91658" w14:textId="77777777" w:rsidR="005566CA" w:rsidRDefault="00000000">
            <w:pPr>
              <w:widowControl w:val="0"/>
              <w:spacing w:after="0"/>
              <w:jc w:val="left"/>
              <w:rPr>
                <w:b/>
                <w:bCs/>
                <w:sz w:val="18"/>
                <w:szCs w:val="18"/>
              </w:rPr>
            </w:pPr>
            <w:r>
              <w:rPr>
                <w:b/>
                <w:bCs/>
                <w:sz w:val="18"/>
                <w:szCs w:val="18"/>
              </w:rPr>
              <w:t>Outcome</w:t>
            </w:r>
          </w:p>
        </w:tc>
        <w:tc>
          <w:tcPr>
            <w:tcW w:w="750" w:type="dxa"/>
            <w:tcBorders>
              <w:top w:val="single" w:sz="8" w:space="0" w:color="000000"/>
              <w:left w:val="nil"/>
              <w:bottom w:val="single" w:sz="8" w:space="0" w:color="000000"/>
              <w:right w:val="nil"/>
            </w:tcBorders>
            <w:tcMar>
              <w:top w:w="40" w:type="dxa"/>
              <w:left w:w="40" w:type="dxa"/>
              <w:bottom w:w="40" w:type="dxa"/>
              <w:right w:w="40" w:type="dxa"/>
            </w:tcMar>
            <w:vAlign w:val="center"/>
          </w:tcPr>
          <w:p w14:paraId="6B3B2900" w14:textId="77777777" w:rsidR="005566CA" w:rsidRDefault="00000000">
            <w:pPr>
              <w:widowControl w:val="0"/>
              <w:spacing w:after="0"/>
              <w:jc w:val="center"/>
              <w:rPr>
                <w:b/>
                <w:bCs/>
                <w:i/>
                <w:iCs/>
                <w:sz w:val="18"/>
                <w:szCs w:val="18"/>
              </w:rPr>
            </w:pPr>
            <w:r>
              <w:rPr>
                <w:b/>
                <w:bCs/>
                <w:i/>
                <w:iCs/>
                <w:sz w:val="18"/>
                <w:szCs w:val="18"/>
              </w:rPr>
              <w:t>N</w:t>
            </w:r>
          </w:p>
        </w:tc>
        <w:tc>
          <w:tcPr>
            <w:tcW w:w="780" w:type="dxa"/>
            <w:tcBorders>
              <w:top w:val="single" w:sz="8" w:space="0" w:color="000000"/>
              <w:left w:val="nil"/>
              <w:bottom w:val="single" w:sz="8" w:space="0" w:color="000000"/>
              <w:right w:val="nil"/>
            </w:tcBorders>
            <w:tcMar>
              <w:top w:w="40" w:type="dxa"/>
              <w:left w:w="40" w:type="dxa"/>
              <w:bottom w:w="40" w:type="dxa"/>
              <w:right w:w="40" w:type="dxa"/>
            </w:tcMar>
            <w:vAlign w:val="center"/>
          </w:tcPr>
          <w:p w14:paraId="57A0C894" w14:textId="77777777" w:rsidR="005566CA" w:rsidRDefault="00000000">
            <w:pPr>
              <w:widowControl w:val="0"/>
              <w:spacing w:after="0"/>
              <w:jc w:val="center"/>
              <w:rPr>
                <w:b/>
                <w:bCs/>
                <w:i/>
                <w:iCs/>
                <w:sz w:val="18"/>
                <w:szCs w:val="18"/>
              </w:rPr>
            </w:pPr>
            <w:r>
              <w:rPr>
                <w:b/>
                <w:bCs/>
                <w:i/>
                <w:iCs/>
                <w:sz w:val="18"/>
                <w:szCs w:val="18"/>
              </w:rPr>
              <w:t>n</w:t>
            </w:r>
          </w:p>
        </w:tc>
        <w:tc>
          <w:tcPr>
            <w:tcW w:w="675" w:type="dxa"/>
            <w:tcBorders>
              <w:top w:val="single" w:sz="8" w:space="0" w:color="000000"/>
              <w:left w:val="nil"/>
              <w:bottom w:val="single" w:sz="8" w:space="0" w:color="000000"/>
              <w:right w:val="nil"/>
            </w:tcBorders>
            <w:tcMar>
              <w:top w:w="40" w:type="dxa"/>
              <w:left w:w="40" w:type="dxa"/>
              <w:bottom w:w="40" w:type="dxa"/>
              <w:right w:w="40" w:type="dxa"/>
            </w:tcMar>
            <w:vAlign w:val="center"/>
          </w:tcPr>
          <w:p w14:paraId="4E3BBF0A" w14:textId="77777777" w:rsidR="005566CA" w:rsidRDefault="00000000">
            <w:pPr>
              <w:widowControl w:val="0"/>
              <w:spacing w:after="0"/>
              <w:jc w:val="center"/>
              <w:rPr>
                <w:b/>
                <w:bCs/>
                <w:i/>
                <w:iCs/>
                <w:sz w:val="18"/>
                <w:szCs w:val="18"/>
              </w:rPr>
            </w:pPr>
            <w:r>
              <w:rPr>
                <w:b/>
                <w:bCs/>
                <w:i/>
                <w:iCs/>
                <w:sz w:val="18"/>
                <w:szCs w:val="18"/>
              </w:rPr>
              <w:t>k</w:t>
            </w:r>
          </w:p>
        </w:tc>
        <w:tc>
          <w:tcPr>
            <w:tcW w:w="990" w:type="dxa"/>
            <w:tcBorders>
              <w:top w:val="single" w:sz="8" w:space="0" w:color="000000"/>
              <w:bottom w:val="single" w:sz="8" w:space="0" w:color="000000"/>
            </w:tcBorders>
            <w:tcMar>
              <w:top w:w="40" w:type="dxa"/>
              <w:left w:w="40" w:type="dxa"/>
              <w:bottom w:w="40" w:type="dxa"/>
              <w:right w:w="40" w:type="dxa"/>
            </w:tcMar>
            <w:vAlign w:val="center"/>
          </w:tcPr>
          <w:p w14:paraId="651CC456" w14:textId="77777777" w:rsidR="005566CA" w:rsidRDefault="00000000">
            <w:pPr>
              <w:widowControl w:val="0"/>
              <w:spacing w:after="0"/>
              <w:jc w:val="center"/>
              <w:rPr>
                <w:b/>
                <w:bCs/>
                <w:i/>
                <w:iCs/>
                <w:sz w:val="18"/>
                <w:szCs w:val="18"/>
              </w:rPr>
            </w:pPr>
            <w:r>
              <w:rPr>
                <w:b/>
                <w:bCs/>
                <w:sz w:val="18"/>
                <w:szCs w:val="18"/>
              </w:rPr>
              <w:t xml:space="preserve">Hedges' </w:t>
            </w:r>
            <w:r>
              <w:rPr>
                <w:b/>
                <w:bCs/>
                <w:i/>
                <w:iCs/>
                <w:sz w:val="18"/>
                <w:szCs w:val="18"/>
              </w:rPr>
              <w:t>g</w:t>
            </w:r>
          </w:p>
        </w:tc>
        <w:tc>
          <w:tcPr>
            <w:tcW w:w="930" w:type="dxa"/>
            <w:tcBorders>
              <w:top w:val="single" w:sz="8" w:space="0" w:color="000000"/>
              <w:left w:val="nil"/>
              <w:bottom w:val="single" w:sz="8" w:space="0" w:color="000000"/>
              <w:right w:val="nil"/>
            </w:tcBorders>
            <w:tcMar>
              <w:top w:w="40" w:type="dxa"/>
              <w:left w:w="40" w:type="dxa"/>
              <w:bottom w:w="40" w:type="dxa"/>
              <w:right w:w="40" w:type="dxa"/>
            </w:tcMar>
            <w:vAlign w:val="center"/>
          </w:tcPr>
          <w:p w14:paraId="1BA5120D" w14:textId="77777777" w:rsidR="005566CA" w:rsidRDefault="00000000">
            <w:pPr>
              <w:widowControl w:val="0"/>
              <w:spacing w:after="0"/>
              <w:jc w:val="center"/>
              <w:rPr>
                <w:b/>
                <w:bCs/>
                <w:sz w:val="18"/>
                <w:szCs w:val="18"/>
              </w:rPr>
            </w:pPr>
            <w:r>
              <w:rPr>
                <w:b/>
                <w:bCs/>
                <w:sz w:val="18"/>
                <w:szCs w:val="18"/>
              </w:rPr>
              <w:t>Lower</w:t>
            </w:r>
          </w:p>
        </w:tc>
        <w:tc>
          <w:tcPr>
            <w:tcW w:w="930" w:type="dxa"/>
            <w:tcBorders>
              <w:top w:val="single" w:sz="8" w:space="0" w:color="000000"/>
              <w:left w:val="nil"/>
              <w:bottom w:val="single" w:sz="8" w:space="0" w:color="000000"/>
              <w:right w:val="nil"/>
            </w:tcBorders>
            <w:tcMar>
              <w:top w:w="40" w:type="dxa"/>
              <w:left w:w="40" w:type="dxa"/>
              <w:bottom w:w="40" w:type="dxa"/>
              <w:right w:w="40" w:type="dxa"/>
            </w:tcMar>
            <w:vAlign w:val="center"/>
          </w:tcPr>
          <w:p w14:paraId="26B24B66" w14:textId="77777777" w:rsidR="005566CA" w:rsidRDefault="00000000">
            <w:pPr>
              <w:widowControl w:val="0"/>
              <w:spacing w:after="0"/>
              <w:jc w:val="center"/>
              <w:rPr>
                <w:b/>
                <w:bCs/>
                <w:sz w:val="18"/>
                <w:szCs w:val="18"/>
              </w:rPr>
            </w:pPr>
            <w:r>
              <w:rPr>
                <w:b/>
                <w:bCs/>
                <w:sz w:val="18"/>
                <w:szCs w:val="18"/>
              </w:rPr>
              <w:t>Upper</w:t>
            </w:r>
          </w:p>
        </w:tc>
        <w:tc>
          <w:tcPr>
            <w:tcW w:w="930" w:type="dxa"/>
            <w:tcBorders>
              <w:top w:val="single" w:sz="8" w:space="0" w:color="000000"/>
              <w:bottom w:val="single" w:sz="8" w:space="0" w:color="000000"/>
            </w:tcBorders>
            <w:tcMar>
              <w:top w:w="40" w:type="dxa"/>
              <w:left w:w="40" w:type="dxa"/>
              <w:bottom w:w="40" w:type="dxa"/>
              <w:right w:w="40" w:type="dxa"/>
            </w:tcMar>
            <w:vAlign w:val="center"/>
          </w:tcPr>
          <w:p w14:paraId="21035742" w14:textId="77777777" w:rsidR="005566CA" w:rsidRDefault="00000000">
            <w:pPr>
              <w:widowControl w:val="0"/>
              <w:spacing w:after="0"/>
              <w:jc w:val="center"/>
              <w:rPr>
                <w:b/>
                <w:bCs/>
                <w:i/>
                <w:iCs/>
                <w:sz w:val="18"/>
                <w:szCs w:val="18"/>
              </w:rPr>
            </w:pPr>
            <w:r>
              <w:rPr>
                <w:b/>
                <w:bCs/>
                <w:i/>
                <w:iCs/>
                <w:sz w:val="18"/>
                <w:szCs w:val="18"/>
              </w:rPr>
              <w:t>p</w:t>
            </w:r>
          </w:p>
        </w:tc>
      </w:tr>
      <w:tr w:rsidR="005566CA" w14:paraId="2211E4C4" w14:textId="77777777">
        <w:trPr>
          <w:trHeight w:val="315"/>
        </w:trPr>
        <w:tc>
          <w:tcPr>
            <w:tcW w:w="1290" w:type="dxa"/>
            <w:tcBorders>
              <w:top w:val="single" w:sz="8" w:space="0" w:color="000000"/>
            </w:tcBorders>
            <w:tcMar>
              <w:top w:w="40" w:type="dxa"/>
              <w:left w:w="40" w:type="dxa"/>
              <w:bottom w:w="40" w:type="dxa"/>
              <w:right w:w="40" w:type="dxa"/>
            </w:tcMar>
            <w:vAlign w:val="center"/>
          </w:tcPr>
          <w:p w14:paraId="188EBE34" w14:textId="77777777" w:rsidR="005566CA" w:rsidRDefault="00000000">
            <w:pPr>
              <w:widowControl w:val="0"/>
              <w:spacing w:after="0"/>
              <w:jc w:val="left"/>
              <w:rPr>
                <w:sz w:val="18"/>
                <w:szCs w:val="18"/>
              </w:rPr>
            </w:pPr>
            <w:r>
              <w:rPr>
                <w:sz w:val="18"/>
                <w:szCs w:val="18"/>
              </w:rPr>
              <w:t>Article</w:t>
            </w:r>
          </w:p>
        </w:tc>
        <w:tc>
          <w:tcPr>
            <w:tcW w:w="2085" w:type="dxa"/>
            <w:tcBorders>
              <w:top w:val="single" w:sz="8" w:space="0" w:color="000000"/>
            </w:tcBorders>
            <w:tcMar>
              <w:top w:w="40" w:type="dxa"/>
              <w:left w:w="40" w:type="dxa"/>
              <w:bottom w:w="40" w:type="dxa"/>
              <w:right w:w="40" w:type="dxa"/>
            </w:tcMar>
            <w:vAlign w:val="center"/>
          </w:tcPr>
          <w:p w14:paraId="37239048" w14:textId="46705D38" w:rsidR="005566CA" w:rsidRDefault="00000000">
            <w:pPr>
              <w:widowControl w:val="0"/>
              <w:spacing w:after="0"/>
              <w:jc w:val="left"/>
              <w:rPr>
                <w:sz w:val="18"/>
                <w:szCs w:val="18"/>
              </w:rPr>
            </w:pPr>
            <w:r>
              <w:rPr>
                <w:sz w:val="18"/>
                <w:szCs w:val="18"/>
              </w:rPr>
              <w:t>Overall intrusion frequency</w:t>
            </w:r>
            <w:r w:rsidR="005F21C5">
              <w:rPr>
                <w:sz w:val="18"/>
                <w:szCs w:val="18"/>
              </w:rPr>
              <w:t>*</w:t>
            </w:r>
          </w:p>
        </w:tc>
        <w:tc>
          <w:tcPr>
            <w:tcW w:w="750" w:type="dxa"/>
            <w:tcBorders>
              <w:top w:val="single" w:sz="8" w:space="0" w:color="000000"/>
            </w:tcBorders>
            <w:tcMar>
              <w:top w:w="40" w:type="dxa"/>
              <w:left w:w="40" w:type="dxa"/>
              <w:bottom w:w="40" w:type="dxa"/>
              <w:right w:w="40" w:type="dxa"/>
            </w:tcMar>
            <w:vAlign w:val="center"/>
          </w:tcPr>
          <w:p w14:paraId="6A62E741" w14:textId="77777777" w:rsidR="005566CA" w:rsidRDefault="00000000">
            <w:pPr>
              <w:widowControl w:val="0"/>
              <w:spacing w:after="0"/>
              <w:jc w:val="right"/>
              <w:rPr>
                <w:sz w:val="18"/>
                <w:szCs w:val="18"/>
              </w:rPr>
            </w:pPr>
            <w:r>
              <w:rPr>
                <w:sz w:val="18"/>
                <w:szCs w:val="18"/>
              </w:rPr>
              <w:t>10,765</w:t>
            </w:r>
          </w:p>
        </w:tc>
        <w:tc>
          <w:tcPr>
            <w:tcW w:w="780" w:type="dxa"/>
            <w:tcBorders>
              <w:top w:val="single" w:sz="8" w:space="0" w:color="000000"/>
            </w:tcBorders>
            <w:tcMar>
              <w:top w:w="40" w:type="dxa"/>
              <w:left w:w="40" w:type="dxa"/>
              <w:bottom w:w="40" w:type="dxa"/>
              <w:right w:w="40" w:type="dxa"/>
            </w:tcMar>
            <w:vAlign w:val="center"/>
          </w:tcPr>
          <w:p w14:paraId="6F4EA54B" w14:textId="77777777" w:rsidR="005566CA" w:rsidRDefault="00000000">
            <w:pPr>
              <w:widowControl w:val="0"/>
              <w:spacing w:after="0"/>
              <w:jc w:val="right"/>
              <w:rPr>
                <w:sz w:val="18"/>
                <w:szCs w:val="18"/>
              </w:rPr>
            </w:pPr>
            <w:r>
              <w:rPr>
                <w:sz w:val="18"/>
                <w:szCs w:val="18"/>
              </w:rPr>
              <w:t>139</w:t>
            </w:r>
          </w:p>
        </w:tc>
        <w:tc>
          <w:tcPr>
            <w:tcW w:w="675" w:type="dxa"/>
            <w:tcBorders>
              <w:top w:val="single" w:sz="8" w:space="0" w:color="000000"/>
            </w:tcBorders>
            <w:tcMar>
              <w:top w:w="40" w:type="dxa"/>
              <w:left w:w="40" w:type="dxa"/>
              <w:bottom w:w="40" w:type="dxa"/>
              <w:right w:w="40" w:type="dxa"/>
            </w:tcMar>
            <w:vAlign w:val="center"/>
          </w:tcPr>
          <w:p w14:paraId="372811AD" w14:textId="77777777" w:rsidR="005566CA" w:rsidRDefault="00000000">
            <w:pPr>
              <w:widowControl w:val="0"/>
              <w:spacing w:after="0"/>
              <w:jc w:val="right"/>
              <w:rPr>
                <w:sz w:val="18"/>
                <w:szCs w:val="18"/>
              </w:rPr>
            </w:pPr>
            <w:r>
              <w:rPr>
                <w:sz w:val="18"/>
                <w:szCs w:val="18"/>
              </w:rPr>
              <w:t>370</w:t>
            </w:r>
          </w:p>
        </w:tc>
        <w:tc>
          <w:tcPr>
            <w:tcW w:w="990" w:type="dxa"/>
            <w:tcBorders>
              <w:top w:val="single" w:sz="8" w:space="0" w:color="000000"/>
            </w:tcBorders>
            <w:tcMar>
              <w:top w:w="40" w:type="dxa"/>
              <w:left w:w="40" w:type="dxa"/>
              <w:bottom w:w="40" w:type="dxa"/>
              <w:right w:w="40" w:type="dxa"/>
            </w:tcMar>
            <w:vAlign w:val="center"/>
          </w:tcPr>
          <w:p w14:paraId="173AF530" w14:textId="77777777" w:rsidR="005566CA" w:rsidRDefault="00000000">
            <w:pPr>
              <w:widowControl w:val="0"/>
              <w:spacing w:after="0"/>
              <w:jc w:val="right"/>
              <w:rPr>
                <w:sz w:val="18"/>
                <w:szCs w:val="18"/>
              </w:rPr>
            </w:pPr>
            <w:r>
              <w:rPr>
                <w:sz w:val="18"/>
                <w:szCs w:val="18"/>
              </w:rPr>
              <w:t>0.16</w:t>
            </w:r>
          </w:p>
        </w:tc>
        <w:tc>
          <w:tcPr>
            <w:tcW w:w="930" w:type="dxa"/>
            <w:tcBorders>
              <w:top w:val="single" w:sz="8" w:space="0" w:color="000000"/>
            </w:tcBorders>
            <w:tcMar>
              <w:top w:w="40" w:type="dxa"/>
              <w:left w:w="40" w:type="dxa"/>
              <w:bottom w:w="40" w:type="dxa"/>
              <w:right w:w="40" w:type="dxa"/>
            </w:tcMar>
            <w:vAlign w:val="center"/>
          </w:tcPr>
          <w:p w14:paraId="4BDCF606" w14:textId="77777777" w:rsidR="005566CA" w:rsidRDefault="00000000">
            <w:pPr>
              <w:widowControl w:val="0"/>
              <w:spacing w:after="0"/>
              <w:jc w:val="right"/>
              <w:rPr>
                <w:sz w:val="18"/>
                <w:szCs w:val="18"/>
              </w:rPr>
            </w:pPr>
            <w:r>
              <w:rPr>
                <w:sz w:val="18"/>
                <w:szCs w:val="18"/>
              </w:rPr>
              <w:t>0.09</w:t>
            </w:r>
          </w:p>
        </w:tc>
        <w:tc>
          <w:tcPr>
            <w:tcW w:w="930" w:type="dxa"/>
            <w:tcBorders>
              <w:top w:val="single" w:sz="8" w:space="0" w:color="000000"/>
            </w:tcBorders>
            <w:tcMar>
              <w:top w:w="40" w:type="dxa"/>
              <w:left w:w="40" w:type="dxa"/>
              <w:bottom w:w="40" w:type="dxa"/>
              <w:right w:w="40" w:type="dxa"/>
            </w:tcMar>
            <w:vAlign w:val="center"/>
          </w:tcPr>
          <w:p w14:paraId="76D717DF" w14:textId="77777777" w:rsidR="005566CA" w:rsidRDefault="00000000">
            <w:pPr>
              <w:widowControl w:val="0"/>
              <w:spacing w:after="0"/>
              <w:jc w:val="right"/>
              <w:rPr>
                <w:sz w:val="18"/>
                <w:szCs w:val="18"/>
              </w:rPr>
            </w:pPr>
            <w:r>
              <w:rPr>
                <w:sz w:val="18"/>
                <w:szCs w:val="18"/>
              </w:rPr>
              <w:t>0.23</w:t>
            </w:r>
          </w:p>
        </w:tc>
        <w:tc>
          <w:tcPr>
            <w:tcW w:w="930" w:type="dxa"/>
            <w:tcBorders>
              <w:top w:val="single" w:sz="8" w:space="0" w:color="000000"/>
            </w:tcBorders>
            <w:tcMar>
              <w:top w:w="40" w:type="dxa"/>
              <w:left w:w="40" w:type="dxa"/>
              <w:bottom w:w="40" w:type="dxa"/>
              <w:right w:w="40" w:type="dxa"/>
            </w:tcMar>
            <w:vAlign w:val="center"/>
          </w:tcPr>
          <w:p w14:paraId="34BBC218" w14:textId="77777777" w:rsidR="005566CA" w:rsidRDefault="00000000">
            <w:pPr>
              <w:widowControl w:val="0"/>
              <w:spacing w:after="0"/>
              <w:jc w:val="right"/>
              <w:rPr>
                <w:sz w:val="18"/>
                <w:szCs w:val="18"/>
              </w:rPr>
            </w:pPr>
            <w:r>
              <w:rPr>
                <w:sz w:val="18"/>
                <w:szCs w:val="18"/>
              </w:rPr>
              <w:t>&lt; .001</w:t>
            </w:r>
          </w:p>
        </w:tc>
      </w:tr>
      <w:tr w:rsidR="005566CA" w14:paraId="1A94E5DA" w14:textId="77777777">
        <w:trPr>
          <w:trHeight w:val="315"/>
        </w:trPr>
        <w:tc>
          <w:tcPr>
            <w:tcW w:w="1290" w:type="dxa"/>
            <w:tcMar>
              <w:top w:w="40" w:type="dxa"/>
              <w:left w:w="40" w:type="dxa"/>
              <w:bottom w:w="40" w:type="dxa"/>
              <w:right w:w="40" w:type="dxa"/>
            </w:tcMar>
            <w:vAlign w:val="center"/>
          </w:tcPr>
          <w:p w14:paraId="23820913" w14:textId="77777777" w:rsidR="005566CA" w:rsidRDefault="005566CA">
            <w:pPr>
              <w:widowControl w:val="0"/>
              <w:spacing w:after="0"/>
              <w:jc w:val="left"/>
              <w:rPr>
                <w:sz w:val="18"/>
                <w:szCs w:val="18"/>
              </w:rPr>
            </w:pPr>
          </w:p>
        </w:tc>
        <w:tc>
          <w:tcPr>
            <w:tcW w:w="2085" w:type="dxa"/>
            <w:tcMar>
              <w:top w:w="40" w:type="dxa"/>
              <w:left w:w="40" w:type="dxa"/>
              <w:bottom w:w="40" w:type="dxa"/>
              <w:right w:w="40" w:type="dxa"/>
            </w:tcMar>
            <w:vAlign w:val="center"/>
          </w:tcPr>
          <w:p w14:paraId="4EA2D786" w14:textId="77777777" w:rsidR="005566CA" w:rsidRDefault="00000000">
            <w:pPr>
              <w:widowControl w:val="0"/>
              <w:spacing w:after="0"/>
              <w:jc w:val="left"/>
              <w:rPr>
                <w:sz w:val="18"/>
                <w:szCs w:val="18"/>
              </w:rPr>
            </w:pPr>
            <w:r>
              <w:rPr>
                <w:sz w:val="18"/>
                <w:szCs w:val="18"/>
              </w:rPr>
              <w:t>Diary-based intrusion frequency</w:t>
            </w:r>
          </w:p>
        </w:tc>
        <w:tc>
          <w:tcPr>
            <w:tcW w:w="750" w:type="dxa"/>
            <w:tcMar>
              <w:top w:w="40" w:type="dxa"/>
              <w:left w:w="40" w:type="dxa"/>
              <w:bottom w:w="40" w:type="dxa"/>
              <w:right w:w="40" w:type="dxa"/>
            </w:tcMar>
            <w:vAlign w:val="center"/>
          </w:tcPr>
          <w:p w14:paraId="5832FD4E" w14:textId="77777777" w:rsidR="005566CA" w:rsidRDefault="00000000">
            <w:pPr>
              <w:widowControl w:val="0"/>
              <w:spacing w:after="0"/>
              <w:jc w:val="right"/>
              <w:rPr>
                <w:sz w:val="18"/>
                <w:szCs w:val="18"/>
              </w:rPr>
            </w:pPr>
            <w:r>
              <w:rPr>
                <w:sz w:val="18"/>
                <w:szCs w:val="18"/>
              </w:rPr>
              <w:t>8,985</w:t>
            </w:r>
          </w:p>
        </w:tc>
        <w:tc>
          <w:tcPr>
            <w:tcW w:w="780" w:type="dxa"/>
            <w:tcMar>
              <w:top w:w="40" w:type="dxa"/>
              <w:left w:w="40" w:type="dxa"/>
              <w:bottom w:w="40" w:type="dxa"/>
              <w:right w:w="40" w:type="dxa"/>
            </w:tcMar>
            <w:vAlign w:val="center"/>
          </w:tcPr>
          <w:p w14:paraId="372C7A12" w14:textId="77777777" w:rsidR="005566CA" w:rsidRDefault="00000000">
            <w:pPr>
              <w:widowControl w:val="0"/>
              <w:spacing w:after="0"/>
              <w:jc w:val="right"/>
              <w:rPr>
                <w:sz w:val="18"/>
                <w:szCs w:val="18"/>
              </w:rPr>
            </w:pPr>
            <w:r>
              <w:rPr>
                <w:sz w:val="18"/>
                <w:szCs w:val="18"/>
              </w:rPr>
              <w:t>121</w:t>
            </w:r>
          </w:p>
        </w:tc>
        <w:tc>
          <w:tcPr>
            <w:tcW w:w="675" w:type="dxa"/>
            <w:tcMar>
              <w:top w:w="40" w:type="dxa"/>
              <w:left w:w="40" w:type="dxa"/>
              <w:bottom w:w="40" w:type="dxa"/>
              <w:right w:w="40" w:type="dxa"/>
            </w:tcMar>
            <w:vAlign w:val="center"/>
          </w:tcPr>
          <w:p w14:paraId="4053CB1F" w14:textId="77777777" w:rsidR="005566CA" w:rsidRDefault="00000000">
            <w:pPr>
              <w:widowControl w:val="0"/>
              <w:spacing w:after="0"/>
              <w:jc w:val="right"/>
              <w:rPr>
                <w:sz w:val="18"/>
                <w:szCs w:val="18"/>
              </w:rPr>
            </w:pPr>
            <w:r>
              <w:rPr>
                <w:sz w:val="18"/>
                <w:szCs w:val="18"/>
              </w:rPr>
              <w:t>248</w:t>
            </w:r>
          </w:p>
        </w:tc>
        <w:tc>
          <w:tcPr>
            <w:tcW w:w="990" w:type="dxa"/>
            <w:tcMar>
              <w:top w:w="40" w:type="dxa"/>
              <w:left w:w="40" w:type="dxa"/>
              <w:bottom w:w="40" w:type="dxa"/>
              <w:right w:w="40" w:type="dxa"/>
            </w:tcMar>
            <w:vAlign w:val="center"/>
          </w:tcPr>
          <w:p w14:paraId="69A44225" w14:textId="77777777" w:rsidR="005566CA" w:rsidRDefault="00000000">
            <w:pPr>
              <w:widowControl w:val="0"/>
              <w:spacing w:after="0"/>
              <w:jc w:val="right"/>
              <w:rPr>
                <w:sz w:val="18"/>
                <w:szCs w:val="18"/>
              </w:rPr>
            </w:pPr>
            <w:r>
              <w:rPr>
                <w:sz w:val="18"/>
                <w:szCs w:val="18"/>
              </w:rPr>
              <w:t>0.14</w:t>
            </w:r>
          </w:p>
        </w:tc>
        <w:tc>
          <w:tcPr>
            <w:tcW w:w="930" w:type="dxa"/>
            <w:tcMar>
              <w:top w:w="40" w:type="dxa"/>
              <w:left w:w="40" w:type="dxa"/>
              <w:bottom w:w="40" w:type="dxa"/>
              <w:right w:w="40" w:type="dxa"/>
            </w:tcMar>
            <w:vAlign w:val="center"/>
          </w:tcPr>
          <w:p w14:paraId="5D8A7622" w14:textId="77777777" w:rsidR="005566CA" w:rsidRDefault="00000000">
            <w:pPr>
              <w:widowControl w:val="0"/>
              <w:spacing w:after="0"/>
              <w:jc w:val="right"/>
              <w:rPr>
                <w:sz w:val="18"/>
                <w:szCs w:val="18"/>
              </w:rPr>
            </w:pPr>
            <w:r>
              <w:rPr>
                <w:sz w:val="18"/>
                <w:szCs w:val="18"/>
              </w:rPr>
              <w:t>0.07</w:t>
            </w:r>
          </w:p>
        </w:tc>
        <w:tc>
          <w:tcPr>
            <w:tcW w:w="930" w:type="dxa"/>
            <w:tcMar>
              <w:top w:w="40" w:type="dxa"/>
              <w:left w:w="40" w:type="dxa"/>
              <w:bottom w:w="40" w:type="dxa"/>
              <w:right w:w="40" w:type="dxa"/>
            </w:tcMar>
            <w:vAlign w:val="center"/>
          </w:tcPr>
          <w:p w14:paraId="23E2D763" w14:textId="77777777" w:rsidR="005566CA" w:rsidRDefault="00000000">
            <w:pPr>
              <w:widowControl w:val="0"/>
              <w:spacing w:after="0"/>
              <w:jc w:val="right"/>
              <w:rPr>
                <w:sz w:val="18"/>
                <w:szCs w:val="18"/>
              </w:rPr>
            </w:pPr>
            <w:r>
              <w:rPr>
                <w:sz w:val="18"/>
                <w:szCs w:val="18"/>
              </w:rPr>
              <w:t>0.21</w:t>
            </w:r>
          </w:p>
        </w:tc>
        <w:tc>
          <w:tcPr>
            <w:tcW w:w="930" w:type="dxa"/>
            <w:tcMar>
              <w:top w:w="40" w:type="dxa"/>
              <w:left w:w="40" w:type="dxa"/>
              <w:bottom w:w="40" w:type="dxa"/>
              <w:right w:w="40" w:type="dxa"/>
            </w:tcMar>
            <w:vAlign w:val="center"/>
          </w:tcPr>
          <w:p w14:paraId="506DAD0F" w14:textId="77777777" w:rsidR="005566CA" w:rsidRDefault="00000000">
            <w:pPr>
              <w:widowControl w:val="0"/>
              <w:spacing w:after="0"/>
              <w:jc w:val="right"/>
              <w:rPr>
                <w:sz w:val="18"/>
                <w:szCs w:val="18"/>
              </w:rPr>
            </w:pPr>
            <w:r>
              <w:rPr>
                <w:sz w:val="18"/>
                <w:szCs w:val="18"/>
              </w:rPr>
              <w:t>&lt; .001</w:t>
            </w:r>
          </w:p>
        </w:tc>
      </w:tr>
      <w:tr w:rsidR="005566CA" w14:paraId="7C5B322A" w14:textId="77777777">
        <w:trPr>
          <w:trHeight w:val="315"/>
        </w:trPr>
        <w:tc>
          <w:tcPr>
            <w:tcW w:w="1290" w:type="dxa"/>
            <w:tcMar>
              <w:top w:w="40" w:type="dxa"/>
              <w:left w:w="40" w:type="dxa"/>
              <w:bottom w:w="40" w:type="dxa"/>
              <w:right w:w="40" w:type="dxa"/>
            </w:tcMar>
            <w:vAlign w:val="center"/>
          </w:tcPr>
          <w:p w14:paraId="5D42A805" w14:textId="77777777" w:rsidR="005566CA" w:rsidRDefault="005566CA">
            <w:pPr>
              <w:widowControl w:val="0"/>
              <w:spacing w:after="0"/>
              <w:jc w:val="left"/>
              <w:rPr>
                <w:sz w:val="18"/>
                <w:szCs w:val="18"/>
              </w:rPr>
            </w:pPr>
          </w:p>
        </w:tc>
        <w:tc>
          <w:tcPr>
            <w:tcW w:w="2085" w:type="dxa"/>
            <w:tcMar>
              <w:top w:w="40" w:type="dxa"/>
              <w:left w:w="40" w:type="dxa"/>
              <w:bottom w:w="40" w:type="dxa"/>
              <w:right w:w="40" w:type="dxa"/>
            </w:tcMar>
            <w:vAlign w:val="center"/>
          </w:tcPr>
          <w:p w14:paraId="6134C120" w14:textId="77777777" w:rsidR="005566CA" w:rsidRDefault="00000000">
            <w:pPr>
              <w:widowControl w:val="0"/>
              <w:spacing w:after="0"/>
              <w:jc w:val="left"/>
              <w:rPr>
                <w:sz w:val="18"/>
                <w:szCs w:val="18"/>
              </w:rPr>
            </w:pPr>
            <w:r>
              <w:rPr>
                <w:sz w:val="18"/>
                <w:szCs w:val="18"/>
              </w:rPr>
              <w:t>Lab-based intrusion frequency</w:t>
            </w:r>
          </w:p>
        </w:tc>
        <w:tc>
          <w:tcPr>
            <w:tcW w:w="750" w:type="dxa"/>
            <w:tcMar>
              <w:top w:w="40" w:type="dxa"/>
              <w:left w:w="40" w:type="dxa"/>
              <w:bottom w:w="40" w:type="dxa"/>
              <w:right w:w="40" w:type="dxa"/>
            </w:tcMar>
            <w:vAlign w:val="center"/>
          </w:tcPr>
          <w:p w14:paraId="3FE1C563" w14:textId="77777777" w:rsidR="005566CA" w:rsidRDefault="00000000">
            <w:pPr>
              <w:widowControl w:val="0"/>
              <w:spacing w:after="0"/>
              <w:jc w:val="right"/>
              <w:rPr>
                <w:sz w:val="18"/>
                <w:szCs w:val="18"/>
              </w:rPr>
            </w:pPr>
            <w:r>
              <w:rPr>
                <w:sz w:val="18"/>
                <w:szCs w:val="18"/>
              </w:rPr>
              <w:t>2,859</w:t>
            </w:r>
          </w:p>
        </w:tc>
        <w:tc>
          <w:tcPr>
            <w:tcW w:w="780" w:type="dxa"/>
            <w:tcMar>
              <w:top w:w="40" w:type="dxa"/>
              <w:left w:w="40" w:type="dxa"/>
              <w:bottom w:w="40" w:type="dxa"/>
              <w:right w:w="40" w:type="dxa"/>
            </w:tcMar>
            <w:vAlign w:val="center"/>
          </w:tcPr>
          <w:p w14:paraId="535E3BDC" w14:textId="77777777" w:rsidR="005566CA" w:rsidRDefault="00000000">
            <w:pPr>
              <w:widowControl w:val="0"/>
              <w:spacing w:after="0"/>
              <w:jc w:val="right"/>
              <w:rPr>
                <w:sz w:val="18"/>
                <w:szCs w:val="18"/>
              </w:rPr>
            </w:pPr>
            <w:r>
              <w:rPr>
                <w:sz w:val="18"/>
                <w:szCs w:val="18"/>
              </w:rPr>
              <w:t>39</w:t>
            </w:r>
          </w:p>
        </w:tc>
        <w:tc>
          <w:tcPr>
            <w:tcW w:w="675" w:type="dxa"/>
            <w:tcMar>
              <w:top w:w="40" w:type="dxa"/>
              <w:left w:w="40" w:type="dxa"/>
              <w:bottom w:w="40" w:type="dxa"/>
              <w:right w:w="40" w:type="dxa"/>
            </w:tcMar>
            <w:vAlign w:val="center"/>
          </w:tcPr>
          <w:p w14:paraId="612B390B" w14:textId="77777777" w:rsidR="005566CA" w:rsidRDefault="00000000">
            <w:pPr>
              <w:widowControl w:val="0"/>
              <w:spacing w:after="0"/>
              <w:jc w:val="right"/>
              <w:rPr>
                <w:sz w:val="18"/>
                <w:szCs w:val="18"/>
              </w:rPr>
            </w:pPr>
            <w:r>
              <w:rPr>
                <w:sz w:val="18"/>
                <w:szCs w:val="18"/>
              </w:rPr>
              <w:t>79</w:t>
            </w:r>
          </w:p>
        </w:tc>
        <w:tc>
          <w:tcPr>
            <w:tcW w:w="990" w:type="dxa"/>
            <w:tcMar>
              <w:top w:w="40" w:type="dxa"/>
              <w:left w:w="40" w:type="dxa"/>
              <w:bottom w:w="40" w:type="dxa"/>
              <w:right w:w="40" w:type="dxa"/>
            </w:tcMar>
            <w:vAlign w:val="center"/>
          </w:tcPr>
          <w:p w14:paraId="523837D5" w14:textId="77777777" w:rsidR="005566CA" w:rsidRDefault="00000000">
            <w:pPr>
              <w:widowControl w:val="0"/>
              <w:spacing w:after="0"/>
              <w:jc w:val="right"/>
              <w:rPr>
                <w:sz w:val="18"/>
                <w:szCs w:val="18"/>
              </w:rPr>
            </w:pPr>
            <w:r>
              <w:rPr>
                <w:sz w:val="18"/>
                <w:szCs w:val="18"/>
              </w:rPr>
              <w:t>0.30</w:t>
            </w:r>
          </w:p>
        </w:tc>
        <w:tc>
          <w:tcPr>
            <w:tcW w:w="930" w:type="dxa"/>
            <w:tcMar>
              <w:top w:w="40" w:type="dxa"/>
              <w:left w:w="40" w:type="dxa"/>
              <w:bottom w:w="40" w:type="dxa"/>
              <w:right w:w="40" w:type="dxa"/>
            </w:tcMar>
            <w:vAlign w:val="center"/>
          </w:tcPr>
          <w:p w14:paraId="51C2C23D" w14:textId="77777777" w:rsidR="005566CA" w:rsidRDefault="00000000">
            <w:pPr>
              <w:widowControl w:val="0"/>
              <w:spacing w:after="0"/>
              <w:jc w:val="right"/>
              <w:rPr>
                <w:sz w:val="18"/>
                <w:szCs w:val="18"/>
              </w:rPr>
            </w:pPr>
            <w:r>
              <w:rPr>
                <w:sz w:val="18"/>
                <w:szCs w:val="18"/>
              </w:rPr>
              <w:t>0.17</w:t>
            </w:r>
          </w:p>
        </w:tc>
        <w:tc>
          <w:tcPr>
            <w:tcW w:w="930" w:type="dxa"/>
            <w:tcMar>
              <w:top w:w="40" w:type="dxa"/>
              <w:left w:w="40" w:type="dxa"/>
              <w:bottom w:w="40" w:type="dxa"/>
              <w:right w:w="40" w:type="dxa"/>
            </w:tcMar>
            <w:vAlign w:val="center"/>
          </w:tcPr>
          <w:p w14:paraId="37A29286" w14:textId="77777777" w:rsidR="005566CA" w:rsidRDefault="00000000">
            <w:pPr>
              <w:widowControl w:val="0"/>
              <w:spacing w:after="0"/>
              <w:jc w:val="right"/>
              <w:rPr>
                <w:sz w:val="18"/>
                <w:szCs w:val="18"/>
              </w:rPr>
            </w:pPr>
            <w:r>
              <w:rPr>
                <w:sz w:val="18"/>
                <w:szCs w:val="18"/>
              </w:rPr>
              <w:t>0.43</w:t>
            </w:r>
          </w:p>
        </w:tc>
        <w:tc>
          <w:tcPr>
            <w:tcW w:w="930" w:type="dxa"/>
            <w:tcMar>
              <w:top w:w="40" w:type="dxa"/>
              <w:left w:w="40" w:type="dxa"/>
              <w:bottom w:w="40" w:type="dxa"/>
              <w:right w:w="40" w:type="dxa"/>
            </w:tcMar>
            <w:vAlign w:val="center"/>
          </w:tcPr>
          <w:p w14:paraId="72DBFBE3" w14:textId="77777777" w:rsidR="005566CA" w:rsidRDefault="00000000">
            <w:pPr>
              <w:widowControl w:val="0"/>
              <w:spacing w:after="0"/>
              <w:jc w:val="right"/>
              <w:rPr>
                <w:sz w:val="18"/>
                <w:szCs w:val="18"/>
              </w:rPr>
            </w:pPr>
            <w:r>
              <w:rPr>
                <w:sz w:val="18"/>
                <w:szCs w:val="18"/>
              </w:rPr>
              <w:t>&lt; .001</w:t>
            </w:r>
          </w:p>
        </w:tc>
      </w:tr>
      <w:tr w:rsidR="005566CA" w14:paraId="06D48B21" w14:textId="77777777">
        <w:trPr>
          <w:trHeight w:val="315"/>
        </w:trPr>
        <w:tc>
          <w:tcPr>
            <w:tcW w:w="1290" w:type="dxa"/>
            <w:tcMar>
              <w:top w:w="40" w:type="dxa"/>
              <w:left w:w="40" w:type="dxa"/>
              <w:bottom w:w="40" w:type="dxa"/>
              <w:right w:w="40" w:type="dxa"/>
            </w:tcMar>
            <w:vAlign w:val="center"/>
          </w:tcPr>
          <w:p w14:paraId="51A07B74" w14:textId="77777777" w:rsidR="005566CA" w:rsidRDefault="005566CA">
            <w:pPr>
              <w:widowControl w:val="0"/>
              <w:spacing w:after="0"/>
              <w:jc w:val="left"/>
              <w:rPr>
                <w:sz w:val="18"/>
                <w:szCs w:val="18"/>
              </w:rPr>
            </w:pPr>
          </w:p>
        </w:tc>
        <w:tc>
          <w:tcPr>
            <w:tcW w:w="2085" w:type="dxa"/>
            <w:tcMar>
              <w:top w:w="40" w:type="dxa"/>
              <w:left w:w="40" w:type="dxa"/>
              <w:bottom w:w="40" w:type="dxa"/>
              <w:right w:w="40" w:type="dxa"/>
            </w:tcMar>
            <w:vAlign w:val="center"/>
          </w:tcPr>
          <w:p w14:paraId="14ACF745" w14:textId="77777777" w:rsidR="005566CA" w:rsidRDefault="00000000">
            <w:pPr>
              <w:widowControl w:val="0"/>
              <w:spacing w:after="0"/>
              <w:jc w:val="left"/>
              <w:rPr>
                <w:sz w:val="18"/>
                <w:szCs w:val="18"/>
              </w:rPr>
            </w:pPr>
            <w:r>
              <w:rPr>
                <w:sz w:val="18"/>
                <w:szCs w:val="18"/>
              </w:rPr>
              <w:t>Questionnaire-based intrusion frequency</w:t>
            </w:r>
          </w:p>
        </w:tc>
        <w:tc>
          <w:tcPr>
            <w:tcW w:w="750" w:type="dxa"/>
            <w:tcMar>
              <w:top w:w="40" w:type="dxa"/>
              <w:left w:w="40" w:type="dxa"/>
              <w:bottom w:w="40" w:type="dxa"/>
              <w:right w:w="40" w:type="dxa"/>
            </w:tcMar>
            <w:vAlign w:val="center"/>
          </w:tcPr>
          <w:p w14:paraId="4A96DBA5" w14:textId="77777777" w:rsidR="005566CA" w:rsidRDefault="00000000">
            <w:pPr>
              <w:widowControl w:val="0"/>
              <w:spacing w:after="0"/>
              <w:jc w:val="right"/>
              <w:rPr>
                <w:sz w:val="18"/>
                <w:szCs w:val="18"/>
              </w:rPr>
            </w:pPr>
            <w:r>
              <w:rPr>
                <w:sz w:val="18"/>
                <w:szCs w:val="18"/>
              </w:rPr>
              <w:t>1,715</w:t>
            </w:r>
          </w:p>
        </w:tc>
        <w:tc>
          <w:tcPr>
            <w:tcW w:w="780" w:type="dxa"/>
            <w:tcMar>
              <w:top w:w="40" w:type="dxa"/>
              <w:left w:w="40" w:type="dxa"/>
              <w:bottom w:w="40" w:type="dxa"/>
              <w:right w:w="40" w:type="dxa"/>
            </w:tcMar>
            <w:vAlign w:val="center"/>
          </w:tcPr>
          <w:p w14:paraId="18753105" w14:textId="77777777" w:rsidR="005566CA" w:rsidRDefault="00000000">
            <w:pPr>
              <w:widowControl w:val="0"/>
              <w:spacing w:after="0"/>
              <w:jc w:val="right"/>
              <w:rPr>
                <w:sz w:val="18"/>
                <w:szCs w:val="18"/>
              </w:rPr>
            </w:pPr>
            <w:r>
              <w:rPr>
                <w:sz w:val="18"/>
                <w:szCs w:val="18"/>
              </w:rPr>
              <w:t>17</w:t>
            </w:r>
          </w:p>
        </w:tc>
        <w:tc>
          <w:tcPr>
            <w:tcW w:w="675" w:type="dxa"/>
            <w:tcMar>
              <w:top w:w="40" w:type="dxa"/>
              <w:left w:w="40" w:type="dxa"/>
              <w:bottom w:w="40" w:type="dxa"/>
              <w:right w:w="40" w:type="dxa"/>
            </w:tcMar>
            <w:vAlign w:val="center"/>
          </w:tcPr>
          <w:p w14:paraId="62E64BC1" w14:textId="77777777" w:rsidR="005566CA" w:rsidRDefault="00000000">
            <w:pPr>
              <w:widowControl w:val="0"/>
              <w:spacing w:after="0"/>
              <w:jc w:val="right"/>
              <w:rPr>
                <w:sz w:val="18"/>
                <w:szCs w:val="18"/>
              </w:rPr>
            </w:pPr>
            <w:r>
              <w:rPr>
                <w:sz w:val="18"/>
                <w:szCs w:val="18"/>
              </w:rPr>
              <w:t>43</w:t>
            </w:r>
          </w:p>
        </w:tc>
        <w:tc>
          <w:tcPr>
            <w:tcW w:w="990" w:type="dxa"/>
            <w:tcMar>
              <w:top w:w="40" w:type="dxa"/>
              <w:left w:w="40" w:type="dxa"/>
              <w:bottom w:w="40" w:type="dxa"/>
              <w:right w:w="40" w:type="dxa"/>
            </w:tcMar>
            <w:vAlign w:val="center"/>
          </w:tcPr>
          <w:p w14:paraId="37F51B22" w14:textId="77777777" w:rsidR="005566CA" w:rsidRDefault="00000000">
            <w:pPr>
              <w:widowControl w:val="0"/>
              <w:spacing w:after="0"/>
              <w:jc w:val="right"/>
              <w:rPr>
                <w:sz w:val="18"/>
                <w:szCs w:val="18"/>
              </w:rPr>
            </w:pPr>
            <w:r>
              <w:rPr>
                <w:sz w:val="18"/>
                <w:szCs w:val="18"/>
              </w:rPr>
              <w:t>0.13</w:t>
            </w:r>
          </w:p>
        </w:tc>
        <w:tc>
          <w:tcPr>
            <w:tcW w:w="930" w:type="dxa"/>
            <w:tcMar>
              <w:top w:w="40" w:type="dxa"/>
              <w:left w:w="40" w:type="dxa"/>
              <w:bottom w:w="40" w:type="dxa"/>
              <w:right w:w="40" w:type="dxa"/>
            </w:tcMar>
            <w:vAlign w:val="center"/>
          </w:tcPr>
          <w:p w14:paraId="511EB008" w14:textId="77777777" w:rsidR="005566CA" w:rsidRDefault="00000000">
            <w:pPr>
              <w:widowControl w:val="0"/>
              <w:spacing w:after="0"/>
              <w:jc w:val="right"/>
              <w:rPr>
                <w:sz w:val="18"/>
                <w:szCs w:val="18"/>
              </w:rPr>
            </w:pPr>
            <w:r>
              <w:rPr>
                <w:sz w:val="18"/>
                <w:szCs w:val="18"/>
              </w:rPr>
              <w:t>-0.04</w:t>
            </w:r>
          </w:p>
        </w:tc>
        <w:tc>
          <w:tcPr>
            <w:tcW w:w="930" w:type="dxa"/>
            <w:tcMar>
              <w:top w:w="40" w:type="dxa"/>
              <w:left w:w="40" w:type="dxa"/>
              <w:bottom w:w="40" w:type="dxa"/>
              <w:right w:w="40" w:type="dxa"/>
            </w:tcMar>
            <w:vAlign w:val="center"/>
          </w:tcPr>
          <w:p w14:paraId="21540417" w14:textId="77777777" w:rsidR="005566CA" w:rsidRDefault="00000000">
            <w:pPr>
              <w:widowControl w:val="0"/>
              <w:spacing w:after="0"/>
              <w:jc w:val="right"/>
              <w:rPr>
                <w:sz w:val="18"/>
                <w:szCs w:val="18"/>
              </w:rPr>
            </w:pPr>
            <w:r>
              <w:rPr>
                <w:sz w:val="18"/>
                <w:szCs w:val="18"/>
              </w:rPr>
              <w:t>0.31</w:t>
            </w:r>
          </w:p>
        </w:tc>
        <w:tc>
          <w:tcPr>
            <w:tcW w:w="930" w:type="dxa"/>
            <w:tcMar>
              <w:top w:w="40" w:type="dxa"/>
              <w:left w:w="40" w:type="dxa"/>
              <w:bottom w:w="40" w:type="dxa"/>
              <w:right w:w="40" w:type="dxa"/>
            </w:tcMar>
            <w:vAlign w:val="center"/>
          </w:tcPr>
          <w:p w14:paraId="2F2DB063" w14:textId="77777777" w:rsidR="005566CA" w:rsidRDefault="00000000">
            <w:pPr>
              <w:widowControl w:val="0"/>
              <w:spacing w:after="0"/>
              <w:jc w:val="right"/>
              <w:rPr>
                <w:sz w:val="18"/>
                <w:szCs w:val="18"/>
              </w:rPr>
            </w:pPr>
            <w:r>
              <w:rPr>
                <w:sz w:val="18"/>
                <w:szCs w:val="18"/>
              </w:rPr>
              <w:t>.137</w:t>
            </w:r>
          </w:p>
        </w:tc>
      </w:tr>
      <w:tr w:rsidR="005566CA" w14:paraId="5E804A81" w14:textId="77777777">
        <w:trPr>
          <w:trHeight w:val="315"/>
        </w:trPr>
        <w:tc>
          <w:tcPr>
            <w:tcW w:w="1290" w:type="dxa"/>
            <w:tcMar>
              <w:top w:w="40" w:type="dxa"/>
              <w:left w:w="40" w:type="dxa"/>
              <w:bottom w:w="40" w:type="dxa"/>
              <w:right w:w="40" w:type="dxa"/>
            </w:tcMar>
            <w:vAlign w:val="center"/>
          </w:tcPr>
          <w:p w14:paraId="22EA1734" w14:textId="77777777" w:rsidR="005566CA" w:rsidRDefault="005566CA">
            <w:pPr>
              <w:widowControl w:val="0"/>
              <w:spacing w:after="0"/>
              <w:jc w:val="left"/>
              <w:rPr>
                <w:sz w:val="18"/>
                <w:szCs w:val="18"/>
              </w:rPr>
            </w:pPr>
          </w:p>
        </w:tc>
        <w:tc>
          <w:tcPr>
            <w:tcW w:w="2085" w:type="dxa"/>
            <w:tcMar>
              <w:top w:w="40" w:type="dxa"/>
              <w:left w:w="40" w:type="dxa"/>
              <w:bottom w:w="40" w:type="dxa"/>
              <w:right w:w="40" w:type="dxa"/>
            </w:tcMar>
            <w:vAlign w:val="center"/>
          </w:tcPr>
          <w:p w14:paraId="0988F1CC" w14:textId="77777777" w:rsidR="005566CA" w:rsidRDefault="00000000">
            <w:pPr>
              <w:widowControl w:val="0"/>
              <w:spacing w:after="0"/>
              <w:jc w:val="left"/>
              <w:rPr>
                <w:sz w:val="18"/>
                <w:szCs w:val="18"/>
              </w:rPr>
            </w:pPr>
            <w:r>
              <w:rPr>
                <w:sz w:val="18"/>
                <w:szCs w:val="18"/>
              </w:rPr>
              <w:t>Intrusion-related distress</w:t>
            </w:r>
          </w:p>
        </w:tc>
        <w:tc>
          <w:tcPr>
            <w:tcW w:w="750" w:type="dxa"/>
            <w:tcMar>
              <w:top w:w="40" w:type="dxa"/>
              <w:left w:w="40" w:type="dxa"/>
              <w:bottom w:w="40" w:type="dxa"/>
              <w:right w:w="40" w:type="dxa"/>
            </w:tcMar>
            <w:vAlign w:val="center"/>
          </w:tcPr>
          <w:p w14:paraId="65B0D2A8" w14:textId="77777777" w:rsidR="005566CA" w:rsidRDefault="00000000">
            <w:pPr>
              <w:widowControl w:val="0"/>
              <w:spacing w:after="0"/>
              <w:jc w:val="right"/>
              <w:rPr>
                <w:sz w:val="18"/>
                <w:szCs w:val="18"/>
              </w:rPr>
            </w:pPr>
            <w:r>
              <w:rPr>
                <w:sz w:val="18"/>
                <w:szCs w:val="18"/>
              </w:rPr>
              <w:t>5,690</w:t>
            </w:r>
          </w:p>
        </w:tc>
        <w:tc>
          <w:tcPr>
            <w:tcW w:w="780" w:type="dxa"/>
            <w:tcMar>
              <w:top w:w="40" w:type="dxa"/>
              <w:left w:w="40" w:type="dxa"/>
              <w:bottom w:w="40" w:type="dxa"/>
              <w:right w:w="40" w:type="dxa"/>
            </w:tcMar>
            <w:vAlign w:val="center"/>
          </w:tcPr>
          <w:p w14:paraId="4B8E7609" w14:textId="77777777" w:rsidR="005566CA" w:rsidRDefault="00000000">
            <w:pPr>
              <w:widowControl w:val="0"/>
              <w:spacing w:after="0"/>
              <w:jc w:val="right"/>
              <w:rPr>
                <w:sz w:val="18"/>
                <w:szCs w:val="18"/>
              </w:rPr>
            </w:pPr>
            <w:r>
              <w:rPr>
                <w:sz w:val="18"/>
                <w:szCs w:val="18"/>
              </w:rPr>
              <w:t>66</w:t>
            </w:r>
          </w:p>
        </w:tc>
        <w:tc>
          <w:tcPr>
            <w:tcW w:w="675" w:type="dxa"/>
            <w:tcMar>
              <w:top w:w="40" w:type="dxa"/>
              <w:left w:w="40" w:type="dxa"/>
              <w:bottom w:w="40" w:type="dxa"/>
              <w:right w:w="40" w:type="dxa"/>
            </w:tcMar>
            <w:vAlign w:val="center"/>
          </w:tcPr>
          <w:p w14:paraId="33530C8A" w14:textId="77777777" w:rsidR="005566CA" w:rsidRDefault="00000000">
            <w:pPr>
              <w:widowControl w:val="0"/>
              <w:spacing w:after="0"/>
              <w:jc w:val="right"/>
              <w:rPr>
                <w:sz w:val="18"/>
                <w:szCs w:val="18"/>
              </w:rPr>
            </w:pPr>
            <w:r>
              <w:rPr>
                <w:sz w:val="18"/>
                <w:szCs w:val="18"/>
              </w:rPr>
              <w:t>136</w:t>
            </w:r>
          </w:p>
        </w:tc>
        <w:tc>
          <w:tcPr>
            <w:tcW w:w="990" w:type="dxa"/>
            <w:tcMar>
              <w:top w:w="40" w:type="dxa"/>
              <w:left w:w="40" w:type="dxa"/>
              <w:bottom w:w="40" w:type="dxa"/>
              <w:right w:w="40" w:type="dxa"/>
            </w:tcMar>
            <w:vAlign w:val="center"/>
          </w:tcPr>
          <w:p w14:paraId="1414D8BC" w14:textId="77777777" w:rsidR="005566CA" w:rsidRDefault="00000000">
            <w:pPr>
              <w:widowControl w:val="0"/>
              <w:spacing w:after="0"/>
              <w:jc w:val="right"/>
              <w:rPr>
                <w:sz w:val="18"/>
                <w:szCs w:val="18"/>
              </w:rPr>
            </w:pPr>
            <w:r>
              <w:rPr>
                <w:sz w:val="18"/>
                <w:szCs w:val="18"/>
              </w:rPr>
              <w:t>0.04</w:t>
            </w:r>
          </w:p>
        </w:tc>
        <w:tc>
          <w:tcPr>
            <w:tcW w:w="930" w:type="dxa"/>
            <w:tcMar>
              <w:top w:w="40" w:type="dxa"/>
              <w:left w:w="40" w:type="dxa"/>
              <w:bottom w:w="40" w:type="dxa"/>
              <w:right w:w="40" w:type="dxa"/>
            </w:tcMar>
            <w:vAlign w:val="center"/>
          </w:tcPr>
          <w:p w14:paraId="7ECB6C86" w14:textId="77777777" w:rsidR="005566CA" w:rsidRDefault="00000000">
            <w:pPr>
              <w:widowControl w:val="0"/>
              <w:spacing w:after="0"/>
              <w:jc w:val="right"/>
              <w:rPr>
                <w:sz w:val="18"/>
                <w:szCs w:val="18"/>
              </w:rPr>
            </w:pPr>
            <w:r>
              <w:rPr>
                <w:sz w:val="18"/>
                <w:szCs w:val="18"/>
              </w:rPr>
              <w:t>-0.03</w:t>
            </w:r>
          </w:p>
        </w:tc>
        <w:tc>
          <w:tcPr>
            <w:tcW w:w="930" w:type="dxa"/>
            <w:tcMar>
              <w:top w:w="40" w:type="dxa"/>
              <w:left w:w="40" w:type="dxa"/>
              <w:bottom w:w="40" w:type="dxa"/>
              <w:right w:w="40" w:type="dxa"/>
            </w:tcMar>
            <w:vAlign w:val="center"/>
          </w:tcPr>
          <w:p w14:paraId="5D0F54C7" w14:textId="77777777" w:rsidR="005566CA" w:rsidRDefault="00000000">
            <w:pPr>
              <w:widowControl w:val="0"/>
              <w:spacing w:after="0"/>
              <w:jc w:val="right"/>
              <w:rPr>
                <w:sz w:val="18"/>
                <w:szCs w:val="18"/>
              </w:rPr>
            </w:pPr>
            <w:r>
              <w:rPr>
                <w:sz w:val="18"/>
                <w:szCs w:val="18"/>
              </w:rPr>
              <w:t>0.11</w:t>
            </w:r>
          </w:p>
        </w:tc>
        <w:tc>
          <w:tcPr>
            <w:tcW w:w="930" w:type="dxa"/>
            <w:tcMar>
              <w:top w:w="40" w:type="dxa"/>
              <w:left w:w="40" w:type="dxa"/>
              <w:bottom w:w="40" w:type="dxa"/>
              <w:right w:w="40" w:type="dxa"/>
            </w:tcMar>
            <w:vAlign w:val="center"/>
          </w:tcPr>
          <w:p w14:paraId="30343920" w14:textId="77777777" w:rsidR="005566CA" w:rsidRDefault="00000000">
            <w:pPr>
              <w:widowControl w:val="0"/>
              <w:spacing w:after="0"/>
              <w:jc w:val="right"/>
              <w:rPr>
                <w:sz w:val="18"/>
                <w:szCs w:val="18"/>
              </w:rPr>
            </w:pPr>
            <w:r>
              <w:rPr>
                <w:sz w:val="18"/>
                <w:szCs w:val="18"/>
              </w:rPr>
              <w:t>.290</w:t>
            </w:r>
          </w:p>
        </w:tc>
      </w:tr>
      <w:tr w:rsidR="005566CA" w14:paraId="1F164C57" w14:textId="77777777">
        <w:trPr>
          <w:trHeight w:val="315"/>
        </w:trPr>
        <w:tc>
          <w:tcPr>
            <w:tcW w:w="1290" w:type="dxa"/>
            <w:tcMar>
              <w:top w:w="40" w:type="dxa"/>
              <w:left w:w="40" w:type="dxa"/>
              <w:bottom w:w="40" w:type="dxa"/>
              <w:right w:w="40" w:type="dxa"/>
            </w:tcMar>
            <w:vAlign w:val="center"/>
          </w:tcPr>
          <w:p w14:paraId="7AB71472" w14:textId="77777777" w:rsidR="005566CA" w:rsidRDefault="005566CA">
            <w:pPr>
              <w:widowControl w:val="0"/>
              <w:spacing w:after="0"/>
              <w:jc w:val="left"/>
              <w:rPr>
                <w:sz w:val="18"/>
                <w:szCs w:val="18"/>
              </w:rPr>
            </w:pPr>
          </w:p>
        </w:tc>
        <w:tc>
          <w:tcPr>
            <w:tcW w:w="2085" w:type="dxa"/>
            <w:tcMar>
              <w:top w:w="40" w:type="dxa"/>
              <w:left w:w="40" w:type="dxa"/>
              <w:bottom w:w="40" w:type="dxa"/>
              <w:right w:w="40" w:type="dxa"/>
            </w:tcMar>
            <w:vAlign w:val="center"/>
          </w:tcPr>
          <w:p w14:paraId="5C985498" w14:textId="77777777" w:rsidR="005566CA" w:rsidRDefault="00000000">
            <w:pPr>
              <w:widowControl w:val="0"/>
              <w:spacing w:after="0"/>
              <w:jc w:val="left"/>
              <w:rPr>
                <w:sz w:val="18"/>
                <w:szCs w:val="18"/>
              </w:rPr>
            </w:pPr>
            <w:r>
              <w:rPr>
                <w:sz w:val="18"/>
                <w:szCs w:val="18"/>
              </w:rPr>
              <w:t>Intrusion symptoms</w:t>
            </w:r>
          </w:p>
        </w:tc>
        <w:tc>
          <w:tcPr>
            <w:tcW w:w="750" w:type="dxa"/>
            <w:tcMar>
              <w:top w:w="40" w:type="dxa"/>
              <w:left w:w="40" w:type="dxa"/>
              <w:bottom w:w="40" w:type="dxa"/>
              <w:right w:w="40" w:type="dxa"/>
            </w:tcMar>
            <w:vAlign w:val="center"/>
          </w:tcPr>
          <w:p w14:paraId="5AF23CBC" w14:textId="77777777" w:rsidR="005566CA" w:rsidRDefault="00000000">
            <w:pPr>
              <w:widowControl w:val="0"/>
              <w:spacing w:after="0"/>
              <w:jc w:val="right"/>
              <w:rPr>
                <w:sz w:val="18"/>
                <w:szCs w:val="18"/>
              </w:rPr>
            </w:pPr>
            <w:r>
              <w:rPr>
                <w:sz w:val="18"/>
                <w:szCs w:val="18"/>
              </w:rPr>
              <w:t>4,730</w:t>
            </w:r>
          </w:p>
        </w:tc>
        <w:tc>
          <w:tcPr>
            <w:tcW w:w="780" w:type="dxa"/>
            <w:tcMar>
              <w:top w:w="40" w:type="dxa"/>
              <w:left w:w="40" w:type="dxa"/>
              <w:bottom w:w="40" w:type="dxa"/>
              <w:right w:w="40" w:type="dxa"/>
            </w:tcMar>
            <w:vAlign w:val="center"/>
          </w:tcPr>
          <w:p w14:paraId="1A10D942" w14:textId="77777777" w:rsidR="005566CA" w:rsidRDefault="00000000">
            <w:pPr>
              <w:widowControl w:val="0"/>
              <w:spacing w:after="0"/>
              <w:jc w:val="right"/>
              <w:rPr>
                <w:sz w:val="18"/>
                <w:szCs w:val="18"/>
              </w:rPr>
            </w:pPr>
            <w:r>
              <w:rPr>
                <w:sz w:val="18"/>
                <w:szCs w:val="18"/>
              </w:rPr>
              <w:t>55</w:t>
            </w:r>
          </w:p>
        </w:tc>
        <w:tc>
          <w:tcPr>
            <w:tcW w:w="675" w:type="dxa"/>
            <w:tcMar>
              <w:top w:w="40" w:type="dxa"/>
              <w:left w:w="40" w:type="dxa"/>
              <w:bottom w:w="40" w:type="dxa"/>
              <w:right w:w="40" w:type="dxa"/>
            </w:tcMar>
            <w:vAlign w:val="center"/>
          </w:tcPr>
          <w:p w14:paraId="136B6E1B" w14:textId="77777777" w:rsidR="005566CA" w:rsidRDefault="00000000">
            <w:pPr>
              <w:widowControl w:val="0"/>
              <w:spacing w:after="0"/>
              <w:jc w:val="right"/>
              <w:rPr>
                <w:sz w:val="18"/>
                <w:szCs w:val="18"/>
              </w:rPr>
            </w:pPr>
            <w:r>
              <w:rPr>
                <w:sz w:val="18"/>
                <w:szCs w:val="18"/>
              </w:rPr>
              <w:t>100</w:t>
            </w:r>
          </w:p>
        </w:tc>
        <w:tc>
          <w:tcPr>
            <w:tcW w:w="990" w:type="dxa"/>
            <w:tcMar>
              <w:top w:w="40" w:type="dxa"/>
              <w:left w:w="40" w:type="dxa"/>
              <w:bottom w:w="40" w:type="dxa"/>
              <w:right w:w="40" w:type="dxa"/>
            </w:tcMar>
            <w:vAlign w:val="center"/>
          </w:tcPr>
          <w:p w14:paraId="1B6BACF8" w14:textId="77777777" w:rsidR="005566CA" w:rsidRDefault="00000000">
            <w:pPr>
              <w:widowControl w:val="0"/>
              <w:spacing w:after="0"/>
              <w:jc w:val="right"/>
              <w:rPr>
                <w:sz w:val="18"/>
                <w:szCs w:val="18"/>
              </w:rPr>
            </w:pPr>
            <w:r>
              <w:rPr>
                <w:sz w:val="18"/>
                <w:szCs w:val="18"/>
              </w:rPr>
              <w:t>0.07</w:t>
            </w:r>
          </w:p>
        </w:tc>
        <w:tc>
          <w:tcPr>
            <w:tcW w:w="930" w:type="dxa"/>
            <w:tcMar>
              <w:top w:w="40" w:type="dxa"/>
              <w:left w:w="40" w:type="dxa"/>
              <w:bottom w:w="40" w:type="dxa"/>
              <w:right w:w="40" w:type="dxa"/>
            </w:tcMar>
            <w:vAlign w:val="center"/>
          </w:tcPr>
          <w:p w14:paraId="0CD7718D" w14:textId="77777777" w:rsidR="005566CA" w:rsidRDefault="00000000">
            <w:pPr>
              <w:widowControl w:val="0"/>
              <w:spacing w:after="0"/>
              <w:jc w:val="right"/>
              <w:rPr>
                <w:sz w:val="18"/>
                <w:szCs w:val="18"/>
              </w:rPr>
            </w:pPr>
            <w:r>
              <w:rPr>
                <w:sz w:val="18"/>
                <w:szCs w:val="18"/>
              </w:rPr>
              <w:t>-0.01</w:t>
            </w:r>
          </w:p>
        </w:tc>
        <w:tc>
          <w:tcPr>
            <w:tcW w:w="930" w:type="dxa"/>
            <w:tcMar>
              <w:top w:w="40" w:type="dxa"/>
              <w:left w:w="40" w:type="dxa"/>
              <w:bottom w:w="40" w:type="dxa"/>
              <w:right w:w="40" w:type="dxa"/>
            </w:tcMar>
            <w:vAlign w:val="center"/>
          </w:tcPr>
          <w:p w14:paraId="402BDE54" w14:textId="77777777" w:rsidR="005566CA" w:rsidRDefault="00000000">
            <w:pPr>
              <w:widowControl w:val="0"/>
              <w:spacing w:after="0"/>
              <w:jc w:val="right"/>
              <w:rPr>
                <w:sz w:val="18"/>
                <w:szCs w:val="18"/>
              </w:rPr>
            </w:pPr>
            <w:r>
              <w:rPr>
                <w:sz w:val="18"/>
                <w:szCs w:val="18"/>
              </w:rPr>
              <w:t>0.16</w:t>
            </w:r>
          </w:p>
        </w:tc>
        <w:tc>
          <w:tcPr>
            <w:tcW w:w="930" w:type="dxa"/>
            <w:tcMar>
              <w:top w:w="40" w:type="dxa"/>
              <w:left w:w="40" w:type="dxa"/>
              <w:bottom w:w="40" w:type="dxa"/>
              <w:right w:w="40" w:type="dxa"/>
            </w:tcMar>
            <w:vAlign w:val="center"/>
          </w:tcPr>
          <w:p w14:paraId="6DFD0784" w14:textId="77777777" w:rsidR="005566CA" w:rsidRDefault="00000000">
            <w:pPr>
              <w:widowControl w:val="0"/>
              <w:spacing w:after="0"/>
              <w:jc w:val="right"/>
              <w:rPr>
                <w:sz w:val="18"/>
                <w:szCs w:val="18"/>
              </w:rPr>
            </w:pPr>
            <w:r>
              <w:rPr>
                <w:sz w:val="18"/>
                <w:szCs w:val="18"/>
              </w:rPr>
              <w:t>.089</w:t>
            </w:r>
          </w:p>
        </w:tc>
      </w:tr>
      <w:tr w:rsidR="005566CA" w14:paraId="5639BAAF" w14:textId="77777777">
        <w:trPr>
          <w:trHeight w:val="315"/>
        </w:trPr>
        <w:tc>
          <w:tcPr>
            <w:tcW w:w="1290" w:type="dxa"/>
            <w:tcBorders>
              <w:top w:val="nil"/>
              <w:left w:val="nil"/>
              <w:bottom w:val="nil"/>
              <w:right w:val="nil"/>
            </w:tcBorders>
            <w:tcMar>
              <w:top w:w="40" w:type="dxa"/>
              <w:left w:w="40" w:type="dxa"/>
              <w:bottom w:w="40" w:type="dxa"/>
              <w:right w:w="40" w:type="dxa"/>
            </w:tcMar>
            <w:vAlign w:val="center"/>
          </w:tcPr>
          <w:p w14:paraId="357B62F9" w14:textId="77777777" w:rsidR="005566CA" w:rsidRDefault="00000000">
            <w:pPr>
              <w:widowControl w:val="0"/>
              <w:spacing w:after="0"/>
              <w:jc w:val="left"/>
              <w:rPr>
                <w:sz w:val="18"/>
                <w:szCs w:val="18"/>
              </w:rPr>
            </w:pPr>
            <w:r>
              <w:rPr>
                <w:sz w:val="18"/>
                <w:szCs w:val="18"/>
              </w:rPr>
              <w:t>Reproduced</w:t>
            </w:r>
          </w:p>
        </w:tc>
        <w:tc>
          <w:tcPr>
            <w:tcW w:w="2085" w:type="dxa"/>
            <w:tcMar>
              <w:top w:w="40" w:type="dxa"/>
              <w:left w:w="40" w:type="dxa"/>
              <w:bottom w:w="40" w:type="dxa"/>
              <w:right w:w="40" w:type="dxa"/>
            </w:tcMar>
            <w:vAlign w:val="center"/>
          </w:tcPr>
          <w:p w14:paraId="5990BB3A" w14:textId="5FB4F559" w:rsidR="005566CA" w:rsidRDefault="00000000">
            <w:pPr>
              <w:widowControl w:val="0"/>
              <w:spacing w:after="0"/>
              <w:jc w:val="left"/>
              <w:rPr>
                <w:sz w:val="18"/>
                <w:szCs w:val="18"/>
              </w:rPr>
            </w:pPr>
            <w:r>
              <w:rPr>
                <w:sz w:val="18"/>
                <w:szCs w:val="18"/>
              </w:rPr>
              <w:t>Overall intrusion frequency*</w:t>
            </w:r>
          </w:p>
        </w:tc>
        <w:tc>
          <w:tcPr>
            <w:tcW w:w="750" w:type="dxa"/>
            <w:tcMar>
              <w:top w:w="40" w:type="dxa"/>
              <w:left w:w="40" w:type="dxa"/>
              <w:bottom w:w="40" w:type="dxa"/>
              <w:right w:w="40" w:type="dxa"/>
            </w:tcMar>
            <w:vAlign w:val="center"/>
          </w:tcPr>
          <w:p w14:paraId="206B98EF" w14:textId="77777777" w:rsidR="005566CA" w:rsidRDefault="00000000">
            <w:pPr>
              <w:widowControl w:val="0"/>
              <w:spacing w:after="0"/>
              <w:jc w:val="right"/>
              <w:rPr>
                <w:sz w:val="18"/>
                <w:szCs w:val="18"/>
              </w:rPr>
            </w:pPr>
            <w:r>
              <w:rPr>
                <w:sz w:val="18"/>
                <w:szCs w:val="18"/>
              </w:rPr>
              <w:t>10,765</w:t>
            </w:r>
          </w:p>
        </w:tc>
        <w:tc>
          <w:tcPr>
            <w:tcW w:w="780" w:type="dxa"/>
            <w:tcMar>
              <w:top w:w="40" w:type="dxa"/>
              <w:left w:w="40" w:type="dxa"/>
              <w:bottom w:w="40" w:type="dxa"/>
              <w:right w:w="40" w:type="dxa"/>
            </w:tcMar>
            <w:vAlign w:val="center"/>
          </w:tcPr>
          <w:p w14:paraId="5AD6BBC6" w14:textId="77777777" w:rsidR="005566CA" w:rsidRDefault="00000000">
            <w:pPr>
              <w:widowControl w:val="0"/>
              <w:spacing w:after="0"/>
              <w:jc w:val="right"/>
              <w:rPr>
                <w:sz w:val="18"/>
                <w:szCs w:val="18"/>
              </w:rPr>
            </w:pPr>
            <w:r>
              <w:rPr>
                <w:sz w:val="18"/>
                <w:szCs w:val="18"/>
              </w:rPr>
              <w:t>139</w:t>
            </w:r>
          </w:p>
        </w:tc>
        <w:tc>
          <w:tcPr>
            <w:tcW w:w="675" w:type="dxa"/>
            <w:tcMar>
              <w:top w:w="40" w:type="dxa"/>
              <w:left w:w="40" w:type="dxa"/>
              <w:bottom w:w="40" w:type="dxa"/>
              <w:right w:w="40" w:type="dxa"/>
            </w:tcMar>
            <w:vAlign w:val="center"/>
          </w:tcPr>
          <w:p w14:paraId="7AEE888C" w14:textId="77777777" w:rsidR="005566CA" w:rsidRDefault="00000000">
            <w:pPr>
              <w:widowControl w:val="0"/>
              <w:spacing w:after="0"/>
              <w:jc w:val="right"/>
              <w:rPr>
                <w:sz w:val="18"/>
                <w:szCs w:val="18"/>
              </w:rPr>
            </w:pPr>
            <w:r>
              <w:rPr>
                <w:sz w:val="18"/>
                <w:szCs w:val="18"/>
              </w:rPr>
              <w:t>370</w:t>
            </w:r>
          </w:p>
        </w:tc>
        <w:tc>
          <w:tcPr>
            <w:tcW w:w="990" w:type="dxa"/>
            <w:tcMar>
              <w:top w:w="40" w:type="dxa"/>
              <w:left w:w="40" w:type="dxa"/>
              <w:bottom w:w="40" w:type="dxa"/>
              <w:right w:w="40" w:type="dxa"/>
            </w:tcMar>
            <w:vAlign w:val="center"/>
          </w:tcPr>
          <w:p w14:paraId="2BF95919" w14:textId="77777777" w:rsidR="005566CA" w:rsidRDefault="00000000">
            <w:pPr>
              <w:widowControl w:val="0"/>
              <w:spacing w:after="0"/>
              <w:jc w:val="right"/>
              <w:rPr>
                <w:sz w:val="18"/>
                <w:szCs w:val="18"/>
              </w:rPr>
            </w:pPr>
            <w:r>
              <w:rPr>
                <w:sz w:val="18"/>
                <w:szCs w:val="18"/>
              </w:rPr>
              <w:t>0.16</w:t>
            </w:r>
          </w:p>
        </w:tc>
        <w:tc>
          <w:tcPr>
            <w:tcW w:w="930" w:type="dxa"/>
            <w:tcMar>
              <w:top w:w="40" w:type="dxa"/>
              <w:left w:w="40" w:type="dxa"/>
              <w:bottom w:w="40" w:type="dxa"/>
              <w:right w:w="40" w:type="dxa"/>
            </w:tcMar>
            <w:vAlign w:val="center"/>
          </w:tcPr>
          <w:p w14:paraId="17DBDFB0" w14:textId="77777777" w:rsidR="005566CA" w:rsidRDefault="00000000">
            <w:pPr>
              <w:widowControl w:val="0"/>
              <w:spacing w:after="0"/>
              <w:jc w:val="right"/>
              <w:rPr>
                <w:sz w:val="18"/>
                <w:szCs w:val="18"/>
              </w:rPr>
            </w:pPr>
            <w:r>
              <w:rPr>
                <w:sz w:val="18"/>
                <w:szCs w:val="18"/>
              </w:rPr>
              <w:t>0.09</w:t>
            </w:r>
          </w:p>
        </w:tc>
        <w:tc>
          <w:tcPr>
            <w:tcW w:w="930" w:type="dxa"/>
            <w:tcMar>
              <w:top w:w="40" w:type="dxa"/>
              <w:left w:w="40" w:type="dxa"/>
              <w:bottom w:w="40" w:type="dxa"/>
              <w:right w:w="40" w:type="dxa"/>
            </w:tcMar>
            <w:vAlign w:val="center"/>
          </w:tcPr>
          <w:p w14:paraId="692120FA" w14:textId="77777777" w:rsidR="005566CA" w:rsidRDefault="00000000">
            <w:pPr>
              <w:widowControl w:val="0"/>
              <w:spacing w:after="0"/>
              <w:jc w:val="right"/>
              <w:rPr>
                <w:sz w:val="18"/>
                <w:szCs w:val="18"/>
              </w:rPr>
            </w:pPr>
            <w:r>
              <w:rPr>
                <w:sz w:val="18"/>
                <w:szCs w:val="18"/>
              </w:rPr>
              <w:t>0.23</w:t>
            </w:r>
          </w:p>
        </w:tc>
        <w:tc>
          <w:tcPr>
            <w:tcW w:w="930" w:type="dxa"/>
            <w:tcMar>
              <w:top w:w="40" w:type="dxa"/>
              <w:left w:w="40" w:type="dxa"/>
              <w:bottom w:w="40" w:type="dxa"/>
              <w:right w:w="40" w:type="dxa"/>
            </w:tcMar>
            <w:vAlign w:val="center"/>
          </w:tcPr>
          <w:p w14:paraId="36FAFFF2" w14:textId="77777777" w:rsidR="005566CA" w:rsidRDefault="00000000">
            <w:pPr>
              <w:widowControl w:val="0"/>
              <w:spacing w:after="0"/>
              <w:jc w:val="right"/>
              <w:rPr>
                <w:sz w:val="18"/>
                <w:szCs w:val="18"/>
              </w:rPr>
            </w:pPr>
            <w:r>
              <w:rPr>
                <w:sz w:val="18"/>
                <w:szCs w:val="18"/>
              </w:rPr>
              <w:t>&lt; .001</w:t>
            </w:r>
          </w:p>
        </w:tc>
      </w:tr>
      <w:tr w:rsidR="005566CA" w14:paraId="1215DBCD" w14:textId="77777777">
        <w:trPr>
          <w:trHeight w:val="315"/>
        </w:trPr>
        <w:tc>
          <w:tcPr>
            <w:tcW w:w="1290" w:type="dxa"/>
            <w:tcMar>
              <w:top w:w="40" w:type="dxa"/>
              <w:left w:w="40" w:type="dxa"/>
              <w:bottom w:w="40" w:type="dxa"/>
              <w:right w:w="40" w:type="dxa"/>
            </w:tcMar>
            <w:vAlign w:val="center"/>
          </w:tcPr>
          <w:p w14:paraId="7FBBA842" w14:textId="77777777" w:rsidR="005566CA" w:rsidRDefault="005566CA">
            <w:pPr>
              <w:widowControl w:val="0"/>
              <w:spacing w:after="0"/>
              <w:jc w:val="left"/>
              <w:rPr>
                <w:sz w:val="18"/>
                <w:szCs w:val="18"/>
              </w:rPr>
            </w:pPr>
          </w:p>
        </w:tc>
        <w:tc>
          <w:tcPr>
            <w:tcW w:w="2085" w:type="dxa"/>
            <w:tcMar>
              <w:top w:w="40" w:type="dxa"/>
              <w:left w:w="40" w:type="dxa"/>
              <w:bottom w:w="40" w:type="dxa"/>
              <w:right w:w="40" w:type="dxa"/>
            </w:tcMar>
            <w:vAlign w:val="center"/>
          </w:tcPr>
          <w:p w14:paraId="5D32E044" w14:textId="77777777" w:rsidR="005566CA" w:rsidRDefault="00000000">
            <w:pPr>
              <w:widowControl w:val="0"/>
              <w:spacing w:after="0"/>
              <w:jc w:val="left"/>
              <w:rPr>
                <w:sz w:val="18"/>
                <w:szCs w:val="18"/>
              </w:rPr>
            </w:pPr>
            <w:r>
              <w:rPr>
                <w:sz w:val="18"/>
                <w:szCs w:val="18"/>
              </w:rPr>
              <w:t>Diary-based intrusion frequency</w:t>
            </w:r>
          </w:p>
        </w:tc>
        <w:tc>
          <w:tcPr>
            <w:tcW w:w="750" w:type="dxa"/>
            <w:tcMar>
              <w:top w:w="40" w:type="dxa"/>
              <w:left w:w="40" w:type="dxa"/>
              <w:bottom w:w="40" w:type="dxa"/>
              <w:right w:w="40" w:type="dxa"/>
            </w:tcMar>
            <w:vAlign w:val="center"/>
          </w:tcPr>
          <w:p w14:paraId="03D266F3" w14:textId="77777777" w:rsidR="005566CA" w:rsidRDefault="00000000">
            <w:pPr>
              <w:widowControl w:val="0"/>
              <w:spacing w:after="0"/>
              <w:jc w:val="right"/>
              <w:rPr>
                <w:sz w:val="18"/>
                <w:szCs w:val="18"/>
              </w:rPr>
            </w:pPr>
            <w:r>
              <w:rPr>
                <w:sz w:val="18"/>
                <w:szCs w:val="18"/>
              </w:rPr>
              <w:t>8,985</w:t>
            </w:r>
          </w:p>
        </w:tc>
        <w:tc>
          <w:tcPr>
            <w:tcW w:w="780" w:type="dxa"/>
            <w:tcMar>
              <w:top w:w="40" w:type="dxa"/>
              <w:left w:w="40" w:type="dxa"/>
              <w:bottom w:w="40" w:type="dxa"/>
              <w:right w:w="40" w:type="dxa"/>
            </w:tcMar>
            <w:vAlign w:val="center"/>
          </w:tcPr>
          <w:p w14:paraId="39C42E60" w14:textId="77777777" w:rsidR="005566CA" w:rsidRDefault="00000000">
            <w:pPr>
              <w:widowControl w:val="0"/>
              <w:spacing w:after="0"/>
              <w:jc w:val="right"/>
              <w:rPr>
                <w:sz w:val="18"/>
                <w:szCs w:val="18"/>
              </w:rPr>
            </w:pPr>
            <w:r>
              <w:rPr>
                <w:sz w:val="18"/>
                <w:szCs w:val="18"/>
              </w:rPr>
              <w:t>121</w:t>
            </w:r>
          </w:p>
        </w:tc>
        <w:tc>
          <w:tcPr>
            <w:tcW w:w="675" w:type="dxa"/>
            <w:tcMar>
              <w:top w:w="40" w:type="dxa"/>
              <w:left w:w="40" w:type="dxa"/>
              <w:bottom w:w="40" w:type="dxa"/>
              <w:right w:w="40" w:type="dxa"/>
            </w:tcMar>
            <w:vAlign w:val="center"/>
          </w:tcPr>
          <w:p w14:paraId="3633F842" w14:textId="77777777" w:rsidR="005566CA" w:rsidRDefault="00000000">
            <w:pPr>
              <w:widowControl w:val="0"/>
              <w:spacing w:after="0"/>
              <w:jc w:val="right"/>
              <w:rPr>
                <w:sz w:val="18"/>
                <w:szCs w:val="18"/>
              </w:rPr>
            </w:pPr>
            <w:r>
              <w:rPr>
                <w:sz w:val="18"/>
                <w:szCs w:val="18"/>
              </w:rPr>
              <w:t>248</w:t>
            </w:r>
          </w:p>
        </w:tc>
        <w:tc>
          <w:tcPr>
            <w:tcW w:w="990" w:type="dxa"/>
            <w:tcMar>
              <w:top w:w="40" w:type="dxa"/>
              <w:left w:w="40" w:type="dxa"/>
              <w:bottom w:w="40" w:type="dxa"/>
              <w:right w:w="40" w:type="dxa"/>
            </w:tcMar>
            <w:vAlign w:val="center"/>
          </w:tcPr>
          <w:p w14:paraId="02C7DE96" w14:textId="77777777" w:rsidR="005566CA" w:rsidRDefault="00000000">
            <w:pPr>
              <w:widowControl w:val="0"/>
              <w:spacing w:after="0"/>
              <w:jc w:val="right"/>
              <w:rPr>
                <w:sz w:val="18"/>
                <w:szCs w:val="18"/>
              </w:rPr>
            </w:pPr>
            <w:r>
              <w:rPr>
                <w:sz w:val="18"/>
                <w:szCs w:val="18"/>
              </w:rPr>
              <w:t>0.14</w:t>
            </w:r>
          </w:p>
        </w:tc>
        <w:tc>
          <w:tcPr>
            <w:tcW w:w="930" w:type="dxa"/>
            <w:tcMar>
              <w:top w:w="40" w:type="dxa"/>
              <w:left w:w="40" w:type="dxa"/>
              <w:bottom w:w="40" w:type="dxa"/>
              <w:right w:w="40" w:type="dxa"/>
            </w:tcMar>
            <w:vAlign w:val="center"/>
          </w:tcPr>
          <w:p w14:paraId="48B2D577" w14:textId="77777777" w:rsidR="005566CA" w:rsidRDefault="00000000">
            <w:pPr>
              <w:widowControl w:val="0"/>
              <w:spacing w:after="0"/>
              <w:jc w:val="right"/>
              <w:rPr>
                <w:sz w:val="18"/>
                <w:szCs w:val="18"/>
              </w:rPr>
            </w:pPr>
            <w:r>
              <w:rPr>
                <w:sz w:val="18"/>
                <w:szCs w:val="18"/>
              </w:rPr>
              <w:t>0.07</w:t>
            </w:r>
          </w:p>
        </w:tc>
        <w:tc>
          <w:tcPr>
            <w:tcW w:w="930" w:type="dxa"/>
            <w:tcMar>
              <w:top w:w="40" w:type="dxa"/>
              <w:left w:w="40" w:type="dxa"/>
              <w:bottom w:w="40" w:type="dxa"/>
              <w:right w:w="40" w:type="dxa"/>
            </w:tcMar>
            <w:vAlign w:val="center"/>
          </w:tcPr>
          <w:p w14:paraId="0FB4202F" w14:textId="77777777" w:rsidR="005566CA" w:rsidRDefault="00000000">
            <w:pPr>
              <w:widowControl w:val="0"/>
              <w:spacing w:after="0"/>
              <w:jc w:val="right"/>
              <w:rPr>
                <w:sz w:val="18"/>
                <w:szCs w:val="18"/>
              </w:rPr>
            </w:pPr>
            <w:r>
              <w:rPr>
                <w:sz w:val="18"/>
                <w:szCs w:val="18"/>
              </w:rPr>
              <w:t>0.21</w:t>
            </w:r>
          </w:p>
        </w:tc>
        <w:tc>
          <w:tcPr>
            <w:tcW w:w="930" w:type="dxa"/>
            <w:tcMar>
              <w:top w:w="40" w:type="dxa"/>
              <w:left w:w="40" w:type="dxa"/>
              <w:bottom w:w="40" w:type="dxa"/>
              <w:right w:w="40" w:type="dxa"/>
            </w:tcMar>
            <w:vAlign w:val="center"/>
          </w:tcPr>
          <w:p w14:paraId="0C436F6A" w14:textId="77777777" w:rsidR="005566CA" w:rsidRDefault="00000000">
            <w:pPr>
              <w:widowControl w:val="0"/>
              <w:spacing w:after="0"/>
              <w:jc w:val="right"/>
              <w:rPr>
                <w:sz w:val="18"/>
                <w:szCs w:val="18"/>
              </w:rPr>
            </w:pPr>
            <w:r>
              <w:rPr>
                <w:sz w:val="18"/>
                <w:szCs w:val="18"/>
              </w:rPr>
              <w:t>&lt; .001</w:t>
            </w:r>
          </w:p>
        </w:tc>
      </w:tr>
      <w:tr w:rsidR="005566CA" w14:paraId="536FF3EE" w14:textId="77777777">
        <w:trPr>
          <w:trHeight w:val="315"/>
        </w:trPr>
        <w:tc>
          <w:tcPr>
            <w:tcW w:w="1290" w:type="dxa"/>
            <w:tcMar>
              <w:top w:w="40" w:type="dxa"/>
              <w:left w:w="40" w:type="dxa"/>
              <w:bottom w:w="40" w:type="dxa"/>
              <w:right w:w="40" w:type="dxa"/>
            </w:tcMar>
            <w:vAlign w:val="center"/>
          </w:tcPr>
          <w:p w14:paraId="6B9DF3FA" w14:textId="77777777" w:rsidR="005566CA" w:rsidRDefault="005566CA">
            <w:pPr>
              <w:widowControl w:val="0"/>
              <w:spacing w:after="0"/>
              <w:jc w:val="left"/>
              <w:rPr>
                <w:sz w:val="18"/>
                <w:szCs w:val="18"/>
              </w:rPr>
            </w:pPr>
          </w:p>
        </w:tc>
        <w:tc>
          <w:tcPr>
            <w:tcW w:w="2085" w:type="dxa"/>
            <w:tcMar>
              <w:top w:w="40" w:type="dxa"/>
              <w:left w:w="40" w:type="dxa"/>
              <w:bottom w:w="40" w:type="dxa"/>
              <w:right w:w="40" w:type="dxa"/>
            </w:tcMar>
            <w:vAlign w:val="center"/>
          </w:tcPr>
          <w:p w14:paraId="25A5B9FA" w14:textId="77777777" w:rsidR="005566CA" w:rsidRDefault="00000000">
            <w:pPr>
              <w:widowControl w:val="0"/>
              <w:spacing w:after="0"/>
              <w:jc w:val="left"/>
              <w:rPr>
                <w:sz w:val="18"/>
                <w:szCs w:val="18"/>
              </w:rPr>
            </w:pPr>
            <w:r>
              <w:rPr>
                <w:sz w:val="18"/>
                <w:szCs w:val="18"/>
              </w:rPr>
              <w:t>Lab-based intrusion frequency</w:t>
            </w:r>
          </w:p>
        </w:tc>
        <w:tc>
          <w:tcPr>
            <w:tcW w:w="750" w:type="dxa"/>
            <w:tcMar>
              <w:top w:w="40" w:type="dxa"/>
              <w:left w:w="40" w:type="dxa"/>
              <w:bottom w:w="40" w:type="dxa"/>
              <w:right w:w="40" w:type="dxa"/>
            </w:tcMar>
            <w:vAlign w:val="center"/>
          </w:tcPr>
          <w:p w14:paraId="61DC84E9" w14:textId="77777777" w:rsidR="005566CA" w:rsidRDefault="00000000">
            <w:pPr>
              <w:widowControl w:val="0"/>
              <w:spacing w:after="0"/>
              <w:jc w:val="right"/>
              <w:rPr>
                <w:sz w:val="18"/>
                <w:szCs w:val="18"/>
              </w:rPr>
            </w:pPr>
            <w:r>
              <w:rPr>
                <w:sz w:val="18"/>
                <w:szCs w:val="18"/>
              </w:rPr>
              <w:t>2,859</w:t>
            </w:r>
          </w:p>
        </w:tc>
        <w:tc>
          <w:tcPr>
            <w:tcW w:w="780" w:type="dxa"/>
            <w:tcMar>
              <w:top w:w="40" w:type="dxa"/>
              <w:left w:w="40" w:type="dxa"/>
              <w:bottom w:w="40" w:type="dxa"/>
              <w:right w:w="40" w:type="dxa"/>
            </w:tcMar>
            <w:vAlign w:val="center"/>
          </w:tcPr>
          <w:p w14:paraId="63E3B75C" w14:textId="77777777" w:rsidR="005566CA" w:rsidRDefault="00000000">
            <w:pPr>
              <w:widowControl w:val="0"/>
              <w:spacing w:after="0"/>
              <w:jc w:val="right"/>
              <w:rPr>
                <w:sz w:val="18"/>
                <w:szCs w:val="18"/>
              </w:rPr>
            </w:pPr>
            <w:r>
              <w:rPr>
                <w:sz w:val="18"/>
                <w:szCs w:val="18"/>
              </w:rPr>
              <w:t>39</w:t>
            </w:r>
          </w:p>
        </w:tc>
        <w:tc>
          <w:tcPr>
            <w:tcW w:w="675" w:type="dxa"/>
            <w:tcMar>
              <w:top w:w="40" w:type="dxa"/>
              <w:left w:w="40" w:type="dxa"/>
              <w:bottom w:w="40" w:type="dxa"/>
              <w:right w:w="40" w:type="dxa"/>
            </w:tcMar>
            <w:vAlign w:val="center"/>
          </w:tcPr>
          <w:p w14:paraId="31FE20A9" w14:textId="77777777" w:rsidR="005566CA" w:rsidRDefault="00000000">
            <w:pPr>
              <w:widowControl w:val="0"/>
              <w:spacing w:after="0"/>
              <w:jc w:val="right"/>
              <w:rPr>
                <w:sz w:val="18"/>
                <w:szCs w:val="18"/>
              </w:rPr>
            </w:pPr>
            <w:r>
              <w:rPr>
                <w:sz w:val="18"/>
                <w:szCs w:val="18"/>
              </w:rPr>
              <w:t>79</w:t>
            </w:r>
          </w:p>
        </w:tc>
        <w:tc>
          <w:tcPr>
            <w:tcW w:w="990" w:type="dxa"/>
            <w:tcMar>
              <w:top w:w="40" w:type="dxa"/>
              <w:left w:w="40" w:type="dxa"/>
              <w:bottom w:w="40" w:type="dxa"/>
              <w:right w:w="40" w:type="dxa"/>
            </w:tcMar>
            <w:vAlign w:val="center"/>
          </w:tcPr>
          <w:p w14:paraId="7D37BDDF" w14:textId="77777777" w:rsidR="005566CA" w:rsidRDefault="00000000">
            <w:pPr>
              <w:widowControl w:val="0"/>
              <w:spacing w:after="0"/>
              <w:jc w:val="right"/>
              <w:rPr>
                <w:sz w:val="18"/>
                <w:szCs w:val="18"/>
              </w:rPr>
            </w:pPr>
            <w:r>
              <w:rPr>
                <w:sz w:val="18"/>
                <w:szCs w:val="18"/>
              </w:rPr>
              <w:t>0.30</w:t>
            </w:r>
          </w:p>
        </w:tc>
        <w:tc>
          <w:tcPr>
            <w:tcW w:w="930" w:type="dxa"/>
            <w:tcMar>
              <w:top w:w="40" w:type="dxa"/>
              <w:left w:w="40" w:type="dxa"/>
              <w:bottom w:w="40" w:type="dxa"/>
              <w:right w:w="40" w:type="dxa"/>
            </w:tcMar>
            <w:vAlign w:val="center"/>
          </w:tcPr>
          <w:p w14:paraId="5E7C02FB" w14:textId="77777777" w:rsidR="005566CA" w:rsidRDefault="00000000">
            <w:pPr>
              <w:widowControl w:val="0"/>
              <w:spacing w:after="0"/>
              <w:jc w:val="right"/>
              <w:rPr>
                <w:sz w:val="18"/>
                <w:szCs w:val="18"/>
              </w:rPr>
            </w:pPr>
            <w:r>
              <w:rPr>
                <w:sz w:val="18"/>
                <w:szCs w:val="18"/>
              </w:rPr>
              <w:t>0.17</w:t>
            </w:r>
          </w:p>
        </w:tc>
        <w:tc>
          <w:tcPr>
            <w:tcW w:w="930" w:type="dxa"/>
            <w:tcMar>
              <w:top w:w="40" w:type="dxa"/>
              <w:left w:w="40" w:type="dxa"/>
              <w:bottom w:w="40" w:type="dxa"/>
              <w:right w:w="40" w:type="dxa"/>
            </w:tcMar>
            <w:vAlign w:val="center"/>
          </w:tcPr>
          <w:p w14:paraId="568B3179" w14:textId="77777777" w:rsidR="005566CA" w:rsidRDefault="00000000">
            <w:pPr>
              <w:widowControl w:val="0"/>
              <w:spacing w:after="0"/>
              <w:jc w:val="right"/>
              <w:rPr>
                <w:sz w:val="18"/>
                <w:szCs w:val="18"/>
              </w:rPr>
            </w:pPr>
            <w:r>
              <w:rPr>
                <w:sz w:val="18"/>
                <w:szCs w:val="18"/>
              </w:rPr>
              <w:t>0.43</w:t>
            </w:r>
          </w:p>
        </w:tc>
        <w:tc>
          <w:tcPr>
            <w:tcW w:w="930" w:type="dxa"/>
            <w:tcMar>
              <w:top w:w="40" w:type="dxa"/>
              <w:left w:w="40" w:type="dxa"/>
              <w:bottom w:w="40" w:type="dxa"/>
              <w:right w:w="40" w:type="dxa"/>
            </w:tcMar>
            <w:vAlign w:val="center"/>
          </w:tcPr>
          <w:p w14:paraId="34F5C414" w14:textId="77777777" w:rsidR="005566CA" w:rsidRDefault="00000000">
            <w:pPr>
              <w:widowControl w:val="0"/>
              <w:spacing w:after="0"/>
              <w:jc w:val="right"/>
              <w:rPr>
                <w:sz w:val="18"/>
                <w:szCs w:val="18"/>
              </w:rPr>
            </w:pPr>
            <w:r>
              <w:rPr>
                <w:sz w:val="18"/>
                <w:szCs w:val="18"/>
              </w:rPr>
              <w:t>&lt; .001</w:t>
            </w:r>
          </w:p>
        </w:tc>
      </w:tr>
      <w:tr w:rsidR="005566CA" w14:paraId="13AC79DA" w14:textId="77777777">
        <w:trPr>
          <w:trHeight w:val="315"/>
        </w:trPr>
        <w:tc>
          <w:tcPr>
            <w:tcW w:w="1290" w:type="dxa"/>
            <w:tcMar>
              <w:top w:w="40" w:type="dxa"/>
              <w:left w:w="40" w:type="dxa"/>
              <w:bottom w:w="40" w:type="dxa"/>
              <w:right w:w="40" w:type="dxa"/>
            </w:tcMar>
            <w:vAlign w:val="center"/>
          </w:tcPr>
          <w:p w14:paraId="08EDC1F0" w14:textId="77777777" w:rsidR="005566CA" w:rsidRDefault="005566CA">
            <w:pPr>
              <w:widowControl w:val="0"/>
              <w:spacing w:after="0"/>
              <w:jc w:val="left"/>
              <w:rPr>
                <w:sz w:val="18"/>
                <w:szCs w:val="18"/>
              </w:rPr>
            </w:pPr>
          </w:p>
        </w:tc>
        <w:tc>
          <w:tcPr>
            <w:tcW w:w="2085" w:type="dxa"/>
            <w:tcMar>
              <w:top w:w="40" w:type="dxa"/>
              <w:left w:w="40" w:type="dxa"/>
              <w:bottom w:w="40" w:type="dxa"/>
              <w:right w:w="40" w:type="dxa"/>
            </w:tcMar>
            <w:vAlign w:val="center"/>
          </w:tcPr>
          <w:p w14:paraId="2435CAD0" w14:textId="77777777" w:rsidR="005566CA" w:rsidRDefault="00000000">
            <w:pPr>
              <w:widowControl w:val="0"/>
              <w:spacing w:after="0"/>
              <w:jc w:val="left"/>
              <w:rPr>
                <w:sz w:val="18"/>
                <w:szCs w:val="18"/>
              </w:rPr>
            </w:pPr>
            <w:r>
              <w:rPr>
                <w:sz w:val="18"/>
                <w:szCs w:val="18"/>
              </w:rPr>
              <w:t>Questionnaire-based intrusion frequency</w:t>
            </w:r>
          </w:p>
        </w:tc>
        <w:tc>
          <w:tcPr>
            <w:tcW w:w="750" w:type="dxa"/>
            <w:tcMar>
              <w:top w:w="40" w:type="dxa"/>
              <w:left w:w="40" w:type="dxa"/>
              <w:bottom w:w="40" w:type="dxa"/>
              <w:right w:w="40" w:type="dxa"/>
            </w:tcMar>
            <w:vAlign w:val="center"/>
          </w:tcPr>
          <w:p w14:paraId="3EB25100" w14:textId="77777777" w:rsidR="005566CA" w:rsidRDefault="00000000">
            <w:pPr>
              <w:widowControl w:val="0"/>
              <w:spacing w:after="0"/>
              <w:jc w:val="right"/>
              <w:rPr>
                <w:sz w:val="18"/>
                <w:szCs w:val="18"/>
              </w:rPr>
            </w:pPr>
            <w:r>
              <w:rPr>
                <w:sz w:val="18"/>
                <w:szCs w:val="18"/>
              </w:rPr>
              <w:t>1,715</w:t>
            </w:r>
          </w:p>
        </w:tc>
        <w:tc>
          <w:tcPr>
            <w:tcW w:w="780" w:type="dxa"/>
            <w:tcMar>
              <w:top w:w="40" w:type="dxa"/>
              <w:left w:w="40" w:type="dxa"/>
              <w:bottom w:w="40" w:type="dxa"/>
              <w:right w:w="40" w:type="dxa"/>
            </w:tcMar>
            <w:vAlign w:val="center"/>
          </w:tcPr>
          <w:p w14:paraId="59DA32C2" w14:textId="77777777" w:rsidR="005566CA" w:rsidRDefault="00000000">
            <w:pPr>
              <w:widowControl w:val="0"/>
              <w:spacing w:after="0"/>
              <w:jc w:val="right"/>
              <w:rPr>
                <w:sz w:val="18"/>
                <w:szCs w:val="18"/>
              </w:rPr>
            </w:pPr>
            <w:r>
              <w:rPr>
                <w:sz w:val="18"/>
                <w:szCs w:val="18"/>
              </w:rPr>
              <w:t>17</w:t>
            </w:r>
          </w:p>
        </w:tc>
        <w:tc>
          <w:tcPr>
            <w:tcW w:w="675" w:type="dxa"/>
            <w:tcMar>
              <w:top w:w="40" w:type="dxa"/>
              <w:left w:w="40" w:type="dxa"/>
              <w:bottom w:w="40" w:type="dxa"/>
              <w:right w:w="40" w:type="dxa"/>
            </w:tcMar>
            <w:vAlign w:val="center"/>
          </w:tcPr>
          <w:p w14:paraId="22DA1A70" w14:textId="77777777" w:rsidR="005566CA" w:rsidRDefault="00000000">
            <w:pPr>
              <w:widowControl w:val="0"/>
              <w:spacing w:after="0"/>
              <w:jc w:val="right"/>
              <w:rPr>
                <w:sz w:val="18"/>
                <w:szCs w:val="18"/>
              </w:rPr>
            </w:pPr>
            <w:r>
              <w:rPr>
                <w:sz w:val="18"/>
                <w:szCs w:val="18"/>
              </w:rPr>
              <w:t>43</w:t>
            </w:r>
          </w:p>
        </w:tc>
        <w:tc>
          <w:tcPr>
            <w:tcW w:w="990" w:type="dxa"/>
            <w:tcMar>
              <w:top w:w="40" w:type="dxa"/>
              <w:left w:w="40" w:type="dxa"/>
              <w:bottom w:w="40" w:type="dxa"/>
              <w:right w:w="40" w:type="dxa"/>
            </w:tcMar>
            <w:vAlign w:val="center"/>
          </w:tcPr>
          <w:p w14:paraId="24350BFD" w14:textId="77777777" w:rsidR="005566CA" w:rsidRDefault="00000000">
            <w:pPr>
              <w:widowControl w:val="0"/>
              <w:spacing w:after="0"/>
              <w:jc w:val="right"/>
              <w:rPr>
                <w:sz w:val="18"/>
                <w:szCs w:val="18"/>
              </w:rPr>
            </w:pPr>
            <w:r>
              <w:rPr>
                <w:sz w:val="18"/>
                <w:szCs w:val="18"/>
              </w:rPr>
              <w:t>0.13</w:t>
            </w:r>
          </w:p>
        </w:tc>
        <w:tc>
          <w:tcPr>
            <w:tcW w:w="930" w:type="dxa"/>
            <w:tcMar>
              <w:top w:w="40" w:type="dxa"/>
              <w:left w:w="40" w:type="dxa"/>
              <w:bottom w:w="40" w:type="dxa"/>
              <w:right w:w="40" w:type="dxa"/>
            </w:tcMar>
            <w:vAlign w:val="center"/>
          </w:tcPr>
          <w:p w14:paraId="22199F76" w14:textId="77777777" w:rsidR="005566CA" w:rsidRDefault="00000000">
            <w:pPr>
              <w:widowControl w:val="0"/>
              <w:spacing w:after="0"/>
              <w:jc w:val="right"/>
              <w:rPr>
                <w:sz w:val="18"/>
                <w:szCs w:val="18"/>
              </w:rPr>
            </w:pPr>
            <w:r>
              <w:rPr>
                <w:sz w:val="18"/>
                <w:szCs w:val="18"/>
              </w:rPr>
              <w:t>-0.04</w:t>
            </w:r>
          </w:p>
        </w:tc>
        <w:tc>
          <w:tcPr>
            <w:tcW w:w="930" w:type="dxa"/>
            <w:tcMar>
              <w:top w:w="40" w:type="dxa"/>
              <w:left w:w="40" w:type="dxa"/>
              <w:bottom w:w="40" w:type="dxa"/>
              <w:right w:w="40" w:type="dxa"/>
            </w:tcMar>
            <w:vAlign w:val="center"/>
          </w:tcPr>
          <w:p w14:paraId="4C072E55" w14:textId="77777777" w:rsidR="005566CA" w:rsidRDefault="00000000">
            <w:pPr>
              <w:widowControl w:val="0"/>
              <w:spacing w:after="0"/>
              <w:jc w:val="right"/>
              <w:rPr>
                <w:sz w:val="18"/>
                <w:szCs w:val="18"/>
              </w:rPr>
            </w:pPr>
            <w:r>
              <w:rPr>
                <w:sz w:val="18"/>
                <w:szCs w:val="18"/>
              </w:rPr>
              <w:t>0.31</w:t>
            </w:r>
          </w:p>
        </w:tc>
        <w:tc>
          <w:tcPr>
            <w:tcW w:w="930" w:type="dxa"/>
            <w:tcMar>
              <w:top w:w="40" w:type="dxa"/>
              <w:left w:w="40" w:type="dxa"/>
              <w:bottom w:w="40" w:type="dxa"/>
              <w:right w:w="40" w:type="dxa"/>
            </w:tcMar>
            <w:vAlign w:val="center"/>
          </w:tcPr>
          <w:p w14:paraId="4A89631F" w14:textId="77777777" w:rsidR="005566CA" w:rsidRDefault="00000000">
            <w:pPr>
              <w:widowControl w:val="0"/>
              <w:spacing w:after="0"/>
              <w:jc w:val="right"/>
              <w:rPr>
                <w:sz w:val="18"/>
                <w:szCs w:val="18"/>
              </w:rPr>
            </w:pPr>
            <w:r>
              <w:rPr>
                <w:sz w:val="18"/>
                <w:szCs w:val="18"/>
              </w:rPr>
              <w:t>.137</w:t>
            </w:r>
          </w:p>
        </w:tc>
      </w:tr>
      <w:tr w:rsidR="005566CA" w14:paraId="7FF1CBCE" w14:textId="77777777">
        <w:trPr>
          <w:trHeight w:val="315"/>
        </w:trPr>
        <w:tc>
          <w:tcPr>
            <w:tcW w:w="1290" w:type="dxa"/>
            <w:tcMar>
              <w:top w:w="40" w:type="dxa"/>
              <w:left w:w="40" w:type="dxa"/>
              <w:bottom w:w="40" w:type="dxa"/>
              <w:right w:w="40" w:type="dxa"/>
            </w:tcMar>
            <w:vAlign w:val="center"/>
          </w:tcPr>
          <w:p w14:paraId="5ACB4EA6" w14:textId="77777777" w:rsidR="005566CA" w:rsidRDefault="005566CA">
            <w:pPr>
              <w:widowControl w:val="0"/>
              <w:spacing w:after="0"/>
              <w:jc w:val="left"/>
              <w:rPr>
                <w:sz w:val="18"/>
                <w:szCs w:val="18"/>
              </w:rPr>
            </w:pPr>
          </w:p>
        </w:tc>
        <w:tc>
          <w:tcPr>
            <w:tcW w:w="2085" w:type="dxa"/>
            <w:tcMar>
              <w:top w:w="40" w:type="dxa"/>
              <w:left w:w="40" w:type="dxa"/>
              <w:bottom w:w="40" w:type="dxa"/>
              <w:right w:w="40" w:type="dxa"/>
            </w:tcMar>
            <w:vAlign w:val="center"/>
          </w:tcPr>
          <w:p w14:paraId="449527D2" w14:textId="77777777" w:rsidR="005566CA" w:rsidRDefault="00000000">
            <w:pPr>
              <w:widowControl w:val="0"/>
              <w:spacing w:after="0"/>
              <w:jc w:val="left"/>
              <w:rPr>
                <w:sz w:val="18"/>
                <w:szCs w:val="18"/>
              </w:rPr>
            </w:pPr>
            <w:r>
              <w:rPr>
                <w:sz w:val="18"/>
                <w:szCs w:val="18"/>
              </w:rPr>
              <w:t>Intrusion-related distress</w:t>
            </w:r>
          </w:p>
        </w:tc>
        <w:tc>
          <w:tcPr>
            <w:tcW w:w="750" w:type="dxa"/>
            <w:tcMar>
              <w:top w:w="40" w:type="dxa"/>
              <w:left w:w="40" w:type="dxa"/>
              <w:bottom w:w="40" w:type="dxa"/>
              <w:right w:w="40" w:type="dxa"/>
            </w:tcMar>
            <w:vAlign w:val="center"/>
          </w:tcPr>
          <w:p w14:paraId="2925843F" w14:textId="77777777" w:rsidR="005566CA" w:rsidRDefault="00000000">
            <w:pPr>
              <w:widowControl w:val="0"/>
              <w:spacing w:after="0"/>
              <w:jc w:val="right"/>
              <w:rPr>
                <w:sz w:val="18"/>
                <w:szCs w:val="18"/>
              </w:rPr>
            </w:pPr>
            <w:r>
              <w:rPr>
                <w:sz w:val="18"/>
                <w:szCs w:val="18"/>
              </w:rPr>
              <w:t>5,690</w:t>
            </w:r>
          </w:p>
        </w:tc>
        <w:tc>
          <w:tcPr>
            <w:tcW w:w="780" w:type="dxa"/>
            <w:tcMar>
              <w:top w:w="40" w:type="dxa"/>
              <w:left w:w="40" w:type="dxa"/>
              <w:bottom w:w="40" w:type="dxa"/>
              <w:right w:w="40" w:type="dxa"/>
            </w:tcMar>
            <w:vAlign w:val="center"/>
          </w:tcPr>
          <w:p w14:paraId="1F4F4060" w14:textId="77777777" w:rsidR="005566CA" w:rsidRDefault="00000000">
            <w:pPr>
              <w:widowControl w:val="0"/>
              <w:spacing w:after="0"/>
              <w:jc w:val="right"/>
              <w:rPr>
                <w:sz w:val="18"/>
                <w:szCs w:val="18"/>
              </w:rPr>
            </w:pPr>
            <w:r>
              <w:rPr>
                <w:sz w:val="18"/>
                <w:szCs w:val="18"/>
              </w:rPr>
              <w:t>66</w:t>
            </w:r>
          </w:p>
        </w:tc>
        <w:tc>
          <w:tcPr>
            <w:tcW w:w="675" w:type="dxa"/>
            <w:tcMar>
              <w:top w:w="40" w:type="dxa"/>
              <w:left w:w="40" w:type="dxa"/>
              <w:bottom w:w="40" w:type="dxa"/>
              <w:right w:w="40" w:type="dxa"/>
            </w:tcMar>
            <w:vAlign w:val="center"/>
          </w:tcPr>
          <w:p w14:paraId="3E657466" w14:textId="77777777" w:rsidR="005566CA" w:rsidRDefault="00000000">
            <w:pPr>
              <w:widowControl w:val="0"/>
              <w:spacing w:after="0"/>
              <w:jc w:val="right"/>
              <w:rPr>
                <w:sz w:val="18"/>
                <w:szCs w:val="18"/>
              </w:rPr>
            </w:pPr>
            <w:r>
              <w:rPr>
                <w:sz w:val="18"/>
                <w:szCs w:val="18"/>
              </w:rPr>
              <w:t>136</w:t>
            </w:r>
          </w:p>
        </w:tc>
        <w:tc>
          <w:tcPr>
            <w:tcW w:w="990" w:type="dxa"/>
            <w:tcMar>
              <w:top w:w="40" w:type="dxa"/>
              <w:left w:w="40" w:type="dxa"/>
              <w:bottom w:w="40" w:type="dxa"/>
              <w:right w:w="40" w:type="dxa"/>
            </w:tcMar>
            <w:vAlign w:val="center"/>
          </w:tcPr>
          <w:p w14:paraId="552F3882" w14:textId="77777777" w:rsidR="005566CA" w:rsidRDefault="00000000">
            <w:pPr>
              <w:widowControl w:val="0"/>
              <w:spacing w:after="0"/>
              <w:jc w:val="right"/>
              <w:rPr>
                <w:sz w:val="18"/>
                <w:szCs w:val="18"/>
              </w:rPr>
            </w:pPr>
            <w:r>
              <w:rPr>
                <w:sz w:val="18"/>
                <w:szCs w:val="18"/>
              </w:rPr>
              <w:t>0.04</w:t>
            </w:r>
          </w:p>
        </w:tc>
        <w:tc>
          <w:tcPr>
            <w:tcW w:w="930" w:type="dxa"/>
            <w:tcMar>
              <w:top w:w="40" w:type="dxa"/>
              <w:left w:w="40" w:type="dxa"/>
              <w:bottom w:w="40" w:type="dxa"/>
              <w:right w:w="40" w:type="dxa"/>
            </w:tcMar>
            <w:vAlign w:val="center"/>
          </w:tcPr>
          <w:p w14:paraId="0F97A9B2" w14:textId="77777777" w:rsidR="005566CA" w:rsidRDefault="00000000">
            <w:pPr>
              <w:widowControl w:val="0"/>
              <w:spacing w:after="0"/>
              <w:jc w:val="right"/>
              <w:rPr>
                <w:sz w:val="18"/>
                <w:szCs w:val="18"/>
              </w:rPr>
            </w:pPr>
            <w:r>
              <w:rPr>
                <w:sz w:val="18"/>
                <w:szCs w:val="18"/>
              </w:rPr>
              <w:t>-0.03</w:t>
            </w:r>
          </w:p>
        </w:tc>
        <w:tc>
          <w:tcPr>
            <w:tcW w:w="930" w:type="dxa"/>
            <w:tcMar>
              <w:top w:w="40" w:type="dxa"/>
              <w:left w:w="40" w:type="dxa"/>
              <w:bottom w:w="40" w:type="dxa"/>
              <w:right w:w="40" w:type="dxa"/>
            </w:tcMar>
            <w:vAlign w:val="center"/>
          </w:tcPr>
          <w:p w14:paraId="4855DCAB" w14:textId="77777777" w:rsidR="005566CA" w:rsidRDefault="00000000">
            <w:pPr>
              <w:widowControl w:val="0"/>
              <w:spacing w:after="0"/>
              <w:jc w:val="right"/>
              <w:rPr>
                <w:sz w:val="18"/>
                <w:szCs w:val="18"/>
              </w:rPr>
            </w:pPr>
            <w:r>
              <w:rPr>
                <w:sz w:val="18"/>
                <w:szCs w:val="18"/>
              </w:rPr>
              <w:t>0.11</w:t>
            </w:r>
          </w:p>
        </w:tc>
        <w:tc>
          <w:tcPr>
            <w:tcW w:w="930" w:type="dxa"/>
            <w:tcMar>
              <w:top w:w="40" w:type="dxa"/>
              <w:left w:w="40" w:type="dxa"/>
              <w:bottom w:w="40" w:type="dxa"/>
              <w:right w:w="40" w:type="dxa"/>
            </w:tcMar>
            <w:vAlign w:val="center"/>
          </w:tcPr>
          <w:p w14:paraId="20FF5F25" w14:textId="77777777" w:rsidR="005566CA" w:rsidRDefault="00000000">
            <w:pPr>
              <w:widowControl w:val="0"/>
              <w:spacing w:after="0"/>
              <w:jc w:val="right"/>
              <w:rPr>
                <w:sz w:val="18"/>
                <w:szCs w:val="18"/>
              </w:rPr>
            </w:pPr>
            <w:r>
              <w:rPr>
                <w:sz w:val="18"/>
                <w:szCs w:val="18"/>
              </w:rPr>
              <w:t>.290</w:t>
            </w:r>
          </w:p>
        </w:tc>
      </w:tr>
      <w:tr w:rsidR="005566CA" w14:paraId="7A904E53" w14:textId="77777777">
        <w:trPr>
          <w:trHeight w:val="315"/>
        </w:trPr>
        <w:tc>
          <w:tcPr>
            <w:tcW w:w="1290" w:type="dxa"/>
            <w:tcMar>
              <w:top w:w="40" w:type="dxa"/>
              <w:left w:w="40" w:type="dxa"/>
              <w:bottom w:w="40" w:type="dxa"/>
              <w:right w:w="40" w:type="dxa"/>
            </w:tcMar>
            <w:vAlign w:val="center"/>
          </w:tcPr>
          <w:p w14:paraId="7A2494F8" w14:textId="77777777" w:rsidR="005566CA" w:rsidRDefault="005566CA">
            <w:pPr>
              <w:widowControl w:val="0"/>
              <w:spacing w:after="0"/>
              <w:jc w:val="left"/>
              <w:rPr>
                <w:sz w:val="18"/>
                <w:szCs w:val="18"/>
              </w:rPr>
            </w:pPr>
          </w:p>
        </w:tc>
        <w:tc>
          <w:tcPr>
            <w:tcW w:w="2085" w:type="dxa"/>
            <w:tcMar>
              <w:top w:w="40" w:type="dxa"/>
              <w:left w:w="40" w:type="dxa"/>
              <w:bottom w:w="40" w:type="dxa"/>
              <w:right w:w="40" w:type="dxa"/>
            </w:tcMar>
            <w:vAlign w:val="center"/>
          </w:tcPr>
          <w:p w14:paraId="6873E6F3" w14:textId="77777777" w:rsidR="005566CA" w:rsidRDefault="00000000">
            <w:pPr>
              <w:widowControl w:val="0"/>
              <w:spacing w:after="0"/>
              <w:jc w:val="left"/>
              <w:rPr>
                <w:sz w:val="18"/>
                <w:szCs w:val="18"/>
              </w:rPr>
            </w:pPr>
            <w:r>
              <w:rPr>
                <w:sz w:val="18"/>
                <w:szCs w:val="18"/>
              </w:rPr>
              <w:t>Intrusion symptoms</w:t>
            </w:r>
          </w:p>
        </w:tc>
        <w:tc>
          <w:tcPr>
            <w:tcW w:w="750" w:type="dxa"/>
            <w:tcMar>
              <w:top w:w="40" w:type="dxa"/>
              <w:left w:w="40" w:type="dxa"/>
              <w:bottom w:w="40" w:type="dxa"/>
              <w:right w:w="40" w:type="dxa"/>
            </w:tcMar>
            <w:vAlign w:val="center"/>
          </w:tcPr>
          <w:p w14:paraId="416FF808" w14:textId="77777777" w:rsidR="005566CA" w:rsidRDefault="00000000">
            <w:pPr>
              <w:widowControl w:val="0"/>
              <w:spacing w:after="0"/>
              <w:jc w:val="right"/>
              <w:rPr>
                <w:sz w:val="18"/>
                <w:szCs w:val="18"/>
              </w:rPr>
            </w:pPr>
            <w:r>
              <w:rPr>
                <w:sz w:val="18"/>
                <w:szCs w:val="18"/>
              </w:rPr>
              <w:t>4,730</w:t>
            </w:r>
          </w:p>
        </w:tc>
        <w:tc>
          <w:tcPr>
            <w:tcW w:w="780" w:type="dxa"/>
            <w:tcMar>
              <w:top w:w="40" w:type="dxa"/>
              <w:left w:w="40" w:type="dxa"/>
              <w:bottom w:w="40" w:type="dxa"/>
              <w:right w:w="40" w:type="dxa"/>
            </w:tcMar>
            <w:vAlign w:val="center"/>
          </w:tcPr>
          <w:p w14:paraId="7F8B1921" w14:textId="77777777" w:rsidR="005566CA" w:rsidRDefault="00000000">
            <w:pPr>
              <w:widowControl w:val="0"/>
              <w:spacing w:after="0"/>
              <w:jc w:val="right"/>
              <w:rPr>
                <w:sz w:val="18"/>
                <w:szCs w:val="18"/>
              </w:rPr>
            </w:pPr>
            <w:r>
              <w:rPr>
                <w:sz w:val="18"/>
                <w:szCs w:val="18"/>
              </w:rPr>
              <w:t>55</w:t>
            </w:r>
          </w:p>
        </w:tc>
        <w:tc>
          <w:tcPr>
            <w:tcW w:w="675" w:type="dxa"/>
            <w:tcMar>
              <w:top w:w="40" w:type="dxa"/>
              <w:left w:w="40" w:type="dxa"/>
              <w:bottom w:w="40" w:type="dxa"/>
              <w:right w:w="40" w:type="dxa"/>
            </w:tcMar>
            <w:vAlign w:val="center"/>
          </w:tcPr>
          <w:p w14:paraId="164FF91B" w14:textId="77777777" w:rsidR="005566CA" w:rsidRDefault="00000000">
            <w:pPr>
              <w:widowControl w:val="0"/>
              <w:spacing w:after="0"/>
              <w:jc w:val="right"/>
              <w:rPr>
                <w:sz w:val="18"/>
                <w:szCs w:val="18"/>
              </w:rPr>
            </w:pPr>
            <w:r>
              <w:rPr>
                <w:sz w:val="18"/>
                <w:szCs w:val="18"/>
              </w:rPr>
              <w:t>100</w:t>
            </w:r>
          </w:p>
        </w:tc>
        <w:tc>
          <w:tcPr>
            <w:tcW w:w="990" w:type="dxa"/>
            <w:tcMar>
              <w:top w:w="40" w:type="dxa"/>
              <w:left w:w="40" w:type="dxa"/>
              <w:bottom w:w="40" w:type="dxa"/>
              <w:right w:w="40" w:type="dxa"/>
            </w:tcMar>
            <w:vAlign w:val="center"/>
          </w:tcPr>
          <w:p w14:paraId="15144CDD" w14:textId="77777777" w:rsidR="005566CA" w:rsidRDefault="00000000">
            <w:pPr>
              <w:widowControl w:val="0"/>
              <w:spacing w:after="0"/>
              <w:jc w:val="right"/>
              <w:rPr>
                <w:sz w:val="18"/>
                <w:szCs w:val="18"/>
              </w:rPr>
            </w:pPr>
            <w:r>
              <w:rPr>
                <w:sz w:val="18"/>
                <w:szCs w:val="18"/>
              </w:rPr>
              <w:t>0.07</w:t>
            </w:r>
          </w:p>
        </w:tc>
        <w:tc>
          <w:tcPr>
            <w:tcW w:w="930" w:type="dxa"/>
            <w:tcMar>
              <w:top w:w="40" w:type="dxa"/>
              <w:left w:w="40" w:type="dxa"/>
              <w:bottom w:w="40" w:type="dxa"/>
              <w:right w:w="40" w:type="dxa"/>
            </w:tcMar>
            <w:vAlign w:val="center"/>
          </w:tcPr>
          <w:p w14:paraId="46D57BC6" w14:textId="77777777" w:rsidR="005566CA" w:rsidRDefault="00000000">
            <w:pPr>
              <w:widowControl w:val="0"/>
              <w:spacing w:after="0"/>
              <w:jc w:val="right"/>
              <w:rPr>
                <w:sz w:val="18"/>
                <w:szCs w:val="18"/>
              </w:rPr>
            </w:pPr>
            <w:r>
              <w:rPr>
                <w:sz w:val="18"/>
                <w:szCs w:val="18"/>
              </w:rPr>
              <w:t>-0.01</w:t>
            </w:r>
          </w:p>
        </w:tc>
        <w:tc>
          <w:tcPr>
            <w:tcW w:w="930" w:type="dxa"/>
            <w:tcMar>
              <w:top w:w="40" w:type="dxa"/>
              <w:left w:w="40" w:type="dxa"/>
              <w:bottom w:w="40" w:type="dxa"/>
              <w:right w:w="40" w:type="dxa"/>
            </w:tcMar>
            <w:vAlign w:val="center"/>
          </w:tcPr>
          <w:p w14:paraId="06FA2B55" w14:textId="77777777" w:rsidR="005566CA" w:rsidRDefault="00000000">
            <w:pPr>
              <w:widowControl w:val="0"/>
              <w:spacing w:after="0"/>
              <w:jc w:val="right"/>
              <w:rPr>
                <w:sz w:val="18"/>
                <w:szCs w:val="18"/>
              </w:rPr>
            </w:pPr>
            <w:r>
              <w:rPr>
                <w:sz w:val="18"/>
                <w:szCs w:val="18"/>
              </w:rPr>
              <w:t>0.16</w:t>
            </w:r>
          </w:p>
        </w:tc>
        <w:tc>
          <w:tcPr>
            <w:tcW w:w="930" w:type="dxa"/>
            <w:tcMar>
              <w:top w:w="40" w:type="dxa"/>
              <w:left w:w="40" w:type="dxa"/>
              <w:bottom w:w="40" w:type="dxa"/>
              <w:right w:w="40" w:type="dxa"/>
            </w:tcMar>
            <w:vAlign w:val="center"/>
          </w:tcPr>
          <w:p w14:paraId="465D0B89" w14:textId="77777777" w:rsidR="005566CA" w:rsidRDefault="00000000">
            <w:pPr>
              <w:widowControl w:val="0"/>
              <w:spacing w:after="0"/>
              <w:jc w:val="right"/>
              <w:rPr>
                <w:sz w:val="18"/>
                <w:szCs w:val="18"/>
              </w:rPr>
            </w:pPr>
            <w:r>
              <w:rPr>
                <w:sz w:val="18"/>
                <w:szCs w:val="18"/>
              </w:rPr>
              <w:t>.089</w:t>
            </w:r>
          </w:p>
        </w:tc>
      </w:tr>
      <w:tr w:rsidR="005566CA" w14:paraId="313E2953" w14:textId="77777777">
        <w:trPr>
          <w:trHeight w:val="315"/>
        </w:trPr>
        <w:tc>
          <w:tcPr>
            <w:tcW w:w="1290" w:type="dxa"/>
            <w:tcBorders>
              <w:top w:val="nil"/>
              <w:left w:val="nil"/>
              <w:bottom w:val="nil"/>
              <w:right w:val="nil"/>
            </w:tcBorders>
            <w:tcMar>
              <w:top w:w="40" w:type="dxa"/>
              <w:left w:w="40" w:type="dxa"/>
              <w:bottom w:w="40" w:type="dxa"/>
              <w:right w:w="40" w:type="dxa"/>
            </w:tcMar>
            <w:vAlign w:val="center"/>
          </w:tcPr>
          <w:p w14:paraId="0D19B1E7" w14:textId="77777777" w:rsidR="005566CA" w:rsidRDefault="00000000">
            <w:pPr>
              <w:widowControl w:val="0"/>
              <w:spacing w:after="0"/>
              <w:jc w:val="left"/>
              <w:rPr>
                <w:sz w:val="18"/>
                <w:szCs w:val="18"/>
              </w:rPr>
            </w:pPr>
            <w:r>
              <w:rPr>
                <w:sz w:val="18"/>
                <w:szCs w:val="18"/>
              </w:rPr>
              <w:t>Comparison</w:t>
            </w:r>
          </w:p>
        </w:tc>
        <w:tc>
          <w:tcPr>
            <w:tcW w:w="2085" w:type="dxa"/>
            <w:tcMar>
              <w:top w:w="40" w:type="dxa"/>
              <w:left w:w="40" w:type="dxa"/>
              <w:bottom w:w="40" w:type="dxa"/>
              <w:right w:w="40" w:type="dxa"/>
            </w:tcMar>
            <w:vAlign w:val="center"/>
          </w:tcPr>
          <w:p w14:paraId="2DCAA60A" w14:textId="3C354687" w:rsidR="005566CA" w:rsidRDefault="00000000">
            <w:pPr>
              <w:widowControl w:val="0"/>
              <w:spacing w:after="0"/>
              <w:jc w:val="left"/>
              <w:rPr>
                <w:sz w:val="18"/>
                <w:szCs w:val="18"/>
              </w:rPr>
            </w:pPr>
            <w:r>
              <w:rPr>
                <w:sz w:val="18"/>
                <w:szCs w:val="18"/>
              </w:rPr>
              <w:t>Overall intrusion frequency*</w:t>
            </w:r>
          </w:p>
        </w:tc>
        <w:tc>
          <w:tcPr>
            <w:tcW w:w="750" w:type="dxa"/>
            <w:tcMar>
              <w:top w:w="40" w:type="dxa"/>
              <w:left w:w="40" w:type="dxa"/>
              <w:bottom w:w="40" w:type="dxa"/>
              <w:right w:w="40" w:type="dxa"/>
            </w:tcMar>
            <w:vAlign w:val="center"/>
          </w:tcPr>
          <w:p w14:paraId="52508D2C" w14:textId="77777777" w:rsidR="005566CA" w:rsidRDefault="00000000">
            <w:pPr>
              <w:widowControl w:val="0"/>
              <w:spacing w:after="0"/>
              <w:jc w:val="right"/>
              <w:rPr>
                <w:sz w:val="18"/>
                <w:szCs w:val="18"/>
              </w:rPr>
            </w:pPr>
            <w:r>
              <w:rPr>
                <w:sz w:val="18"/>
                <w:szCs w:val="18"/>
              </w:rPr>
              <w:t>TRUE</w:t>
            </w:r>
          </w:p>
        </w:tc>
        <w:tc>
          <w:tcPr>
            <w:tcW w:w="780" w:type="dxa"/>
            <w:tcMar>
              <w:top w:w="40" w:type="dxa"/>
              <w:left w:w="40" w:type="dxa"/>
              <w:bottom w:w="40" w:type="dxa"/>
              <w:right w:w="40" w:type="dxa"/>
            </w:tcMar>
            <w:vAlign w:val="center"/>
          </w:tcPr>
          <w:p w14:paraId="7744AC05" w14:textId="77777777" w:rsidR="005566CA" w:rsidRDefault="00000000">
            <w:pPr>
              <w:widowControl w:val="0"/>
              <w:spacing w:after="0"/>
              <w:jc w:val="right"/>
              <w:rPr>
                <w:sz w:val="18"/>
                <w:szCs w:val="18"/>
              </w:rPr>
            </w:pPr>
            <w:r>
              <w:rPr>
                <w:sz w:val="18"/>
                <w:szCs w:val="18"/>
              </w:rPr>
              <w:t>TRUE</w:t>
            </w:r>
          </w:p>
        </w:tc>
        <w:tc>
          <w:tcPr>
            <w:tcW w:w="675" w:type="dxa"/>
            <w:tcMar>
              <w:top w:w="40" w:type="dxa"/>
              <w:left w:w="40" w:type="dxa"/>
              <w:bottom w:w="40" w:type="dxa"/>
              <w:right w:w="40" w:type="dxa"/>
            </w:tcMar>
            <w:vAlign w:val="center"/>
          </w:tcPr>
          <w:p w14:paraId="20883042" w14:textId="77777777" w:rsidR="005566CA" w:rsidRDefault="00000000">
            <w:pPr>
              <w:widowControl w:val="0"/>
              <w:spacing w:after="0"/>
              <w:jc w:val="right"/>
              <w:rPr>
                <w:sz w:val="18"/>
                <w:szCs w:val="18"/>
              </w:rPr>
            </w:pPr>
            <w:r>
              <w:rPr>
                <w:sz w:val="18"/>
                <w:szCs w:val="18"/>
              </w:rPr>
              <w:t>TRUE</w:t>
            </w:r>
          </w:p>
        </w:tc>
        <w:tc>
          <w:tcPr>
            <w:tcW w:w="990" w:type="dxa"/>
            <w:tcMar>
              <w:top w:w="40" w:type="dxa"/>
              <w:left w:w="40" w:type="dxa"/>
              <w:bottom w:w="40" w:type="dxa"/>
              <w:right w:w="40" w:type="dxa"/>
            </w:tcMar>
            <w:vAlign w:val="center"/>
          </w:tcPr>
          <w:p w14:paraId="23B011CB" w14:textId="77777777" w:rsidR="005566CA" w:rsidRDefault="00000000">
            <w:pPr>
              <w:widowControl w:val="0"/>
              <w:spacing w:after="0"/>
              <w:jc w:val="right"/>
              <w:rPr>
                <w:sz w:val="18"/>
                <w:szCs w:val="18"/>
              </w:rPr>
            </w:pPr>
            <w:r>
              <w:rPr>
                <w:sz w:val="18"/>
                <w:szCs w:val="18"/>
              </w:rPr>
              <w:t>TRUE</w:t>
            </w:r>
          </w:p>
        </w:tc>
        <w:tc>
          <w:tcPr>
            <w:tcW w:w="930" w:type="dxa"/>
            <w:tcMar>
              <w:top w:w="40" w:type="dxa"/>
              <w:left w:w="40" w:type="dxa"/>
              <w:bottom w:w="40" w:type="dxa"/>
              <w:right w:w="40" w:type="dxa"/>
            </w:tcMar>
            <w:vAlign w:val="center"/>
          </w:tcPr>
          <w:p w14:paraId="34A76CF7" w14:textId="77777777" w:rsidR="005566CA" w:rsidRDefault="00000000">
            <w:pPr>
              <w:widowControl w:val="0"/>
              <w:spacing w:after="0"/>
              <w:jc w:val="right"/>
              <w:rPr>
                <w:sz w:val="18"/>
                <w:szCs w:val="18"/>
              </w:rPr>
            </w:pPr>
            <w:r>
              <w:rPr>
                <w:sz w:val="18"/>
                <w:szCs w:val="18"/>
              </w:rPr>
              <w:t>TRUE</w:t>
            </w:r>
          </w:p>
        </w:tc>
        <w:tc>
          <w:tcPr>
            <w:tcW w:w="930" w:type="dxa"/>
            <w:tcMar>
              <w:top w:w="40" w:type="dxa"/>
              <w:left w:w="40" w:type="dxa"/>
              <w:bottom w:w="40" w:type="dxa"/>
              <w:right w:w="40" w:type="dxa"/>
            </w:tcMar>
            <w:vAlign w:val="center"/>
          </w:tcPr>
          <w:p w14:paraId="160C1FDE" w14:textId="77777777" w:rsidR="005566CA" w:rsidRDefault="00000000">
            <w:pPr>
              <w:widowControl w:val="0"/>
              <w:spacing w:after="0"/>
              <w:jc w:val="right"/>
              <w:rPr>
                <w:sz w:val="18"/>
                <w:szCs w:val="18"/>
              </w:rPr>
            </w:pPr>
            <w:r>
              <w:rPr>
                <w:sz w:val="18"/>
                <w:szCs w:val="18"/>
              </w:rPr>
              <w:t>TRUE</w:t>
            </w:r>
          </w:p>
        </w:tc>
        <w:tc>
          <w:tcPr>
            <w:tcW w:w="930" w:type="dxa"/>
            <w:tcMar>
              <w:top w:w="40" w:type="dxa"/>
              <w:left w:w="40" w:type="dxa"/>
              <w:bottom w:w="40" w:type="dxa"/>
              <w:right w:w="40" w:type="dxa"/>
            </w:tcMar>
            <w:vAlign w:val="center"/>
          </w:tcPr>
          <w:p w14:paraId="6A2F3CD8" w14:textId="77777777" w:rsidR="005566CA" w:rsidRDefault="00000000">
            <w:pPr>
              <w:widowControl w:val="0"/>
              <w:spacing w:after="0"/>
              <w:jc w:val="right"/>
              <w:rPr>
                <w:sz w:val="18"/>
                <w:szCs w:val="18"/>
              </w:rPr>
            </w:pPr>
            <w:r>
              <w:rPr>
                <w:sz w:val="18"/>
                <w:szCs w:val="18"/>
              </w:rPr>
              <w:t>TRUE</w:t>
            </w:r>
          </w:p>
        </w:tc>
      </w:tr>
      <w:tr w:rsidR="005566CA" w14:paraId="1A27CD47" w14:textId="77777777">
        <w:trPr>
          <w:trHeight w:val="315"/>
        </w:trPr>
        <w:tc>
          <w:tcPr>
            <w:tcW w:w="1290" w:type="dxa"/>
            <w:tcMar>
              <w:top w:w="40" w:type="dxa"/>
              <w:left w:w="40" w:type="dxa"/>
              <w:bottom w:w="40" w:type="dxa"/>
              <w:right w:w="40" w:type="dxa"/>
            </w:tcMar>
            <w:vAlign w:val="center"/>
          </w:tcPr>
          <w:p w14:paraId="38C41C7C" w14:textId="77777777" w:rsidR="005566CA" w:rsidRDefault="005566CA">
            <w:pPr>
              <w:widowControl w:val="0"/>
              <w:spacing w:after="0"/>
              <w:jc w:val="left"/>
              <w:rPr>
                <w:sz w:val="18"/>
                <w:szCs w:val="18"/>
              </w:rPr>
            </w:pPr>
          </w:p>
        </w:tc>
        <w:tc>
          <w:tcPr>
            <w:tcW w:w="2085" w:type="dxa"/>
            <w:tcMar>
              <w:top w:w="40" w:type="dxa"/>
              <w:left w:w="40" w:type="dxa"/>
              <w:bottom w:w="40" w:type="dxa"/>
              <w:right w:w="40" w:type="dxa"/>
            </w:tcMar>
            <w:vAlign w:val="center"/>
          </w:tcPr>
          <w:p w14:paraId="568597E3" w14:textId="77777777" w:rsidR="005566CA" w:rsidRDefault="00000000">
            <w:pPr>
              <w:widowControl w:val="0"/>
              <w:spacing w:after="0"/>
              <w:jc w:val="left"/>
              <w:rPr>
                <w:sz w:val="18"/>
                <w:szCs w:val="18"/>
              </w:rPr>
            </w:pPr>
            <w:r>
              <w:rPr>
                <w:sz w:val="18"/>
                <w:szCs w:val="18"/>
              </w:rPr>
              <w:t>Diary-based intrusion frequency</w:t>
            </w:r>
          </w:p>
        </w:tc>
        <w:tc>
          <w:tcPr>
            <w:tcW w:w="750" w:type="dxa"/>
            <w:tcMar>
              <w:top w:w="40" w:type="dxa"/>
              <w:left w:w="40" w:type="dxa"/>
              <w:bottom w:w="40" w:type="dxa"/>
              <w:right w:w="40" w:type="dxa"/>
            </w:tcMar>
            <w:vAlign w:val="center"/>
          </w:tcPr>
          <w:p w14:paraId="5E20CD4F" w14:textId="77777777" w:rsidR="005566CA" w:rsidRDefault="00000000">
            <w:pPr>
              <w:widowControl w:val="0"/>
              <w:spacing w:after="0"/>
              <w:jc w:val="right"/>
              <w:rPr>
                <w:sz w:val="18"/>
                <w:szCs w:val="18"/>
              </w:rPr>
            </w:pPr>
            <w:r>
              <w:rPr>
                <w:sz w:val="18"/>
                <w:szCs w:val="18"/>
              </w:rPr>
              <w:t>TRUE</w:t>
            </w:r>
          </w:p>
        </w:tc>
        <w:tc>
          <w:tcPr>
            <w:tcW w:w="780" w:type="dxa"/>
            <w:tcMar>
              <w:top w:w="40" w:type="dxa"/>
              <w:left w:w="40" w:type="dxa"/>
              <w:bottom w:w="40" w:type="dxa"/>
              <w:right w:w="40" w:type="dxa"/>
            </w:tcMar>
            <w:vAlign w:val="center"/>
          </w:tcPr>
          <w:p w14:paraId="2B71347B" w14:textId="77777777" w:rsidR="005566CA" w:rsidRDefault="00000000">
            <w:pPr>
              <w:widowControl w:val="0"/>
              <w:spacing w:after="0"/>
              <w:jc w:val="right"/>
              <w:rPr>
                <w:sz w:val="18"/>
                <w:szCs w:val="18"/>
              </w:rPr>
            </w:pPr>
            <w:r>
              <w:rPr>
                <w:sz w:val="18"/>
                <w:szCs w:val="18"/>
              </w:rPr>
              <w:t>TRUE</w:t>
            </w:r>
          </w:p>
        </w:tc>
        <w:tc>
          <w:tcPr>
            <w:tcW w:w="675" w:type="dxa"/>
            <w:tcMar>
              <w:top w:w="40" w:type="dxa"/>
              <w:left w:w="40" w:type="dxa"/>
              <w:bottom w:w="40" w:type="dxa"/>
              <w:right w:w="40" w:type="dxa"/>
            </w:tcMar>
            <w:vAlign w:val="center"/>
          </w:tcPr>
          <w:p w14:paraId="30F711ED" w14:textId="77777777" w:rsidR="005566CA" w:rsidRDefault="00000000">
            <w:pPr>
              <w:widowControl w:val="0"/>
              <w:spacing w:after="0"/>
              <w:jc w:val="right"/>
              <w:rPr>
                <w:sz w:val="18"/>
                <w:szCs w:val="18"/>
              </w:rPr>
            </w:pPr>
            <w:r>
              <w:rPr>
                <w:sz w:val="18"/>
                <w:szCs w:val="18"/>
              </w:rPr>
              <w:t>TRUE</w:t>
            </w:r>
          </w:p>
        </w:tc>
        <w:tc>
          <w:tcPr>
            <w:tcW w:w="990" w:type="dxa"/>
            <w:tcMar>
              <w:top w:w="40" w:type="dxa"/>
              <w:left w:w="40" w:type="dxa"/>
              <w:bottom w:w="40" w:type="dxa"/>
              <w:right w:w="40" w:type="dxa"/>
            </w:tcMar>
            <w:vAlign w:val="center"/>
          </w:tcPr>
          <w:p w14:paraId="11777044" w14:textId="77777777" w:rsidR="005566CA" w:rsidRDefault="00000000">
            <w:pPr>
              <w:widowControl w:val="0"/>
              <w:spacing w:after="0"/>
              <w:jc w:val="right"/>
              <w:rPr>
                <w:sz w:val="18"/>
                <w:szCs w:val="18"/>
              </w:rPr>
            </w:pPr>
            <w:r>
              <w:rPr>
                <w:sz w:val="18"/>
                <w:szCs w:val="18"/>
              </w:rPr>
              <w:t>TRUE</w:t>
            </w:r>
          </w:p>
        </w:tc>
        <w:tc>
          <w:tcPr>
            <w:tcW w:w="930" w:type="dxa"/>
            <w:tcMar>
              <w:top w:w="40" w:type="dxa"/>
              <w:left w:w="40" w:type="dxa"/>
              <w:bottom w:w="40" w:type="dxa"/>
              <w:right w:w="40" w:type="dxa"/>
            </w:tcMar>
            <w:vAlign w:val="center"/>
          </w:tcPr>
          <w:p w14:paraId="2E1A98E7" w14:textId="77777777" w:rsidR="005566CA" w:rsidRDefault="00000000">
            <w:pPr>
              <w:widowControl w:val="0"/>
              <w:spacing w:after="0"/>
              <w:jc w:val="right"/>
              <w:rPr>
                <w:sz w:val="18"/>
                <w:szCs w:val="18"/>
              </w:rPr>
            </w:pPr>
            <w:r>
              <w:rPr>
                <w:sz w:val="18"/>
                <w:szCs w:val="18"/>
              </w:rPr>
              <w:t>TRUE</w:t>
            </w:r>
          </w:p>
        </w:tc>
        <w:tc>
          <w:tcPr>
            <w:tcW w:w="930" w:type="dxa"/>
            <w:tcMar>
              <w:top w:w="40" w:type="dxa"/>
              <w:left w:w="40" w:type="dxa"/>
              <w:bottom w:w="40" w:type="dxa"/>
              <w:right w:w="40" w:type="dxa"/>
            </w:tcMar>
            <w:vAlign w:val="center"/>
          </w:tcPr>
          <w:p w14:paraId="4D68923C" w14:textId="77777777" w:rsidR="005566CA" w:rsidRDefault="00000000">
            <w:pPr>
              <w:widowControl w:val="0"/>
              <w:spacing w:after="0"/>
              <w:jc w:val="right"/>
              <w:rPr>
                <w:sz w:val="18"/>
                <w:szCs w:val="18"/>
              </w:rPr>
            </w:pPr>
            <w:r>
              <w:rPr>
                <w:sz w:val="18"/>
                <w:szCs w:val="18"/>
              </w:rPr>
              <w:t>TRUE</w:t>
            </w:r>
          </w:p>
        </w:tc>
        <w:tc>
          <w:tcPr>
            <w:tcW w:w="930" w:type="dxa"/>
            <w:tcMar>
              <w:top w:w="40" w:type="dxa"/>
              <w:left w:w="40" w:type="dxa"/>
              <w:bottom w:w="40" w:type="dxa"/>
              <w:right w:w="40" w:type="dxa"/>
            </w:tcMar>
            <w:vAlign w:val="center"/>
          </w:tcPr>
          <w:p w14:paraId="3FBEEA1A" w14:textId="77777777" w:rsidR="005566CA" w:rsidRDefault="00000000">
            <w:pPr>
              <w:widowControl w:val="0"/>
              <w:spacing w:after="0"/>
              <w:jc w:val="right"/>
              <w:rPr>
                <w:sz w:val="18"/>
                <w:szCs w:val="18"/>
              </w:rPr>
            </w:pPr>
            <w:r>
              <w:rPr>
                <w:sz w:val="18"/>
                <w:szCs w:val="18"/>
              </w:rPr>
              <w:t>TRUE</w:t>
            </w:r>
          </w:p>
        </w:tc>
      </w:tr>
      <w:tr w:rsidR="005566CA" w14:paraId="4925E4F7" w14:textId="77777777">
        <w:trPr>
          <w:trHeight w:val="315"/>
        </w:trPr>
        <w:tc>
          <w:tcPr>
            <w:tcW w:w="1290" w:type="dxa"/>
            <w:tcMar>
              <w:top w:w="40" w:type="dxa"/>
              <w:left w:w="40" w:type="dxa"/>
              <w:bottom w:w="40" w:type="dxa"/>
              <w:right w:w="40" w:type="dxa"/>
            </w:tcMar>
            <w:vAlign w:val="center"/>
          </w:tcPr>
          <w:p w14:paraId="03FACA81" w14:textId="77777777" w:rsidR="005566CA" w:rsidRDefault="005566CA">
            <w:pPr>
              <w:widowControl w:val="0"/>
              <w:spacing w:after="0"/>
              <w:jc w:val="left"/>
              <w:rPr>
                <w:sz w:val="18"/>
                <w:szCs w:val="18"/>
              </w:rPr>
            </w:pPr>
          </w:p>
        </w:tc>
        <w:tc>
          <w:tcPr>
            <w:tcW w:w="2085" w:type="dxa"/>
            <w:tcMar>
              <w:top w:w="40" w:type="dxa"/>
              <w:left w:w="40" w:type="dxa"/>
              <w:bottom w:w="40" w:type="dxa"/>
              <w:right w:w="40" w:type="dxa"/>
            </w:tcMar>
            <w:vAlign w:val="center"/>
          </w:tcPr>
          <w:p w14:paraId="473762B2" w14:textId="77777777" w:rsidR="005566CA" w:rsidRDefault="00000000">
            <w:pPr>
              <w:widowControl w:val="0"/>
              <w:spacing w:after="0"/>
              <w:jc w:val="left"/>
              <w:rPr>
                <w:sz w:val="18"/>
                <w:szCs w:val="18"/>
              </w:rPr>
            </w:pPr>
            <w:r>
              <w:rPr>
                <w:sz w:val="18"/>
                <w:szCs w:val="18"/>
              </w:rPr>
              <w:t>Lab-based intrusion frequency</w:t>
            </w:r>
          </w:p>
        </w:tc>
        <w:tc>
          <w:tcPr>
            <w:tcW w:w="750" w:type="dxa"/>
            <w:tcMar>
              <w:top w:w="40" w:type="dxa"/>
              <w:left w:w="40" w:type="dxa"/>
              <w:bottom w:w="40" w:type="dxa"/>
              <w:right w:w="40" w:type="dxa"/>
            </w:tcMar>
            <w:vAlign w:val="center"/>
          </w:tcPr>
          <w:p w14:paraId="32D22A78" w14:textId="77777777" w:rsidR="005566CA" w:rsidRDefault="00000000">
            <w:pPr>
              <w:widowControl w:val="0"/>
              <w:spacing w:after="0"/>
              <w:jc w:val="right"/>
              <w:rPr>
                <w:sz w:val="18"/>
                <w:szCs w:val="18"/>
              </w:rPr>
            </w:pPr>
            <w:r>
              <w:rPr>
                <w:sz w:val="18"/>
                <w:szCs w:val="18"/>
              </w:rPr>
              <w:t>TRUE</w:t>
            </w:r>
          </w:p>
        </w:tc>
        <w:tc>
          <w:tcPr>
            <w:tcW w:w="780" w:type="dxa"/>
            <w:tcMar>
              <w:top w:w="40" w:type="dxa"/>
              <w:left w:w="40" w:type="dxa"/>
              <w:bottom w:w="40" w:type="dxa"/>
              <w:right w:w="40" w:type="dxa"/>
            </w:tcMar>
            <w:vAlign w:val="center"/>
          </w:tcPr>
          <w:p w14:paraId="43B41556" w14:textId="77777777" w:rsidR="005566CA" w:rsidRDefault="00000000">
            <w:pPr>
              <w:widowControl w:val="0"/>
              <w:spacing w:after="0"/>
              <w:jc w:val="right"/>
              <w:rPr>
                <w:sz w:val="18"/>
                <w:szCs w:val="18"/>
              </w:rPr>
            </w:pPr>
            <w:r>
              <w:rPr>
                <w:sz w:val="18"/>
                <w:szCs w:val="18"/>
              </w:rPr>
              <w:t>TRUE</w:t>
            </w:r>
          </w:p>
        </w:tc>
        <w:tc>
          <w:tcPr>
            <w:tcW w:w="675" w:type="dxa"/>
            <w:tcMar>
              <w:top w:w="40" w:type="dxa"/>
              <w:left w:w="40" w:type="dxa"/>
              <w:bottom w:w="40" w:type="dxa"/>
              <w:right w:w="40" w:type="dxa"/>
            </w:tcMar>
            <w:vAlign w:val="center"/>
          </w:tcPr>
          <w:p w14:paraId="6EA3529D" w14:textId="77777777" w:rsidR="005566CA" w:rsidRDefault="00000000">
            <w:pPr>
              <w:widowControl w:val="0"/>
              <w:spacing w:after="0"/>
              <w:jc w:val="right"/>
              <w:rPr>
                <w:sz w:val="18"/>
                <w:szCs w:val="18"/>
              </w:rPr>
            </w:pPr>
            <w:r>
              <w:rPr>
                <w:sz w:val="18"/>
                <w:szCs w:val="18"/>
              </w:rPr>
              <w:t>TRUE</w:t>
            </w:r>
          </w:p>
        </w:tc>
        <w:tc>
          <w:tcPr>
            <w:tcW w:w="990" w:type="dxa"/>
            <w:tcMar>
              <w:top w:w="40" w:type="dxa"/>
              <w:left w:w="40" w:type="dxa"/>
              <w:bottom w:w="40" w:type="dxa"/>
              <w:right w:w="40" w:type="dxa"/>
            </w:tcMar>
            <w:vAlign w:val="center"/>
          </w:tcPr>
          <w:p w14:paraId="0AA55117" w14:textId="77777777" w:rsidR="005566CA" w:rsidRDefault="00000000">
            <w:pPr>
              <w:widowControl w:val="0"/>
              <w:spacing w:after="0"/>
              <w:jc w:val="right"/>
              <w:rPr>
                <w:sz w:val="18"/>
                <w:szCs w:val="18"/>
              </w:rPr>
            </w:pPr>
            <w:r>
              <w:rPr>
                <w:sz w:val="18"/>
                <w:szCs w:val="18"/>
              </w:rPr>
              <w:t>TRUE</w:t>
            </w:r>
          </w:p>
        </w:tc>
        <w:tc>
          <w:tcPr>
            <w:tcW w:w="930" w:type="dxa"/>
            <w:tcMar>
              <w:top w:w="40" w:type="dxa"/>
              <w:left w:w="40" w:type="dxa"/>
              <w:bottom w:w="40" w:type="dxa"/>
              <w:right w:w="40" w:type="dxa"/>
            </w:tcMar>
            <w:vAlign w:val="center"/>
          </w:tcPr>
          <w:p w14:paraId="0324A32B" w14:textId="77777777" w:rsidR="005566CA" w:rsidRDefault="00000000">
            <w:pPr>
              <w:widowControl w:val="0"/>
              <w:spacing w:after="0"/>
              <w:jc w:val="right"/>
              <w:rPr>
                <w:sz w:val="18"/>
                <w:szCs w:val="18"/>
              </w:rPr>
            </w:pPr>
            <w:r>
              <w:rPr>
                <w:sz w:val="18"/>
                <w:szCs w:val="18"/>
              </w:rPr>
              <w:t>TRUE</w:t>
            </w:r>
          </w:p>
        </w:tc>
        <w:tc>
          <w:tcPr>
            <w:tcW w:w="930" w:type="dxa"/>
            <w:tcMar>
              <w:top w:w="40" w:type="dxa"/>
              <w:left w:w="40" w:type="dxa"/>
              <w:bottom w:w="40" w:type="dxa"/>
              <w:right w:w="40" w:type="dxa"/>
            </w:tcMar>
            <w:vAlign w:val="center"/>
          </w:tcPr>
          <w:p w14:paraId="2F946ADC" w14:textId="77777777" w:rsidR="005566CA" w:rsidRDefault="00000000">
            <w:pPr>
              <w:widowControl w:val="0"/>
              <w:spacing w:after="0"/>
              <w:jc w:val="right"/>
              <w:rPr>
                <w:sz w:val="18"/>
                <w:szCs w:val="18"/>
              </w:rPr>
            </w:pPr>
            <w:r>
              <w:rPr>
                <w:sz w:val="18"/>
                <w:szCs w:val="18"/>
              </w:rPr>
              <w:t>TRUE</w:t>
            </w:r>
          </w:p>
        </w:tc>
        <w:tc>
          <w:tcPr>
            <w:tcW w:w="930" w:type="dxa"/>
            <w:tcMar>
              <w:top w:w="40" w:type="dxa"/>
              <w:left w:w="40" w:type="dxa"/>
              <w:bottom w:w="40" w:type="dxa"/>
              <w:right w:w="40" w:type="dxa"/>
            </w:tcMar>
            <w:vAlign w:val="center"/>
          </w:tcPr>
          <w:p w14:paraId="6BD44347" w14:textId="77777777" w:rsidR="005566CA" w:rsidRDefault="00000000">
            <w:pPr>
              <w:widowControl w:val="0"/>
              <w:spacing w:after="0"/>
              <w:jc w:val="right"/>
              <w:rPr>
                <w:sz w:val="18"/>
                <w:szCs w:val="18"/>
              </w:rPr>
            </w:pPr>
            <w:r>
              <w:rPr>
                <w:sz w:val="18"/>
                <w:szCs w:val="18"/>
              </w:rPr>
              <w:t>TRUE</w:t>
            </w:r>
          </w:p>
        </w:tc>
      </w:tr>
      <w:tr w:rsidR="005566CA" w14:paraId="59C2DF2B" w14:textId="77777777">
        <w:trPr>
          <w:trHeight w:val="315"/>
        </w:trPr>
        <w:tc>
          <w:tcPr>
            <w:tcW w:w="1290" w:type="dxa"/>
            <w:tcMar>
              <w:top w:w="40" w:type="dxa"/>
              <w:left w:w="40" w:type="dxa"/>
              <w:bottom w:w="40" w:type="dxa"/>
              <w:right w:w="40" w:type="dxa"/>
            </w:tcMar>
            <w:vAlign w:val="center"/>
          </w:tcPr>
          <w:p w14:paraId="4DCDC068" w14:textId="77777777" w:rsidR="005566CA" w:rsidRDefault="005566CA">
            <w:pPr>
              <w:widowControl w:val="0"/>
              <w:spacing w:after="0"/>
              <w:jc w:val="left"/>
              <w:rPr>
                <w:sz w:val="18"/>
                <w:szCs w:val="18"/>
              </w:rPr>
            </w:pPr>
          </w:p>
        </w:tc>
        <w:tc>
          <w:tcPr>
            <w:tcW w:w="2085" w:type="dxa"/>
            <w:tcMar>
              <w:top w:w="40" w:type="dxa"/>
              <w:left w:w="40" w:type="dxa"/>
              <w:bottom w:w="40" w:type="dxa"/>
              <w:right w:w="40" w:type="dxa"/>
            </w:tcMar>
            <w:vAlign w:val="center"/>
          </w:tcPr>
          <w:p w14:paraId="695B261A" w14:textId="77777777" w:rsidR="005566CA" w:rsidRDefault="00000000">
            <w:pPr>
              <w:widowControl w:val="0"/>
              <w:spacing w:after="0"/>
              <w:jc w:val="left"/>
              <w:rPr>
                <w:sz w:val="18"/>
                <w:szCs w:val="18"/>
              </w:rPr>
            </w:pPr>
            <w:r>
              <w:rPr>
                <w:sz w:val="18"/>
                <w:szCs w:val="18"/>
              </w:rPr>
              <w:t>Questionnaire-based intrusion frequency</w:t>
            </w:r>
          </w:p>
        </w:tc>
        <w:tc>
          <w:tcPr>
            <w:tcW w:w="750" w:type="dxa"/>
            <w:tcMar>
              <w:top w:w="40" w:type="dxa"/>
              <w:left w:w="40" w:type="dxa"/>
              <w:bottom w:w="40" w:type="dxa"/>
              <w:right w:w="40" w:type="dxa"/>
            </w:tcMar>
            <w:vAlign w:val="center"/>
          </w:tcPr>
          <w:p w14:paraId="68D1A8DB" w14:textId="77777777" w:rsidR="005566CA" w:rsidRDefault="00000000">
            <w:pPr>
              <w:widowControl w:val="0"/>
              <w:spacing w:after="0"/>
              <w:jc w:val="right"/>
              <w:rPr>
                <w:sz w:val="18"/>
                <w:szCs w:val="18"/>
              </w:rPr>
            </w:pPr>
            <w:r>
              <w:rPr>
                <w:sz w:val="18"/>
                <w:szCs w:val="18"/>
              </w:rPr>
              <w:t>TRUE</w:t>
            </w:r>
          </w:p>
        </w:tc>
        <w:tc>
          <w:tcPr>
            <w:tcW w:w="780" w:type="dxa"/>
            <w:tcMar>
              <w:top w:w="40" w:type="dxa"/>
              <w:left w:w="40" w:type="dxa"/>
              <w:bottom w:w="40" w:type="dxa"/>
              <w:right w:w="40" w:type="dxa"/>
            </w:tcMar>
            <w:vAlign w:val="center"/>
          </w:tcPr>
          <w:p w14:paraId="4E47CB99" w14:textId="77777777" w:rsidR="005566CA" w:rsidRDefault="00000000">
            <w:pPr>
              <w:widowControl w:val="0"/>
              <w:spacing w:after="0"/>
              <w:jc w:val="right"/>
              <w:rPr>
                <w:sz w:val="18"/>
                <w:szCs w:val="18"/>
              </w:rPr>
            </w:pPr>
            <w:r>
              <w:rPr>
                <w:sz w:val="18"/>
                <w:szCs w:val="18"/>
              </w:rPr>
              <w:t>TRUE</w:t>
            </w:r>
          </w:p>
        </w:tc>
        <w:tc>
          <w:tcPr>
            <w:tcW w:w="675" w:type="dxa"/>
            <w:tcMar>
              <w:top w:w="40" w:type="dxa"/>
              <w:left w:w="40" w:type="dxa"/>
              <w:bottom w:w="40" w:type="dxa"/>
              <w:right w:w="40" w:type="dxa"/>
            </w:tcMar>
            <w:vAlign w:val="center"/>
          </w:tcPr>
          <w:p w14:paraId="335A97F5" w14:textId="77777777" w:rsidR="005566CA" w:rsidRDefault="00000000">
            <w:pPr>
              <w:widowControl w:val="0"/>
              <w:spacing w:after="0"/>
              <w:jc w:val="right"/>
              <w:rPr>
                <w:sz w:val="18"/>
                <w:szCs w:val="18"/>
              </w:rPr>
            </w:pPr>
            <w:r>
              <w:rPr>
                <w:sz w:val="18"/>
                <w:szCs w:val="18"/>
              </w:rPr>
              <w:t>TRUE</w:t>
            </w:r>
          </w:p>
        </w:tc>
        <w:tc>
          <w:tcPr>
            <w:tcW w:w="990" w:type="dxa"/>
            <w:tcMar>
              <w:top w:w="40" w:type="dxa"/>
              <w:left w:w="40" w:type="dxa"/>
              <w:bottom w:w="40" w:type="dxa"/>
              <w:right w:w="40" w:type="dxa"/>
            </w:tcMar>
            <w:vAlign w:val="center"/>
          </w:tcPr>
          <w:p w14:paraId="358450A5" w14:textId="77777777" w:rsidR="005566CA" w:rsidRDefault="00000000">
            <w:pPr>
              <w:widowControl w:val="0"/>
              <w:spacing w:after="0"/>
              <w:jc w:val="right"/>
              <w:rPr>
                <w:sz w:val="18"/>
                <w:szCs w:val="18"/>
              </w:rPr>
            </w:pPr>
            <w:r>
              <w:rPr>
                <w:sz w:val="18"/>
                <w:szCs w:val="18"/>
              </w:rPr>
              <w:t>TRUE</w:t>
            </w:r>
          </w:p>
        </w:tc>
        <w:tc>
          <w:tcPr>
            <w:tcW w:w="930" w:type="dxa"/>
            <w:tcMar>
              <w:top w:w="40" w:type="dxa"/>
              <w:left w:w="40" w:type="dxa"/>
              <w:bottom w:w="40" w:type="dxa"/>
              <w:right w:w="40" w:type="dxa"/>
            </w:tcMar>
            <w:vAlign w:val="center"/>
          </w:tcPr>
          <w:p w14:paraId="30169E16" w14:textId="77777777" w:rsidR="005566CA" w:rsidRDefault="00000000">
            <w:pPr>
              <w:widowControl w:val="0"/>
              <w:spacing w:after="0"/>
              <w:jc w:val="right"/>
              <w:rPr>
                <w:sz w:val="18"/>
                <w:szCs w:val="18"/>
              </w:rPr>
            </w:pPr>
            <w:r>
              <w:rPr>
                <w:sz w:val="18"/>
                <w:szCs w:val="18"/>
              </w:rPr>
              <w:t>TRUE</w:t>
            </w:r>
          </w:p>
        </w:tc>
        <w:tc>
          <w:tcPr>
            <w:tcW w:w="930" w:type="dxa"/>
            <w:tcMar>
              <w:top w:w="40" w:type="dxa"/>
              <w:left w:w="40" w:type="dxa"/>
              <w:bottom w:w="40" w:type="dxa"/>
              <w:right w:w="40" w:type="dxa"/>
            </w:tcMar>
            <w:vAlign w:val="center"/>
          </w:tcPr>
          <w:p w14:paraId="6EBB8B28" w14:textId="77777777" w:rsidR="005566CA" w:rsidRDefault="00000000">
            <w:pPr>
              <w:widowControl w:val="0"/>
              <w:spacing w:after="0"/>
              <w:jc w:val="right"/>
              <w:rPr>
                <w:sz w:val="18"/>
                <w:szCs w:val="18"/>
              </w:rPr>
            </w:pPr>
            <w:r>
              <w:rPr>
                <w:sz w:val="18"/>
                <w:szCs w:val="18"/>
              </w:rPr>
              <w:t>TRUE</w:t>
            </w:r>
          </w:p>
        </w:tc>
        <w:tc>
          <w:tcPr>
            <w:tcW w:w="930" w:type="dxa"/>
            <w:tcMar>
              <w:top w:w="40" w:type="dxa"/>
              <w:left w:w="40" w:type="dxa"/>
              <w:bottom w:w="40" w:type="dxa"/>
              <w:right w:w="40" w:type="dxa"/>
            </w:tcMar>
            <w:vAlign w:val="center"/>
          </w:tcPr>
          <w:p w14:paraId="2BD65D37" w14:textId="77777777" w:rsidR="005566CA" w:rsidRDefault="00000000">
            <w:pPr>
              <w:widowControl w:val="0"/>
              <w:spacing w:after="0"/>
              <w:jc w:val="right"/>
              <w:rPr>
                <w:sz w:val="18"/>
                <w:szCs w:val="18"/>
              </w:rPr>
            </w:pPr>
            <w:r>
              <w:rPr>
                <w:sz w:val="18"/>
                <w:szCs w:val="18"/>
              </w:rPr>
              <w:t>TRUE</w:t>
            </w:r>
          </w:p>
        </w:tc>
      </w:tr>
      <w:tr w:rsidR="005566CA" w14:paraId="688B8109" w14:textId="77777777">
        <w:trPr>
          <w:trHeight w:val="315"/>
        </w:trPr>
        <w:tc>
          <w:tcPr>
            <w:tcW w:w="1290" w:type="dxa"/>
            <w:tcMar>
              <w:top w:w="40" w:type="dxa"/>
              <w:left w:w="40" w:type="dxa"/>
              <w:bottom w:w="40" w:type="dxa"/>
              <w:right w:w="40" w:type="dxa"/>
            </w:tcMar>
            <w:vAlign w:val="center"/>
          </w:tcPr>
          <w:p w14:paraId="23F86CCF" w14:textId="77777777" w:rsidR="005566CA" w:rsidRDefault="005566CA">
            <w:pPr>
              <w:widowControl w:val="0"/>
              <w:spacing w:after="0"/>
              <w:jc w:val="left"/>
              <w:rPr>
                <w:sz w:val="18"/>
                <w:szCs w:val="18"/>
              </w:rPr>
            </w:pPr>
          </w:p>
        </w:tc>
        <w:tc>
          <w:tcPr>
            <w:tcW w:w="2085" w:type="dxa"/>
            <w:tcMar>
              <w:top w:w="40" w:type="dxa"/>
              <w:left w:w="40" w:type="dxa"/>
              <w:bottom w:w="40" w:type="dxa"/>
              <w:right w:w="40" w:type="dxa"/>
            </w:tcMar>
            <w:vAlign w:val="center"/>
          </w:tcPr>
          <w:p w14:paraId="0C73022A" w14:textId="77777777" w:rsidR="005566CA" w:rsidRDefault="00000000">
            <w:pPr>
              <w:widowControl w:val="0"/>
              <w:spacing w:after="0"/>
              <w:jc w:val="left"/>
              <w:rPr>
                <w:sz w:val="18"/>
                <w:szCs w:val="18"/>
              </w:rPr>
            </w:pPr>
            <w:r>
              <w:rPr>
                <w:sz w:val="18"/>
                <w:szCs w:val="18"/>
              </w:rPr>
              <w:t>Intrusion-related distress</w:t>
            </w:r>
          </w:p>
        </w:tc>
        <w:tc>
          <w:tcPr>
            <w:tcW w:w="750" w:type="dxa"/>
            <w:tcMar>
              <w:top w:w="40" w:type="dxa"/>
              <w:left w:w="40" w:type="dxa"/>
              <w:bottom w:w="40" w:type="dxa"/>
              <w:right w:w="40" w:type="dxa"/>
            </w:tcMar>
            <w:vAlign w:val="center"/>
          </w:tcPr>
          <w:p w14:paraId="3326CB3E" w14:textId="77777777" w:rsidR="005566CA" w:rsidRDefault="00000000">
            <w:pPr>
              <w:widowControl w:val="0"/>
              <w:spacing w:after="0"/>
              <w:jc w:val="right"/>
              <w:rPr>
                <w:sz w:val="18"/>
                <w:szCs w:val="18"/>
              </w:rPr>
            </w:pPr>
            <w:r>
              <w:rPr>
                <w:sz w:val="18"/>
                <w:szCs w:val="18"/>
              </w:rPr>
              <w:t>TRUE</w:t>
            </w:r>
          </w:p>
        </w:tc>
        <w:tc>
          <w:tcPr>
            <w:tcW w:w="780" w:type="dxa"/>
            <w:tcMar>
              <w:top w:w="40" w:type="dxa"/>
              <w:left w:w="40" w:type="dxa"/>
              <w:bottom w:w="40" w:type="dxa"/>
              <w:right w:w="40" w:type="dxa"/>
            </w:tcMar>
            <w:vAlign w:val="center"/>
          </w:tcPr>
          <w:p w14:paraId="724FD606" w14:textId="77777777" w:rsidR="005566CA" w:rsidRDefault="00000000">
            <w:pPr>
              <w:widowControl w:val="0"/>
              <w:spacing w:after="0"/>
              <w:jc w:val="right"/>
              <w:rPr>
                <w:sz w:val="18"/>
                <w:szCs w:val="18"/>
              </w:rPr>
            </w:pPr>
            <w:r>
              <w:rPr>
                <w:sz w:val="18"/>
                <w:szCs w:val="18"/>
              </w:rPr>
              <w:t>TRUE</w:t>
            </w:r>
          </w:p>
        </w:tc>
        <w:tc>
          <w:tcPr>
            <w:tcW w:w="675" w:type="dxa"/>
            <w:tcMar>
              <w:top w:w="40" w:type="dxa"/>
              <w:left w:w="40" w:type="dxa"/>
              <w:bottom w:w="40" w:type="dxa"/>
              <w:right w:w="40" w:type="dxa"/>
            </w:tcMar>
            <w:vAlign w:val="center"/>
          </w:tcPr>
          <w:p w14:paraId="7BD28F79" w14:textId="77777777" w:rsidR="005566CA" w:rsidRDefault="00000000">
            <w:pPr>
              <w:widowControl w:val="0"/>
              <w:spacing w:after="0"/>
              <w:jc w:val="right"/>
              <w:rPr>
                <w:sz w:val="18"/>
                <w:szCs w:val="18"/>
              </w:rPr>
            </w:pPr>
            <w:r>
              <w:rPr>
                <w:sz w:val="18"/>
                <w:szCs w:val="18"/>
              </w:rPr>
              <w:t>TRUE</w:t>
            </w:r>
          </w:p>
        </w:tc>
        <w:tc>
          <w:tcPr>
            <w:tcW w:w="990" w:type="dxa"/>
            <w:tcMar>
              <w:top w:w="40" w:type="dxa"/>
              <w:left w:w="40" w:type="dxa"/>
              <w:bottom w:w="40" w:type="dxa"/>
              <w:right w:w="40" w:type="dxa"/>
            </w:tcMar>
            <w:vAlign w:val="center"/>
          </w:tcPr>
          <w:p w14:paraId="57D7195B" w14:textId="77777777" w:rsidR="005566CA" w:rsidRDefault="00000000">
            <w:pPr>
              <w:widowControl w:val="0"/>
              <w:spacing w:after="0"/>
              <w:jc w:val="right"/>
              <w:rPr>
                <w:sz w:val="18"/>
                <w:szCs w:val="18"/>
              </w:rPr>
            </w:pPr>
            <w:r>
              <w:rPr>
                <w:sz w:val="18"/>
                <w:szCs w:val="18"/>
              </w:rPr>
              <w:t>TRUE</w:t>
            </w:r>
          </w:p>
        </w:tc>
        <w:tc>
          <w:tcPr>
            <w:tcW w:w="930" w:type="dxa"/>
            <w:tcMar>
              <w:top w:w="40" w:type="dxa"/>
              <w:left w:w="40" w:type="dxa"/>
              <w:bottom w:w="40" w:type="dxa"/>
              <w:right w:w="40" w:type="dxa"/>
            </w:tcMar>
            <w:vAlign w:val="center"/>
          </w:tcPr>
          <w:p w14:paraId="71F49065" w14:textId="77777777" w:rsidR="005566CA" w:rsidRDefault="00000000">
            <w:pPr>
              <w:widowControl w:val="0"/>
              <w:spacing w:after="0"/>
              <w:jc w:val="right"/>
              <w:rPr>
                <w:sz w:val="18"/>
                <w:szCs w:val="18"/>
              </w:rPr>
            </w:pPr>
            <w:r>
              <w:rPr>
                <w:sz w:val="18"/>
                <w:szCs w:val="18"/>
              </w:rPr>
              <w:t>TRUE</w:t>
            </w:r>
          </w:p>
        </w:tc>
        <w:tc>
          <w:tcPr>
            <w:tcW w:w="930" w:type="dxa"/>
            <w:tcMar>
              <w:top w:w="40" w:type="dxa"/>
              <w:left w:w="40" w:type="dxa"/>
              <w:bottom w:w="40" w:type="dxa"/>
              <w:right w:w="40" w:type="dxa"/>
            </w:tcMar>
            <w:vAlign w:val="center"/>
          </w:tcPr>
          <w:p w14:paraId="4E5478D0" w14:textId="77777777" w:rsidR="005566CA" w:rsidRDefault="00000000">
            <w:pPr>
              <w:widowControl w:val="0"/>
              <w:spacing w:after="0"/>
              <w:jc w:val="right"/>
              <w:rPr>
                <w:sz w:val="18"/>
                <w:szCs w:val="18"/>
              </w:rPr>
            </w:pPr>
            <w:r>
              <w:rPr>
                <w:sz w:val="18"/>
                <w:szCs w:val="18"/>
              </w:rPr>
              <w:t>TRUE</w:t>
            </w:r>
          </w:p>
        </w:tc>
        <w:tc>
          <w:tcPr>
            <w:tcW w:w="930" w:type="dxa"/>
            <w:tcMar>
              <w:top w:w="40" w:type="dxa"/>
              <w:left w:w="40" w:type="dxa"/>
              <w:bottom w:w="40" w:type="dxa"/>
              <w:right w:w="40" w:type="dxa"/>
            </w:tcMar>
            <w:vAlign w:val="center"/>
          </w:tcPr>
          <w:p w14:paraId="19ABA2A6" w14:textId="77777777" w:rsidR="005566CA" w:rsidRDefault="00000000">
            <w:pPr>
              <w:widowControl w:val="0"/>
              <w:spacing w:after="0"/>
              <w:jc w:val="right"/>
              <w:rPr>
                <w:sz w:val="18"/>
                <w:szCs w:val="18"/>
              </w:rPr>
            </w:pPr>
            <w:r>
              <w:rPr>
                <w:sz w:val="18"/>
                <w:szCs w:val="18"/>
              </w:rPr>
              <w:t>TRUE</w:t>
            </w:r>
          </w:p>
        </w:tc>
      </w:tr>
      <w:tr w:rsidR="005566CA" w14:paraId="18548473" w14:textId="77777777">
        <w:trPr>
          <w:trHeight w:val="315"/>
        </w:trPr>
        <w:tc>
          <w:tcPr>
            <w:tcW w:w="1290" w:type="dxa"/>
            <w:tcBorders>
              <w:bottom w:val="single" w:sz="8" w:space="0" w:color="000000"/>
            </w:tcBorders>
            <w:tcMar>
              <w:top w:w="40" w:type="dxa"/>
              <w:left w:w="40" w:type="dxa"/>
              <w:bottom w:w="40" w:type="dxa"/>
              <w:right w:w="40" w:type="dxa"/>
            </w:tcMar>
            <w:vAlign w:val="center"/>
          </w:tcPr>
          <w:p w14:paraId="4AE22217" w14:textId="77777777" w:rsidR="005566CA" w:rsidRDefault="005566CA">
            <w:pPr>
              <w:widowControl w:val="0"/>
              <w:spacing w:after="0"/>
              <w:jc w:val="left"/>
              <w:rPr>
                <w:sz w:val="18"/>
                <w:szCs w:val="18"/>
              </w:rPr>
            </w:pPr>
          </w:p>
        </w:tc>
        <w:tc>
          <w:tcPr>
            <w:tcW w:w="2085" w:type="dxa"/>
            <w:tcBorders>
              <w:bottom w:val="single" w:sz="8" w:space="0" w:color="000000"/>
            </w:tcBorders>
            <w:tcMar>
              <w:top w:w="40" w:type="dxa"/>
              <w:left w:w="40" w:type="dxa"/>
              <w:bottom w:w="40" w:type="dxa"/>
              <w:right w:w="40" w:type="dxa"/>
            </w:tcMar>
            <w:vAlign w:val="center"/>
          </w:tcPr>
          <w:p w14:paraId="6042B4CE" w14:textId="77777777" w:rsidR="005566CA" w:rsidRDefault="00000000">
            <w:pPr>
              <w:widowControl w:val="0"/>
              <w:spacing w:after="0"/>
              <w:jc w:val="left"/>
              <w:rPr>
                <w:sz w:val="18"/>
                <w:szCs w:val="18"/>
              </w:rPr>
            </w:pPr>
            <w:r>
              <w:rPr>
                <w:sz w:val="18"/>
                <w:szCs w:val="18"/>
              </w:rPr>
              <w:t>Intrusion symptoms</w:t>
            </w:r>
          </w:p>
        </w:tc>
        <w:tc>
          <w:tcPr>
            <w:tcW w:w="750" w:type="dxa"/>
            <w:tcBorders>
              <w:bottom w:val="single" w:sz="8" w:space="0" w:color="000000"/>
            </w:tcBorders>
            <w:tcMar>
              <w:top w:w="40" w:type="dxa"/>
              <w:left w:w="40" w:type="dxa"/>
              <w:bottom w:w="40" w:type="dxa"/>
              <w:right w:w="40" w:type="dxa"/>
            </w:tcMar>
            <w:vAlign w:val="center"/>
          </w:tcPr>
          <w:p w14:paraId="7A1F249D" w14:textId="77777777" w:rsidR="005566CA" w:rsidRDefault="00000000">
            <w:pPr>
              <w:widowControl w:val="0"/>
              <w:spacing w:after="0"/>
              <w:jc w:val="right"/>
              <w:rPr>
                <w:sz w:val="18"/>
                <w:szCs w:val="18"/>
              </w:rPr>
            </w:pPr>
            <w:r>
              <w:rPr>
                <w:sz w:val="18"/>
                <w:szCs w:val="18"/>
              </w:rPr>
              <w:t>TRUE</w:t>
            </w:r>
          </w:p>
        </w:tc>
        <w:tc>
          <w:tcPr>
            <w:tcW w:w="780" w:type="dxa"/>
            <w:tcBorders>
              <w:bottom w:val="single" w:sz="8" w:space="0" w:color="000000"/>
            </w:tcBorders>
            <w:tcMar>
              <w:top w:w="40" w:type="dxa"/>
              <w:left w:w="40" w:type="dxa"/>
              <w:bottom w:w="40" w:type="dxa"/>
              <w:right w:w="40" w:type="dxa"/>
            </w:tcMar>
            <w:vAlign w:val="center"/>
          </w:tcPr>
          <w:p w14:paraId="17CC9CD0" w14:textId="77777777" w:rsidR="005566CA" w:rsidRDefault="00000000">
            <w:pPr>
              <w:widowControl w:val="0"/>
              <w:spacing w:after="0"/>
              <w:jc w:val="right"/>
              <w:rPr>
                <w:sz w:val="18"/>
                <w:szCs w:val="18"/>
              </w:rPr>
            </w:pPr>
            <w:r>
              <w:rPr>
                <w:sz w:val="18"/>
                <w:szCs w:val="18"/>
              </w:rPr>
              <w:t>TRUE</w:t>
            </w:r>
          </w:p>
        </w:tc>
        <w:tc>
          <w:tcPr>
            <w:tcW w:w="675" w:type="dxa"/>
            <w:tcBorders>
              <w:bottom w:val="single" w:sz="8" w:space="0" w:color="000000"/>
            </w:tcBorders>
            <w:tcMar>
              <w:top w:w="40" w:type="dxa"/>
              <w:left w:w="40" w:type="dxa"/>
              <w:bottom w:w="40" w:type="dxa"/>
              <w:right w:w="40" w:type="dxa"/>
            </w:tcMar>
            <w:vAlign w:val="center"/>
          </w:tcPr>
          <w:p w14:paraId="1FA8A21E" w14:textId="77777777" w:rsidR="005566CA" w:rsidRDefault="00000000">
            <w:pPr>
              <w:widowControl w:val="0"/>
              <w:spacing w:after="0"/>
              <w:jc w:val="right"/>
              <w:rPr>
                <w:sz w:val="18"/>
                <w:szCs w:val="18"/>
              </w:rPr>
            </w:pPr>
            <w:r>
              <w:rPr>
                <w:sz w:val="18"/>
                <w:szCs w:val="18"/>
              </w:rPr>
              <w:t>TRUE</w:t>
            </w:r>
          </w:p>
        </w:tc>
        <w:tc>
          <w:tcPr>
            <w:tcW w:w="990" w:type="dxa"/>
            <w:tcBorders>
              <w:bottom w:val="single" w:sz="8" w:space="0" w:color="000000"/>
            </w:tcBorders>
            <w:tcMar>
              <w:top w:w="40" w:type="dxa"/>
              <w:left w:w="40" w:type="dxa"/>
              <w:bottom w:w="40" w:type="dxa"/>
              <w:right w:w="40" w:type="dxa"/>
            </w:tcMar>
            <w:vAlign w:val="center"/>
          </w:tcPr>
          <w:p w14:paraId="23602879" w14:textId="77777777" w:rsidR="005566CA" w:rsidRDefault="00000000">
            <w:pPr>
              <w:widowControl w:val="0"/>
              <w:spacing w:after="0"/>
              <w:jc w:val="right"/>
              <w:rPr>
                <w:sz w:val="18"/>
                <w:szCs w:val="18"/>
              </w:rPr>
            </w:pPr>
            <w:r>
              <w:rPr>
                <w:sz w:val="18"/>
                <w:szCs w:val="18"/>
              </w:rPr>
              <w:t>TRUE</w:t>
            </w:r>
          </w:p>
        </w:tc>
        <w:tc>
          <w:tcPr>
            <w:tcW w:w="930" w:type="dxa"/>
            <w:tcBorders>
              <w:bottom w:val="single" w:sz="8" w:space="0" w:color="000000"/>
            </w:tcBorders>
            <w:tcMar>
              <w:top w:w="40" w:type="dxa"/>
              <w:left w:w="40" w:type="dxa"/>
              <w:bottom w:w="40" w:type="dxa"/>
              <w:right w:w="40" w:type="dxa"/>
            </w:tcMar>
            <w:vAlign w:val="center"/>
          </w:tcPr>
          <w:p w14:paraId="3AFD800D" w14:textId="77777777" w:rsidR="005566CA" w:rsidRDefault="00000000">
            <w:pPr>
              <w:widowControl w:val="0"/>
              <w:spacing w:after="0"/>
              <w:jc w:val="right"/>
              <w:rPr>
                <w:sz w:val="18"/>
                <w:szCs w:val="18"/>
              </w:rPr>
            </w:pPr>
            <w:r>
              <w:rPr>
                <w:sz w:val="18"/>
                <w:szCs w:val="18"/>
              </w:rPr>
              <w:t>TRUE</w:t>
            </w:r>
          </w:p>
        </w:tc>
        <w:tc>
          <w:tcPr>
            <w:tcW w:w="930" w:type="dxa"/>
            <w:tcBorders>
              <w:bottom w:val="single" w:sz="8" w:space="0" w:color="000000"/>
            </w:tcBorders>
            <w:tcMar>
              <w:top w:w="40" w:type="dxa"/>
              <w:left w:w="40" w:type="dxa"/>
              <w:bottom w:w="40" w:type="dxa"/>
              <w:right w:w="40" w:type="dxa"/>
            </w:tcMar>
            <w:vAlign w:val="center"/>
          </w:tcPr>
          <w:p w14:paraId="2A264140" w14:textId="77777777" w:rsidR="005566CA" w:rsidRDefault="00000000">
            <w:pPr>
              <w:widowControl w:val="0"/>
              <w:spacing w:after="0"/>
              <w:jc w:val="right"/>
              <w:rPr>
                <w:sz w:val="18"/>
                <w:szCs w:val="18"/>
              </w:rPr>
            </w:pPr>
            <w:r>
              <w:rPr>
                <w:sz w:val="18"/>
                <w:szCs w:val="18"/>
              </w:rPr>
              <w:t>TRUE</w:t>
            </w:r>
          </w:p>
        </w:tc>
        <w:tc>
          <w:tcPr>
            <w:tcW w:w="930" w:type="dxa"/>
            <w:tcBorders>
              <w:bottom w:val="single" w:sz="8" w:space="0" w:color="000000"/>
            </w:tcBorders>
            <w:tcMar>
              <w:top w:w="40" w:type="dxa"/>
              <w:left w:w="40" w:type="dxa"/>
              <w:bottom w:w="40" w:type="dxa"/>
              <w:right w:w="40" w:type="dxa"/>
            </w:tcMar>
            <w:vAlign w:val="center"/>
          </w:tcPr>
          <w:p w14:paraId="18A1F584" w14:textId="77777777" w:rsidR="005566CA" w:rsidRDefault="00000000">
            <w:pPr>
              <w:widowControl w:val="0"/>
              <w:spacing w:after="0"/>
              <w:jc w:val="right"/>
              <w:rPr>
                <w:sz w:val="18"/>
                <w:szCs w:val="18"/>
              </w:rPr>
            </w:pPr>
            <w:r>
              <w:rPr>
                <w:sz w:val="18"/>
                <w:szCs w:val="18"/>
              </w:rPr>
              <w:t>TRUE</w:t>
            </w:r>
          </w:p>
        </w:tc>
      </w:tr>
    </w:tbl>
    <w:p w14:paraId="7D69EBCB" w14:textId="77777777" w:rsidR="005566CA" w:rsidRDefault="00000000">
      <w:pPr>
        <w:jc w:val="left"/>
        <w:rPr>
          <w:sz w:val="18"/>
          <w:szCs w:val="18"/>
        </w:rPr>
      </w:pPr>
      <w:r>
        <w:rPr>
          <w:i/>
          <w:iCs/>
          <w:sz w:val="18"/>
          <w:szCs w:val="18"/>
        </w:rPr>
        <w:t>Notes:</w:t>
      </w:r>
      <w:r>
        <w:rPr>
          <w:sz w:val="18"/>
          <w:szCs w:val="18"/>
        </w:rPr>
        <w:t xml:space="preserve"> </w:t>
      </w:r>
      <w:r>
        <w:rPr>
          <w:i/>
          <w:iCs/>
          <w:sz w:val="18"/>
          <w:szCs w:val="18"/>
        </w:rPr>
        <w:t>N</w:t>
      </w:r>
      <w:r>
        <w:rPr>
          <w:sz w:val="18"/>
          <w:szCs w:val="18"/>
        </w:rPr>
        <w:t xml:space="preserve"> = number of participants, </w:t>
      </w:r>
      <w:r>
        <w:rPr>
          <w:i/>
          <w:iCs/>
          <w:sz w:val="18"/>
          <w:szCs w:val="18"/>
        </w:rPr>
        <w:t>n</w:t>
      </w:r>
      <w:r>
        <w:rPr>
          <w:sz w:val="18"/>
          <w:szCs w:val="18"/>
        </w:rPr>
        <w:t xml:space="preserve"> = number of experiments, </w:t>
      </w:r>
      <w:r>
        <w:rPr>
          <w:i/>
          <w:iCs/>
          <w:sz w:val="18"/>
          <w:szCs w:val="18"/>
        </w:rPr>
        <w:t>k</w:t>
      </w:r>
      <w:r>
        <w:rPr>
          <w:sz w:val="18"/>
          <w:szCs w:val="18"/>
        </w:rPr>
        <w:t xml:space="preserve"> = number of effect sizes, Lower and Upper = 95% Confidence Intervals. *Not implemented in original code; reimplemented during computational reproduction.</w:t>
      </w:r>
    </w:p>
    <w:p w14:paraId="6387B78A" w14:textId="77777777" w:rsidR="005566CA" w:rsidRDefault="005566CA">
      <w:pPr>
        <w:jc w:val="left"/>
        <w:rPr>
          <w:sz w:val="18"/>
          <w:szCs w:val="18"/>
        </w:rPr>
      </w:pPr>
    </w:p>
    <w:p w14:paraId="68991F71" w14:textId="77777777" w:rsidR="005566CA" w:rsidRDefault="00000000">
      <w:pPr>
        <w:spacing w:line="360" w:lineRule="auto"/>
        <w:rPr>
          <w:b/>
          <w:bCs/>
        </w:rPr>
      </w:pPr>
      <w:r>
        <w:br w:type="page"/>
      </w:r>
    </w:p>
    <w:p w14:paraId="6FFEDF83" w14:textId="77777777" w:rsidR="005566CA" w:rsidRDefault="005566CA">
      <w:pPr>
        <w:jc w:val="left"/>
        <w:rPr>
          <w:sz w:val="18"/>
          <w:szCs w:val="18"/>
        </w:rPr>
        <w:sectPr w:rsidR="005566CA">
          <w:footerReference w:type="default" r:id="rId9"/>
          <w:pgSz w:w="12240" w:h="15840"/>
          <w:pgMar w:top="1440" w:right="1440" w:bottom="1440" w:left="1440" w:header="720" w:footer="720" w:gutter="0"/>
          <w:pgNumType w:start="1"/>
          <w:cols w:space="720"/>
        </w:sectPr>
      </w:pPr>
    </w:p>
    <w:p w14:paraId="1FD19B34" w14:textId="01D97D3E" w:rsidR="005566CA" w:rsidRDefault="00000000">
      <w:pPr>
        <w:spacing w:line="360" w:lineRule="auto"/>
      </w:pPr>
      <w:r>
        <w:rPr>
          <w:b/>
          <w:bCs/>
        </w:rPr>
        <w:lastRenderedPageBreak/>
        <w:t xml:space="preserve">Table 3. Reproduction of a subset of results from Varma et al.’s </w:t>
      </w:r>
      <w:r w:rsidR="0088466A">
        <w:rPr>
          <w:b/>
          <w:bCs/>
        </w:rPr>
        <w:t xml:space="preserve">(2024) </w:t>
      </w:r>
      <w:r>
        <w:rPr>
          <w:b/>
          <w:bCs/>
        </w:rPr>
        <w:t>Figure 5.</w:t>
      </w:r>
    </w:p>
    <w:tbl>
      <w:tblPr>
        <w:tblStyle w:val="a6"/>
        <w:tblW w:w="12810" w:type="dxa"/>
        <w:tblBorders>
          <w:top w:val="nil"/>
          <w:left w:val="nil"/>
          <w:bottom w:val="nil"/>
          <w:right w:val="nil"/>
          <w:insideH w:val="nil"/>
          <w:insideV w:val="nil"/>
        </w:tblBorders>
        <w:tblLayout w:type="fixed"/>
        <w:tblLook w:val="0600" w:firstRow="0" w:lastRow="0" w:firstColumn="0" w:lastColumn="0" w:noHBand="1" w:noVBand="1"/>
      </w:tblPr>
      <w:tblGrid>
        <w:gridCol w:w="1380"/>
        <w:gridCol w:w="1200"/>
        <w:gridCol w:w="2610"/>
        <w:gridCol w:w="1545"/>
        <w:gridCol w:w="780"/>
        <w:gridCol w:w="765"/>
        <w:gridCol w:w="690"/>
        <w:gridCol w:w="1050"/>
        <w:gridCol w:w="975"/>
        <w:gridCol w:w="945"/>
        <w:gridCol w:w="870"/>
      </w:tblGrid>
      <w:tr w:rsidR="005566CA" w14:paraId="5CC44780" w14:textId="77777777">
        <w:trPr>
          <w:trHeight w:val="315"/>
        </w:trPr>
        <w:tc>
          <w:tcPr>
            <w:tcW w:w="1380" w:type="dxa"/>
            <w:tcBorders>
              <w:top w:val="single" w:sz="8" w:space="0" w:color="000000"/>
              <w:left w:val="nil"/>
              <w:bottom w:val="single" w:sz="8" w:space="0" w:color="000000"/>
              <w:right w:val="nil"/>
            </w:tcBorders>
            <w:tcMar>
              <w:top w:w="40" w:type="dxa"/>
              <w:left w:w="40" w:type="dxa"/>
              <w:bottom w:w="40" w:type="dxa"/>
              <w:right w:w="40" w:type="dxa"/>
            </w:tcMar>
            <w:vAlign w:val="center"/>
          </w:tcPr>
          <w:p w14:paraId="473BE20C" w14:textId="77777777" w:rsidR="005566CA" w:rsidRDefault="00000000">
            <w:pPr>
              <w:widowControl w:val="0"/>
              <w:spacing w:after="0"/>
              <w:jc w:val="left"/>
              <w:rPr>
                <w:b/>
                <w:bCs/>
                <w:sz w:val="18"/>
                <w:szCs w:val="18"/>
              </w:rPr>
            </w:pPr>
            <w:r>
              <w:rPr>
                <w:b/>
                <w:bCs/>
                <w:sz w:val="18"/>
                <w:szCs w:val="18"/>
              </w:rPr>
              <w:t>Source</w:t>
            </w:r>
          </w:p>
        </w:tc>
        <w:tc>
          <w:tcPr>
            <w:tcW w:w="1200" w:type="dxa"/>
            <w:tcBorders>
              <w:top w:val="single" w:sz="8" w:space="0" w:color="000000"/>
              <w:left w:val="nil"/>
              <w:bottom w:val="single" w:sz="8" w:space="0" w:color="000000"/>
              <w:right w:val="nil"/>
            </w:tcBorders>
            <w:tcMar>
              <w:top w:w="40" w:type="dxa"/>
              <w:left w:w="40" w:type="dxa"/>
              <w:bottom w:w="40" w:type="dxa"/>
              <w:right w:w="40" w:type="dxa"/>
            </w:tcMar>
            <w:vAlign w:val="center"/>
          </w:tcPr>
          <w:p w14:paraId="5F5BBD20" w14:textId="77777777" w:rsidR="005566CA" w:rsidRDefault="00000000">
            <w:pPr>
              <w:widowControl w:val="0"/>
              <w:spacing w:after="0"/>
              <w:jc w:val="left"/>
              <w:rPr>
                <w:b/>
                <w:bCs/>
                <w:sz w:val="18"/>
                <w:szCs w:val="18"/>
              </w:rPr>
            </w:pPr>
            <w:r>
              <w:rPr>
                <w:b/>
                <w:bCs/>
                <w:sz w:val="18"/>
                <w:szCs w:val="18"/>
              </w:rPr>
              <w:t>Analysis</w:t>
            </w:r>
          </w:p>
        </w:tc>
        <w:tc>
          <w:tcPr>
            <w:tcW w:w="2610" w:type="dxa"/>
            <w:tcBorders>
              <w:top w:val="single" w:sz="8" w:space="0" w:color="000000"/>
              <w:left w:val="nil"/>
              <w:bottom w:val="single" w:sz="8" w:space="0" w:color="000000"/>
              <w:right w:val="nil"/>
            </w:tcBorders>
            <w:tcMar>
              <w:top w:w="40" w:type="dxa"/>
              <w:left w:w="40" w:type="dxa"/>
              <w:bottom w:w="40" w:type="dxa"/>
              <w:right w:w="40" w:type="dxa"/>
            </w:tcMar>
            <w:vAlign w:val="center"/>
          </w:tcPr>
          <w:p w14:paraId="5D735B80" w14:textId="77777777" w:rsidR="005566CA" w:rsidRDefault="00000000">
            <w:pPr>
              <w:widowControl w:val="0"/>
              <w:spacing w:after="0"/>
              <w:jc w:val="left"/>
              <w:rPr>
                <w:b/>
                <w:bCs/>
                <w:sz w:val="18"/>
                <w:szCs w:val="18"/>
              </w:rPr>
            </w:pPr>
            <w:r>
              <w:rPr>
                <w:b/>
                <w:bCs/>
                <w:sz w:val="18"/>
                <w:szCs w:val="18"/>
              </w:rPr>
              <w:t>Outcome</w:t>
            </w:r>
          </w:p>
        </w:tc>
        <w:tc>
          <w:tcPr>
            <w:tcW w:w="1545" w:type="dxa"/>
            <w:tcBorders>
              <w:top w:val="single" w:sz="8" w:space="0" w:color="000000"/>
              <w:left w:val="nil"/>
              <w:bottom w:val="single" w:sz="8" w:space="0" w:color="000000"/>
              <w:right w:val="nil"/>
            </w:tcBorders>
            <w:tcMar>
              <w:top w:w="40" w:type="dxa"/>
              <w:left w:w="40" w:type="dxa"/>
              <w:bottom w:w="40" w:type="dxa"/>
              <w:right w:w="40" w:type="dxa"/>
            </w:tcMar>
            <w:vAlign w:val="center"/>
          </w:tcPr>
          <w:p w14:paraId="2D8A2667" w14:textId="77777777" w:rsidR="005566CA" w:rsidRDefault="00000000">
            <w:pPr>
              <w:widowControl w:val="0"/>
              <w:spacing w:after="0"/>
              <w:jc w:val="left"/>
              <w:rPr>
                <w:b/>
                <w:bCs/>
                <w:sz w:val="18"/>
                <w:szCs w:val="18"/>
              </w:rPr>
            </w:pPr>
            <w:r>
              <w:rPr>
                <w:b/>
                <w:bCs/>
                <w:sz w:val="18"/>
                <w:szCs w:val="18"/>
              </w:rPr>
              <w:t>Timepoint</w:t>
            </w:r>
          </w:p>
        </w:tc>
        <w:tc>
          <w:tcPr>
            <w:tcW w:w="780" w:type="dxa"/>
            <w:tcBorders>
              <w:top w:val="single" w:sz="8" w:space="0" w:color="000000"/>
              <w:left w:val="nil"/>
              <w:bottom w:val="single" w:sz="8" w:space="0" w:color="000000"/>
              <w:right w:val="nil"/>
            </w:tcBorders>
            <w:tcMar>
              <w:top w:w="40" w:type="dxa"/>
              <w:left w:w="40" w:type="dxa"/>
              <w:bottom w:w="40" w:type="dxa"/>
              <w:right w:w="40" w:type="dxa"/>
            </w:tcMar>
            <w:vAlign w:val="center"/>
          </w:tcPr>
          <w:p w14:paraId="27EFFC49" w14:textId="77777777" w:rsidR="005566CA" w:rsidRDefault="00000000">
            <w:pPr>
              <w:widowControl w:val="0"/>
              <w:spacing w:after="0"/>
              <w:jc w:val="center"/>
              <w:rPr>
                <w:b/>
                <w:bCs/>
                <w:i/>
                <w:iCs/>
                <w:sz w:val="18"/>
                <w:szCs w:val="18"/>
              </w:rPr>
            </w:pPr>
            <w:r>
              <w:rPr>
                <w:b/>
                <w:bCs/>
                <w:i/>
                <w:iCs/>
                <w:sz w:val="18"/>
                <w:szCs w:val="18"/>
              </w:rPr>
              <w:t>N</w:t>
            </w:r>
          </w:p>
        </w:tc>
        <w:tc>
          <w:tcPr>
            <w:tcW w:w="765" w:type="dxa"/>
            <w:tcBorders>
              <w:top w:val="single" w:sz="8" w:space="0" w:color="000000"/>
              <w:left w:val="nil"/>
              <w:bottom w:val="single" w:sz="8" w:space="0" w:color="000000"/>
              <w:right w:val="nil"/>
            </w:tcBorders>
            <w:tcMar>
              <w:top w:w="40" w:type="dxa"/>
              <w:left w:w="40" w:type="dxa"/>
              <w:bottom w:w="40" w:type="dxa"/>
              <w:right w:w="40" w:type="dxa"/>
            </w:tcMar>
            <w:vAlign w:val="center"/>
          </w:tcPr>
          <w:p w14:paraId="3CAE3F35" w14:textId="77777777" w:rsidR="005566CA" w:rsidRDefault="00000000">
            <w:pPr>
              <w:widowControl w:val="0"/>
              <w:spacing w:after="0"/>
              <w:jc w:val="center"/>
              <w:rPr>
                <w:b/>
                <w:bCs/>
                <w:i/>
                <w:iCs/>
                <w:sz w:val="18"/>
                <w:szCs w:val="18"/>
              </w:rPr>
            </w:pPr>
            <w:r>
              <w:rPr>
                <w:b/>
                <w:bCs/>
                <w:i/>
                <w:iCs/>
                <w:sz w:val="18"/>
                <w:szCs w:val="18"/>
              </w:rPr>
              <w:t>n</w:t>
            </w:r>
          </w:p>
        </w:tc>
        <w:tc>
          <w:tcPr>
            <w:tcW w:w="690" w:type="dxa"/>
            <w:tcBorders>
              <w:top w:val="single" w:sz="8" w:space="0" w:color="000000"/>
              <w:left w:val="nil"/>
              <w:bottom w:val="single" w:sz="8" w:space="0" w:color="000000"/>
              <w:right w:val="nil"/>
            </w:tcBorders>
            <w:tcMar>
              <w:top w:w="40" w:type="dxa"/>
              <w:left w:w="40" w:type="dxa"/>
              <w:bottom w:w="40" w:type="dxa"/>
              <w:right w:w="40" w:type="dxa"/>
            </w:tcMar>
            <w:vAlign w:val="center"/>
          </w:tcPr>
          <w:p w14:paraId="03BBA10F" w14:textId="77777777" w:rsidR="005566CA" w:rsidRDefault="00000000">
            <w:pPr>
              <w:widowControl w:val="0"/>
              <w:spacing w:after="0"/>
              <w:jc w:val="center"/>
              <w:rPr>
                <w:b/>
                <w:bCs/>
                <w:i/>
                <w:iCs/>
                <w:sz w:val="18"/>
                <w:szCs w:val="18"/>
              </w:rPr>
            </w:pPr>
            <w:r>
              <w:rPr>
                <w:b/>
                <w:bCs/>
                <w:i/>
                <w:iCs/>
                <w:sz w:val="18"/>
                <w:szCs w:val="18"/>
              </w:rPr>
              <w:t>k</w:t>
            </w:r>
          </w:p>
        </w:tc>
        <w:tc>
          <w:tcPr>
            <w:tcW w:w="1050" w:type="dxa"/>
            <w:tcBorders>
              <w:top w:val="single" w:sz="8" w:space="0" w:color="000000"/>
              <w:left w:val="nil"/>
              <w:bottom w:val="single" w:sz="8" w:space="0" w:color="000000"/>
              <w:right w:val="nil"/>
            </w:tcBorders>
            <w:tcMar>
              <w:top w:w="40" w:type="dxa"/>
              <w:left w:w="40" w:type="dxa"/>
              <w:bottom w:w="40" w:type="dxa"/>
              <w:right w:w="40" w:type="dxa"/>
            </w:tcMar>
            <w:vAlign w:val="center"/>
          </w:tcPr>
          <w:p w14:paraId="501E76E5" w14:textId="77777777" w:rsidR="005566CA" w:rsidRDefault="00000000">
            <w:pPr>
              <w:widowControl w:val="0"/>
              <w:spacing w:after="0"/>
              <w:jc w:val="center"/>
              <w:rPr>
                <w:b/>
                <w:bCs/>
                <w:i/>
                <w:iCs/>
                <w:sz w:val="18"/>
                <w:szCs w:val="18"/>
              </w:rPr>
            </w:pPr>
            <w:r>
              <w:rPr>
                <w:b/>
                <w:bCs/>
                <w:sz w:val="18"/>
                <w:szCs w:val="18"/>
              </w:rPr>
              <w:t xml:space="preserve">Hedges' </w:t>
            </w:r>
            <w:r>
              <w:rPr>
                <w:b/>
                <w:bCs/>
                <w:i/>
                <w:iCs/>
                <w:sz w:val="18"/>
                <w:szCs w:val="18"/>
              </w:rPr>
              <w:t>g</w:t>
            </w:r>
          </w:p>
        </w:tc>
        <w:tc>
          <w:tcPr>
            <w:tcW w:w="975" w:type="dxa"/>
            <w:tcBorders>
              <w:top w:val="single" w:sz="8" w:space="0" w:color="000000"/>
              <w:left w:val="nil"/>
              <w:bottom w:val="single" w:sz="8" w:space="0" w:color="000000"/>
              <w:right w:val="nil"/>
            </w:tcBorders>
            <w:tcMar>
              <w:top w:w="40" w:type="dxa"/>
              <w:left w:w="40" w:type="dxa"/>
              <w:bottom w:w="40" w:type="dxa"/>
              <w:right w:w="40" w:type="dxa"/>
            </w:tcMar>
            <w:vAlign w:val="center"/>
          </w:tcPr>
          <w:p w14:paraId="3BC3FCBE" w14:textId="77777777" w:rsidR="005566CA" w:rsidRDefault="00000000">
            <w:pPr>
              <w:widowControl w:val="0"/>
              <w:spacing w:after="0"/>
              <w:jc w:val="center"/>
              <w:rPr>
                <w:b/>
                <w:bCs/>
                <w:sz w:val="18"/>
                <w:szCs w:val="18"/>
              </w:rPr>
            </w:pPr>
            <w:r>
              <w:rPr>
                <w:b/>
                <w:bCs/>
                <w:sz w:val="18"/>
                <w:szCs w:val="18"/>
              </w:rPr>
              <w:t>Lower</w:t>
            </w:r>
          </w:p>
        </w:tc>
        <w:tc>
          <w:tcPr>
            <w:tcW w:w="945" w:type="dxa"/>
            <w:tcBorders>
              <w:top w:val="single" w:sz="8" w:space="0" w:color="000000"/>
              <w:left w:val="nil"/>
              <w:bottom w:val="single" w:sz="8" w:space="0" w:color="000000"/>
              <w:right w:val="nil"/>
            </w:tcBorders>
            <w:tcMar>
              <w:top w:w="40" w:type="dxa"/>
              <w:left w:w="40" w:type="dxa"/>
              <w:bottom w:w="40" w:type="dxa"/>
              <w:right w:w="40" w:type="dxa"/>
            </w:tcMar>
            <w:vAlign w:val="center"/>
          </w:tcPr>
          <w:p w14:paraId="68C3DEC9" w14:textId="77777777" w:rsidR="005566CA" w:rsidRDefault="00000000">
            <w:pPr>
              <w:widowControl w:val="0"/>
              <w:spacing w:after="0"/>
              <w:jc w:val="center"/>
              <w:rPr>
                <w:b/>
                <w:bCs/>
                <w:sz w:val="18"/>
                <w:szCs w:val="18"/>
              </w:rPr>
            </w:pPr>
            <w:r>
              <w:rPr>
                <w:b/>
                <w:bCs/>
                <w:sz w:val="18"/>
                <w:szCs w:val="18"/>
              </w:rPr>
              <w:t>Upper</w:t>
            </w:r>
          </w:p>
        </w:tc>
        <w:tc>
          <w:tcPr>
            <w:tcW w:w="870" w:type="dxa"/>
            <w:tcBorders>
              <w:top w:val="single" w:sz="8" w:space="0" w:color="000000"/>
              <w:left w:val="nil"/>
              <w:bottom w:val="single" w:sz="8" w:space="0" w:color="000000"/>
              <w:right w:val="nil"/>
            </w:tcBorders>
            <w:tcMar>
              <w:top w:w="40" w:type="dxa"/>
              <w:left w:w="40" w:type="dxa"/>
              <w:bottom w:w="40" w:type="dxa"/>
              <w:right w:w="40" w:type="dxa"/>
            </w:tcMar>
            <w:vAlign w:val="center"/>
          </w:tcPr>
          <w:p w14:paraId="3D46B616" w14:textId="77777777" w:rsidR="005566CA" w:rsidRDefault="00000000">
            <w:pPr>
              <w:widowControl w:val="0"/>
              <w:spacing w:after="0"/>
              <w:jc w:val="center"/>
              <w:rPr>
                <w:b/>
                <w:bCs/>
                <w:i/>
                <w:iCs/>
                <w:sz w:val="18"/>
                <w:szCs w:val="18"/>
              </w:rPr>
            </w:pPr>
            <w:r>
              <w:rPr>
                <w:b/>
                <w:bCs/>
                <w:i/>
                <w:iCs/>
                <w:sz w:val="18"/>
                <w:szCs w:val="18"/>
              </w:rPr>
              <w:t>p</w:t>
            </w:r>
          </w:p>
        </w:tc>
      </w:tr>
      <w:tr w:rsidR="005566CA" w14:paraId="732AF417" w14:textId="77777777">
        <w:trPr>
          <w:trHeight w:val="315"/>
        </w:trPr>
        <w:tc>
          <w:tcPr>
            <w:tcW w:w="1380" w:type="dxa"/>
            <w:tcBorders>
              <w:top w:val="single" w:sz="8" w:space="0" w:color="000000"/>
              <w:left w:val="nil"/>
              <w:bottom w:val="nil"/>
              <w:right w:val="nil"/>
            </w:tcBorders>
            <w:tcMar>
              <w:top w:w="40" w:type="dxa"/>
              <w:left w:w="40" w:type="dxa"/>
              <w:bottom w:w="40" w:type="dxa"/>
              <w:right w:w="40" w:type="dxa"/>
            </w:tcMar>
            <w:vAlign w:val="center"/>
          </w:tcPr>
          <w:p w14:paraId="70F7EDB6" w14:textId="77777777" w:rsidR="005566CA" w:rsidRDefault="00000000">
            <w:pPr>
              <w:widowControl w:val="0"/>
              <w:spacing w:after="0"/>
              <w:jc w:val="left"/>
              <w:rPr>
                <w:sz w:val="18"/>
                <w:szCs w:val="18"/>
              </w:rPr>
            </w:pPr>
            <w:r>
              <w:rPr>
                <w:sz w:val="18"/>
                <w:szCs w:val="18"/>
              </w:rPr>
              <w:t>Article</w:t>
            </w:r>
          </w:p>
        </w:tc>
        <w:tc>
          <w:tcPr>
            <w:tcW w:w="1200" w:type="dxa"/>
            <w:tcBorders>
              <w:top w:val="single" w:sz="8" w:space="0" w:color="000000"/>
              <w:left w:val="nil"/>
              <w:bottom w:val="nil"/>
              <w:right w:val="nil"/>
            </w:tcBorders>
            <w:tcMar>
              <w:top w:w="40" w:type="dxa"/>
              <w:left w:w="40" w:type="dxa"/>
              <w:bottom w:w="40" w:type="dxa"/>
              <w:right w:w="40" w:type="dxa"/>
            </w:tcMar>
            <w:vAlign w:val="center"/>
          </w:tcPr>
          <w:p w14:paraId="726754C0" w14:textId="77777777" w:rsidR="005566CA" w:rsidRDefault="00000000">
            <w:pPr>
              <w:widowControl w:val="0"/>
              <w:spacing w:after="0"/>
              <w:jc w:val="left"/>
              <w:rPr>
                <w:sz w:val="18"/>
                <w:szCs w:val="18"/>
              </w:rPr>
            </w:pPr>
            <w:r>
              <w:rPr>
                <w:sz w:val="18"/>
                <w:szCs w:val="18"/>
              </w:rPr>
              <w:t>Procedures</w:t>
            </w:r>
          </w:p>
        </w:tc>
        <w:tc>
          <w:tcPr>
            <w:tcW w:w="2610" w:type="dxa"/>
            <w:tcBorders>
              <w:top w:val="single" w:sz="8" w:space="0" w:color="000000"/>
              <w:left w:val="nil"/>
              <w:bottom w:val="nil"/>
              <w:right w:val="nil"/>
            </w:tcBorders>
            <w:tcMar>
              <w:top w:w="40" w:type="dxa"/>
              <w:left w:w="40" w:type="dxa"/>
              <w:bottom w:w="40" w:type="dxa"/>
              <w:right w:w="40" w:type="dxa"/>
            </w:tcMar>
            <w:vAlign w:val="center"/>
          </w:tcPr>
          <w:p w14:paraId="012B50B3" w14:textId="77777777" w:rsidR="005566CA" w:rsidRDefault="00000000">
            <w:pPr>
              <w:widowControl w:val="0"/>
              <w:spacing w:after="0"/>
              <w:jc w:val="left"/>
              <w:rPr>
                <w:sz w:val="18"/>
                <w:szCs w:val="18"/>
              </w:rPr>
            </w:pPr>
            <w:r>
              <w:rPr>
                <w:sz w:val="18"/>
                <w:szCs w:val="18"/>
              </w:rPr>
              <w:t>Behavioural</w:t>
            </w:r>
          </w:p>
        </w:tc>
        <w:tc>
          <w:tcPr>
            <w:tcW w:w="1545" w:type="dxa"/>
            <w:tcBorders>
              <w:top w:val="single" w:sz="8" w:space="0" w:color="000000"/>
              <w:left w:val="nil"/>
              <w:bottom w:val="nil"/>
              <w:right w:val="nil"/>
            </w:tcBorders>
            <w:tcMar>
              <w:top w:w="40" w:type="dxa"/>
              <w:left w:w="40" w:type="dxa"/>
              <w:bottom w:w="40" w:type="dxa"/>
              <w:right w:w="40" w:type="dxa"/>
            </w:tcMar>
            <w:vAlign w:val="center"/>
          </w:tcPr>
          <w:p w14:paraId="75C39BBF" w14:textId="77777777" w:rsidR="005566CA" w:rsidRDefault="00000000">
            <w:pPr>
              <w:widowControl w:val="0"/>
              <w:spacing w:after="0"/>
              <w:jc w:val="left"/>
              <w:rPr>
                <w:sz w:val="18"/>
                <w:szCs w:val="18"/>
              </w:rPr>
            </w:pPr>
            <w:r>
              <w:rPr>
                <w:sz w:val="18"/>
                <w:szCs w:val="18"/>
              </w:rPr>
              <w:t>Immediate post</w:t>
            </w:r>
          </w:p>
        </w:tc>
        <w:tc>
          <w:tcPr>
            <w:tcW w:w="780" w:type="dxa"/>
            <w:tcBorders>
              <w:top w:val="single" w:sz="8" w:space="0" w:color="000000"/>
              <w:left w:val="nil"/>
              <w:bottom w:val="nil"/>
              <w:right w:val="nil"/>
            </w:tcBorders>
            <w:tcMar>
              <w:top w:w="40" w:type="dxa"/>
              <w:left w:w="40" w:type="dxa"/>
              <w:bottom w:w="40" w:type="dxa"/>
              <w:right w:w="40" w:type="dxa"/>
            </w:tcMar>
            <w:vAlign w:val="center"/>
          </w:tcPr>
          <w:p w14:paraId="6C3ADB7B" w14:textId="77777777" w:rsidR="005566CA" w:rsidRDefault="00000000">
            <w:pPr>
              <w:widowControl w:val="0"/>
              <w:spacing w:after="0"/>
              <w:jc w:val="right"/>
              <w:rPr>
                <w:sz w:val="18"/>
                <w:szCs w:val="18"/>
              </w:rPr>
            </w:pPr>
            <w:r>
              <w:rPr>
                <w:sz w:val="18"/>
                <w:szCs w:val="18"/>
              </w:rPr>
              <w:t>6,042</w:t>
            </w:r>
          </w:p>
        </w:tc>
        <w:tc>
          <w:tcPr>
            <w:tcW w:w="765" w:type="dxa"/>
            <w:tcBorders>
              <w:top w:val="single" w:sz="8" w:space="0" w:color="000000"/>
              <w:left w:val="nil"/>
              <w:bottom w:val="nil"/>
              <w:right w:val="nil"/>
            </w:tcBorders>
            <w:tcMar>
              <w:top w:w="40" w:type="dxa"/>
              <w:left w:w="40" w:type="dxa"/>
              <w:bottom w:w="40" w:type="dxa"/>
              <w:right w:w="40" w:type="dxa"/>
            </w:tcMar>
            <w:vAlign w:val="center"/>
          </w:tcPr>
          <w:p w14:paraId="2902F50C" w14:textId="77777777" w:rsidR="005566CA" w:rsidRDefault="00000000">
            <w:pPr>
              <w:widowControl w:val="0"/>
              <w:spacing w:after="0"/>
              <w:jc w:val="right"/>
              <w:rPr>
                <w:sz w:val="18"/>
                <w:szCs w:val="18"/>
              </w:rPr>
            </w:pPr>
            <w:r>
              <w:rPr>
                <w:sz w:val="18"/>
                <w:szCs w:val="18"/>
              </w:rPr>
              <w:t>77</w:t>
            </w:r>
          </w:p>
        </w:tc>
        <w:tc>
          <w:tcPr>
            <w:tcW w:w="690" w:type="dxa"/>
            <w:tcBorders>
              <w:top w:val="single" w:sz="8" w:space="0" w:color="000000"/>
              <w:left w:val="nil"/>
              <w:bottom w:val="nil"/>
              <w:right w:val="nil"/>
            </w:tcBorders>
            <w:tcMar>
              <w:top w:w="40" w:type="dxa"/>
              <w:left w:w="40" w:type="dxa"/>
              <w:bottom w:w="40" w:type="dxa"/>
              <w:right w:w="40" w:type="dxa"/>
            </w:tcMar>
            <w:vAlign w:val="center"/>
          </w:tcPr>
          <w:p w14:paraId="717F8E78" w14:textId="77777777" w:rsidR="005566CA" w:rsidRDefault="00000000">
            <w:pPr>
              <w:widowControl w:val="0"/>
              <w:spacing w:after="0"/>
              <w:jc w:val="right"/>
              <w:rPr>
                <w:sz w:val="18"/>
                <w:szCs w:val="18"/>
              </w:rPr>
            </w:pPr>
            <w:r>
              <w:rPr>
                <w:sz w:val="18"/>
                <w:szCs w:val="18"/>
              </w:rPr>
              <w:t>226</w:t>
            </w:r>
          </w:p>
        </w:tc>
        <w:tc>
          <w:tcPr>
            <w:tcW w:w="1050" w:type="dxa"/>
            <w:tcBorders>
              <w:top w:val="single" w:sz="8" w:space="0" w:color="000000"/>
              <w:left w:val="nil"/>
              <w:bottom w:val="nil"/>
              <w:right w:val="nil"/>
            </w:tcBorders>
            <w:tcMar>
              <w:top w:w="40" w:type="dxa"/>
              <w:left w:w="40" w:type="dxa"/>
              <w:bottom w:w="40" w:type="dxa"/>
              <w:right w:w="40" w:type="dxa"/>
            </w:tcMar>
            <w:vAlign w:val="center"/>
          </w:tcPr>
          <w:p w14:paraId="45898BE0" w14:textId="77777777" w:rsidR="005566CA" w:rsidRDefault="00000000">
            <w:pPr>
              <w:widowControl w:val="0"/>
              <w:spacing w:after="0"/>
              <w:jc w:val="right"/>
              <w:rPr>
                <w:sz w:val="18"/>
                <w:szCs w:val="18"/>
              </w:rPr>
            </w:pPr>
            <w:r>
              <w:rPr>
                <w:sz w:val="18"/>
                <w:szCs w:val="18"/>
              </w:rPr>
              <w:t>0.23</w:t>
            </w:r>
          </w:p>
        </w:tc>
        <w:tc>
          <w:tcPr>
            <w:tcW w:w="975" w:type="dxa"/>
            <w:tcBorders>
              <w:top w:val="single" w:sz="8" w:space="0" w:color="000000"/>
              <w:left w:val="nil"/>
              <w:bottom w:val="nil"/>
              <w:right w:val="nil"/>
            </w:tcBorders>
            <w:tcMar>
              <w:top w:w="40" w:type="dxa"/>
              <w:left w:w="40" w:type="dxa"/>
              <w:bottom w:w="40" w:type="dxa"/>
              <w:right w:w="40" w:type="dxa"/>
            </w:tcMar>
            <w:vAlign w:val="center"/>
          </w:tcPr>
          <w:p w14:paraId="48C7FAFF" w14:textId="77777777" w:rsidR="005566CA" w:rsidRDefault="00000000">
            <w:pPr>
              <w:widowControl w:val="0"/>
              <w:spacing w:after="0"/>
              <w:jc w:val="right"/>
              <w:rPr>
                <w:sz w:val="18"/>
                <w:szCs w:val="18"/>
              </w:rPr>
            </w:pPr>
            <w:r>
              <w:rPr>
                <w:sz w:val="18"/>
                <w:szCs w:val="18"/>
              </w:rPr>
              <w:t>0.15</w:t>
            </w:r>
          </w:p>
        </w:tc>
        <w:tc>
          <w:tcPr>
            <w:tcW w:w="945" w:type="dxa"/>
            <w:tcBorders>
              <w:top w:val="single" w:sz="8" w:space="0" w:color="000000"/>
              <w:left w:val="nil"/>
              <w:bottom w:val="nil"/>
              <w:right w:val="nil"/>
            </w:tcBorders>
            <w:tcMar>
              <w:top w:w="40" w:type="dxa"/>
              <w:left w:w="40" w:type="dxa"/>
              <w:bottom w:w="40" w:type="dxa"/>
              <w:right w:w="40" w:type="dxa"/>
            </w:tcMar>
            <w:vAlign w:val="center"/>
          </w:tcPr>
          <w:p w14:paraId="3AF4F4AF" w14:textId="77777777" w:rsidR="005566CA" w:rsidRDefault="00000000">
            <w:pPr>
              <w:widowControl w:val="0"/>
              <w:spacing w:after="0"/>
              <w:jc w:val="right"/>
              <w:rPr>
                <w:sz w:val="18"/>
                <w:szCs w:val="18"/>
              </w:rPr>
            </w:pPr>
            <w:r>
              <w:rPr>
                <w:sz w:val="18"/>
                <w:szCs w:val="18"/>
              </w:rPr>
              <w:t>0.31</w:t>
            </w:r>
          </w:p>
        </w:tc>
        <w:tc>
          <w:tcPr>
            <w:tcW w:w="870" w:type="dxa"/>
            <w:tcBorders>
              <w:top w:val="single" w:sz="8" w:space="0" w:color="000000"/>
              <w:left w:val="nil"/>
              <w:bottom w:val="nil"/>
              <w:right w:val="nil"/>
            </w:tcBorders>
            <w:tcMar>
              <w:top w:w="40" w:type="dxa"/>
              <w:left w:w="40" w:type="dxa"/>
              <w:bottom w:w="40" w:type="dxa"/>
              <w:right w:w="40" w:type="dxa"/>
            </w:tcMar>
            <w:vAlign w:val="center"/>
          </w:tcPr>
          <w:p w14:paraId="625BB490" w14:textId="77777777" w:rsidR="005566CA" w:rsidRDefault="00000000">
            <w:pPr>
              <w:widowControl w:val="0"/>
              <w:spacing w:after="0"/>
              <w:jc w:val="right"/>
              <w:rPr>
                <w:sz w:val="18"/>
                <w:szCs w:val="18"/>
              </w:rPr>
            </w:pPr>
            <w:r>
              <w:rPr>
                <w:sz w:val="18"/>
                <w:szCs w:val="18"/>
              </w:rPr>
              <w:t>&lt; .001</w:t>
            </w:r>
          </w:p>
        </w:tc>
      </w:tr>
      <w:tr w:rsidR="005566CA" w14:paraId="61A6DBA6" w14:textId="77777777">
        <w:trPr>
          <w:trHeight w:val="315"/>
        </w:trPr>
        <w:tc>
          <w:tcPr>
            <w:tcW w:w="1380" w:type="dxa"/>
            <w:tcBorders>
              <w:top w:val="nil"/>
              <w:left w:val="nil"/>
              <w:bottom w:val="nil"/>
              <w:right w:val="nil"/>
            </w:tcBorders>
            <w:tcMar>
              <w:top w:w="40" w:type="dxa"/>
              <w:left w:w="40" w:type="dxa"/>
              <w:bottom w:w="40" w:type="dxa"/>
              <w:right w:w="40" w:type="dxa"/>
            </w:tcMar>
            <w:vAlign w:val="center"/>
          </w:tcPr>
          <w:p w14:paraId="51E31941" w14:textId="77777777" w:rsidR="005566CA" w:rsidRDefault="005566CA">
            <w:pPr>
              <w:widowControl w:val="0"/>
              <w:spacing w:after="0"/>
              <w:jc w:val="left"/>
              <w:rPr>
                <w:sz w:val="18"/>
                <w:szCs w:val="18"/>
              </w:rPr>
            </w:pPr>
          </w:p>
        </w:tc>
        <w:tc>
          <w:tcPr>
            <w:tcW w:w="1200" w:type="dxa"/>
            <w:tcBorders>
              <w:top w:val="nil"/>
              <w:left w:val="nil"/>
              <w:bottom w:val="nil"/>
              <w:right w:val="nil"/>
            </w:tcBorders>
            <w:tcMar>
              <w:top w:w="40" w:type="dxa"/>
              <w:left w:w="40" w:type="dxa"/>
              <w:bottom w:w="40" w:type="dxa"/>
              <w:right w:w="40" w:type="dxa"/>
            </w:tcMar>
            <w:vAlign w:val="center"/>
          </w:tcPr>
          <w:p w14:paraId="104CB90B" w14:textId="77777777" w:rsidR="005566CA" w:rsidRDefault="00000000">
            <w:pPr>
              <w:widowControl w:val="0"/>
              <w:spacing w:after="0"/>
              <w:jc w:val="left"/>
              <w:rPr>
                <w:sz w:val="18"/>
                <w:szCs w:val="18"/>
              </w:rPr>
            </w:pPr>
            <w:r>
              <w:rPr>
                <w:sz w:val="18"/>
                <w:szCs w:val="18"/>
              </w:rPr>
              <w:t>Mechanisms</w:t>
            </w:r>
          </w:p>
        </w:tc>
        <w:tc>
          <w:tcPr>
            <w:tcW w:w="2610" w:type="dxa"/>
            <w:tcBorders>
              <w:top w:val="nil"/>
              <w:left w:val="nil"/>
              <w:bottom w:val="nil"/>
              <w:right w:val="nil"/>
            </w:tcBorders>
            <w:tcMar>
              <w:top w:w="40" w:type="dxa"/>
              <w:left w:w="40" w:type="dxa"/>
              <w:bottom w:w="40" w:type="dxa"/>
              <w:right w:w="40" w:type="dxa"/>
            </w:tcMar>
            <w:vAlign w:val="center"/>
          </w:tcPr>
          <w:p w14:paraId="6A639A15" w14:textId="77777777" w:rsidR="005566CA" w:rsidRDefault="00000000">
            <w:pPr>
              <w:widowControl w:val="0"/>
              <w:spacing w:after="0"/>
              <w:jc w:val="left"/>
              <w:rPr>
                <w:sz w:val="18"/>
                <w:szCs w:val="18"/>
              </w:rPr>
            </w:pPr>
            <w:r>
              <w:rPr>
                <w:sz w:val="18"/>
                <w:szCs w:val="18"/>
              </w:rPr>
              <w:t>Imagery</w:t>
            </w:r>
          </w:p>
        </w:tc>
        <w:tc>
          <w:tcPr>
            <w:tcW w:w="1545" w:type="dxa"/>
            <w:tcBorders>
              <w:top w:val="nil"/>
              <w:left w:val="nil"/>
              <w:bottom w:val="nil"/>
              <w:right w:val="nil"/>
            </w:tcBorders>
            <w:tcMar>
              <w:top w:w="40" w:type="dxa"/>
              <w:left w:w="40" w:type="dxa"/>
              <w:bottom w:w="40" w:type="dxa"/>
              <w:right w:w="40" w:type="dxa"/>
            </w:tcMar>
            <w:vAlign w:val="center"/>
          </w:tcPr>
          <w:p w14:paraId="0A1B1596" w14:textId="77777777" w:rsidR="005566CA" w:rsidRDefault="00000000">
            <w:pPr>
              <w:widowControl w:val="0"/>
              <w:spacing w:after="0"/>
              <w:jc w:val="left"/>
              <w:rPr>
                <w:sz w:val="18"/>
                <w:szCs w:val="18"/>
              </w:rPr>
            </w:pPr>
            <w:r>
              <w:rPr>
                <w:sz w:val="18"/>
                <w:szCs w:val="18"/>
              </w:rPr>
              <w:t>Immediate post</w:t>
            </w:r>
          </w:p>
        </w:tc>
        <w:tc>
          <w:tcPr>
            <w:tcW w:w="780" w:type="dxa"/>
            <w:tcBorders>
              <w:top w:val="nil"/>
              <w:left w:val="nil"/>
              <w:bottom w:val="nil"/>
              <w:right w:val="nil"/>
            </w:tcBorders>
            <w:tcMar>
              <w:top w:w="40" w:type="dxa"/>
              <w:left w:w="40" w:type="dxa"/>
              <w:bottom w:w="40" w:type="dxa"/>
              <w:right w:w="40" w:type="dxa"/>
            </w:tcMar>
            <w:vAlign w:val="center"/>
          </w:tcPr>
          <w:p w14:paraId="4C17DBEE" w14:textId="77777777" w:rsidR="005566CA" w:rsidRDefault="00000000">
            <w:pPr>
              <w:widowControl w:val="0"/>
              <w:spacing w:after="0"/>
              <w:jc w:val="right"/>
              <w:rPr>
                <w:sz w:val="18"/>
                <w:szCs w:val="18"/>
              </w:rPr>
            </w:pPr>
            <w:r>
              <w:rPr>
                <w:sz w:val="18"/>
                <w:szCs w:val="18"/>
              </w:rPr>
              <w:t>2,933</w:t>
            </w:r>
          </w:p>
        </w:tc>
        <w:tc>
          <w:tcPr>
            <w:tcW w:w="765" w:type="dxa"/>
            <w:tcBorders>
              <w:top w:val="nil"/>
              <w:left w:val="nil"/>
              <w:bottom w:val="nil"/>
              <w:right w:val="nil"/>
            </w:tcBorders>
            <w:tcMar>
              <w:top w:w="40" w:type="dxa"/>
              <w:left w:w="40" w:type="dxa"/>
              <w:bottom w:w="40" w:type="dxa"/>
              <w:right w:w="40" w:type="dxa"/>
            </w:tcMar>
            <w:vAlign w:val="center"/>
          </w:tcPr>
          <w:p w14:paraId="4A5D1B64" w14:textId="77777777" w:rsidR="005566CA" w:rsidRDefault="00000000">
            <w:pPr>
              <w:widowControl w:val="0"/>
              <w:spacing w:after="0"/>
              <w:jc w:val="right"/>
              <w:rPr>
                <w:sz w:val="18"/>
                <w:szCs w:val="18"/>
              </w:rPr>
            </w:pPr>
            <w:r>
              <w:rPr>
                <w:sz w:val="18"/>
                <w:szCs w:val="18"/>
              </w:rPr>
              <w:t>37</w:t>
            </w:r>
          </w:p>
        </w:tc>
        <w:tc>
          <w:tcPr>
            <w:tcW w:w="690" w:type="dxa"/>
            <w:tcBorders>
              <w:top w:val="nil"/>
              <w:left w:val="nil"/>
              <w:bottom w:val="nil"/>
              <w:right w:val="nil"/>
            </w:tcBorders>
            <w:tcMar>
              <w:top w:w="40" w:type="dxa"/>
              <w:left w:w="40" w:type="dxa"/>
              <w:bottom w:w="40" w:type="dxa"/>
              <w:right w:w="40" w:type="dxa"/>
            </w:tcMar>
            <w:vAlign w:val="center"/>
          </w:tcPr>
          <w:p w14:paraId="70F0B4AD" w14:textId="77777777" w:rsidR="005566CA" w:rsidRDefault="00000000">
            <w:pPr>
              <w:widowControl w:val="0"/>
              <w:spacing w:after="0"/>
              <w:jc w:val="right"/>
              <w:rPr>
                <w:sz w:val="18"/>
                <w:szCs w:val="18"/>
              </w:rPr>
            </w:pPr>
            <w:r>
              <w:rPr>
                <w:sz w:val="18"/>
                <w:szCs w:val="18"/>
              </w:rPr>
              <w:t>96</w:t>
            </w:r>
          </w:p>
        </w:tc>
        <w:tc>
          <w:tcPr>
            <w:tcW w:w="1050" w:type="dxa"/>
            <w:tcBorders>
              <w:top w:val="nil"/>
              <w:left w:val="nil"/>
              <w:bottom w:val="nil"/>
              <w:right w:val="nil"/>
            </w:tcBorders>
            <w:tcMar>
              <w:top w:w="40" w:type="dxa"/>
              <w:left w:w="40" w:type="dxa"/>
              <w:bottom w:w="40" w:type="dxa"/>
              <w:right w:w="40" w:type="dxa"/>
            </w:tcMar>
            <w:vAlign w:val="center"/>
          </w:tcPr>
          <w:p w14:paraId="5D503985" w14:textId="77777777" w:rsidR="005566CA" w:rsidRDefault="00000000">
            <w:pPr>
              <w:widowControl w:val="0"/>
              <w:spacing w:after="0"/>
              <w:jc w:val="right"/>
              <w:rPr>
                <w:sz w:val="18"/>
                <w:szCs w:val="18"/>
              </w:rPr>
            </w:pPr>
            <w:r>
              <w:rPr>
                <w:sz w:val="18"/>
                <w:szCs w:val="18"/>
              </w:rPr>
              <w:t>0.31</w:t>
            </w:r>
          </w:p>
        </w:tc>
        <w:tc>
          <w:tcPr>
            <w:tcW w:w="975" w:type="dxa"/>
            <w:tcBorders>
              <w:top w:val="nil"/>
              <w:left w:val="nil"/>
              <w:bottom w:val="nil"/>
              <w:right w:val="nil"/>
            </w:tcBorders>
            <w:tcMar>
              <w:top w:w="40" w:type="dxa"/>
              <w:left w:w="40" w:type="dxa"/>
              <w:bottom w:w="40" w:type="dxa"/>
              <w:right w:w="40" w:type="dxa"/>
            </w:tcMar>
            <w:vAlign w:val="center"/>
          </w:tcPr>
          <w:p w14:paraId="69BB9A13" w14:textId="77777777" w:rsidR="005566CA" w:rsidRDefault="00000000">
            <w:pPr>
              <w:widowControl w:val="0"/>
              <w:spacing w:after="0"/>
              <w:jc w:val="right"/>
              <w:rPr>
                <w:sz w:val="18"/>
                <w:szCs w:val="18"/>
              </w:rPr>
            </w:pPr>
            <w:r>
              <w:rPr>
                <w:sz w:val="18"/>
                <w:szCs w:val="18"/>
              </w:rPr>
              <w:t>0.18</w:t>
            </w:r>
          </w:p>
        </w:tc>
        <w:tc>
          <w:tcPr>
            <w:tcW w:w="945" w:type="dxa"/>
            <w:tcBorders>
              <w:top w:val="nil"/>
              <w:left w:val="nil"/>
              <w:bottom w:val="nil"/>
              <w:right w:val="nil"/>
            </w:tcBorders>
            <w:tcMar>
              <w:top w:w="40" w:type="dxa"/>
              <w:left w:w="40" w:type="dxa"/>
              <w:bottom w:w="40" w:type="dxa"/>
              <w:right w:w="40" w:type="dxa"/>
            </w:tcMar>
            <w:vAlign w:val="center"/>
          </w:tcPr>
          <w:p w14:paraId="5D12C748" w14:textId="77777777" w:rsidR="005566CA" w:rsidRDefault="00000000">
            <w:pPr>
              <w:widowControl w:val="0"/>
              <w:spacing w:after="0"/>
              <w:jc w:val="right"/>
              <w:rPr>
                <w:sz w:val="18"/>
                <w:szCs w:val="18"/>
              </w:rPr>
            </w:pPr>
            <w:r>
              <w:rPr>
                <w:sz w:val="18"/>
                <w:szCs w:val="18"/>
              </w:rPr>
              <w:t>0.43</w:t>
            </w:r>
          </w:p>
        </w:tc>
        <w:tc>
          <w:tcPr>
            <w:tcW w:w="870" w:type="dxa"/>
            <w:tcBorders>
              <w:top w:val="nil"/>
              <w:left w:val="nil"/>
              <w:bottom w:val="nil"/>
              <w:right w:val="nil"/>
            </w:tcBorders>
            <w:tcMar>
              <w:top w:w="40" w:type="dxa"/>
              <w:left w:w="40" w:type="dxa"/>
              <w:bottom w:w="40" w:type="dxa"/>
              <w:right w:w="40" w:type="dxa"/>
            </w:tcMar>
            <w:vAlign w:val="center"/>
          </w:tcPr>
          <w:p w14:paraId="34740314" w14:textId="77777777" w:rsidR="005566CA" w:rsidRDefault="00000000">
            <w:pPr>
              <w:widowControl w:val="0"/>
              <w:spacing w:after="0"/>
              <w:jc w:val="right"/>
              <w:rPr>
                <w:sz w:val="18"/>
                <w:szCs w:val="18"/>
              </w:rPr>
            </w:pPr>
            <w:r>
              <w:rPr>
                <w:sz w:val="18"/>
                <w:szCs w:val="18"/>
              </w:rPr>
              <w:t>&lt; .001</w:t>
            </w:r>
          </w:p>
        </w:tc>
      </w:tr>
      <w:tr w:rsidR="005566CA" w14:paraId="3EA224F3" w14:textId="77777777">
        <w:trPr>
          <w:trHeight w:val="510"/>
        </w:trPr>
        <w:tc>
          <w:tcPr>
            <w:tcW w:w="1380" w:type="dxa"/>
            <w:tcBorders>
              <w:top w:val="nil"/>
              <w:left w:val="nil"/>
              <w:bottom w:val="nil"/>
              <w:right w:val="nil"/>
            </w:tcBorders>
            <w:tcMar>
              <w:top w:w="40" w:type="dxa"/>
              <w:left w:w="40" w:type="dxa"/>
              <w:bottom w:w="40" w:type="dxa"/>
              <w:right w:w="40" w:type="dxa"/>
            </w:tcMar>
            <w:vAlign w:val="center"/>
          </w:tcPr>
          <w:p w14:paraId="594550C9" w14:textId="77777777" w:rsidR="005566CA" w:rsidRDefault="005566CA">
            <w:pPr>
              <w:widowControl w:val="0"/>
              <w:spacing w:after="0"/>
              <w:jc w:val="left"/>
              <w:rPr>
                <w:sz w:val="18"/>
                <w:szCs w:val="18"/>
              </w:rPr>
            </w:pPr>
          </w:p>
        </w:tc>
        <w:tc>
          <w:tcPr>
            <w:tcW w:w="1200" w:type="dxa"/>
            <w:tcBorders>
              <w:top w:val="nil"/>
              <w:left w:val="nil"/>
              <w:bottom w:val="nil"/>
              <w:right w:val="nil"/>
            </w:tcBorders>
            <w:tcMar>
              <w:top w:w="40" w:type="dxa"/>
              <w:left w:w="40" w:type="dxa"/>
              <w:bottom w:w="40" w:type="dxa"/>
              <w:right w:w="40" w:type="dxa"/>
            </w:tcMar>
            <w:vAlign w:val="center"/>
          </w:tcPr>
          <w:p w14:paraId="533914EC" w14:textId="77777777" w:rsidR="005566CA" w:rsidRDefault="00000000">
            <w:pPr>
              <w:widowControl w:val="0"/>
              <w:spacing w:after="0"/>
              <w:jc w:val="left"/>
              <w:rPr>
                <w:sz w:val="18"/>
                <w:szCs w:val="18"/>
              </w:rPr>
            </w:pPr>
            <w:r>
              <w:rPr>
                <w:sz w:val="18"/>
                <w:szCs w:val="18"/>
              </w:rPr>
              <w:t>Individual Techniques</w:t>
            </w:r>
          </w:p>
        </w:tc>
        <w:tc>
          <w:tcPr>
            <w:tcW w:w="2610" w:type="dxa"/>
            <w:tcBorders>
              <w:top w:val="nil"/>
              <w:left w:val="nil"/>
              <w:bottom w:val="nil"/>
              <w:right w:val="nil"/>
            </w:tcBorders>
            <w:tcMar>
              <w:top w:w="40" w:type="dxa"/>
              <w:left w:w="40" w:type="dxa"/>
              <w:bottom w:w="40" w:type="dxa"/>
              <w:right w:w="40" w:type="dxa"/>
            </w:tcMar>
            <w:vAlign w:val="center"/>
          </w:tcPr>
          <w:p w14:paraId="4FE47CC6" w14:textId="77777777" w:rsidR="005566CA" w:rsidRDefault="00000000">
            <w:pPr>
              <w:widowControl w:val="0"/>
              <w:spacing w:after="0"/>
              <w:jc w:val="left"/>
              <w:rPr>
                <w:sz w:val="18"/>
                <w:szCs w:val="18"/>
              </w:rPr>
            </w:pPr>
            <w:r>
              <w:rPr>
                <w:sz w:val="18"/>
                <w:szCs w:val="18"/>
              </w:rPr>
              <w:t>Trauma Reminder + Tetris vs Trauma Reminder</w:t>
            </w:r>
          </w:p>
        </w:tc>
        <w:tc>
          <w:tcPr>
            <w:tcW w:w="1545" w:type="dxa"/>
            <w:tcBorders>
              <w:top w:val="nil"/>
              <w:left w:val="nil"/>
              <w:bottom w:val="nil"/>
              <w:right w:val="nil"/>
            </w:tcBorders>
            <w:tcMar>
              <w:top w:w="40" w:type="dxa"/>
              <w:left w:w="40" w:type="dxa"/>
              <w:bottom w:w="40" w:type="dxa"/>
              <w:right w:w="40" w:type="dxa"/>
            </w:tcMar>
            <w:vAlign w:val="center"/>
          </w:tcPr>
          <w:p w14:paraId="0B938602" w14:textId="77777777" w:rsidR="005566CA" w:rsidRDefault="00000000">
            <w:pPr>
              <w:widowControl w:val="0"/>
              <w:spacing w:after="0"/>
              <w:jc w:val="left"/>
              <w:rPr>
                <w:sz w:val="18"/>
                <w:szCs w:val="18"/>
              </w:rPr>
            </w:pPr>
            <w:r>
              <w:rPr>
                <w:sz w:val="18"/>
                <w:szCs w:val="18"/>
              </w:rPr>
              <w:t>Immediate post</w:t>
            </w:r>
          </w:p>
        </w:tc>
        <w:tc>
          <w:tcPr>
            <w:tcW w:w="780" w:type="dxa"/>
            <w:tcBorders>
              <w:top w:val="nil"/>
              <w:left w:val="nil"/>
              <w:bottom w:val="nil"/>
              <w:right w:val="nil"/>
            </w:tcBorders>
            <w:tcMar>
              <w:top w:w="40" w:type="dxa"/>
              <w:left w:w="40" w:type="dxa"/>
              <w:bottom w:w="40" w:type="dxa"/>
              <w:right w:w="40" w:type="dxa"/>
            </w:tcMar>
            <w:vAlign w:val="center"/>
          </w:tcPr>
          <w:p w14:paraId="3588B88B" w14:textId="77777777" w:rsidR="005566CA" w:rsidRDefault="00000000">
            <w:pPr>
              <w:widowControl w:val="0"/>
              <w:spacing w:after="0"/>
              <w:jc w:val="right"/>
              <w:rPr>
                <w:sz w:val="18"/>
                <w:szCs w:val="18"/>
              </w:rPr>
            </w:pPr>
            <w:r>
              <w:rPr>
                <w:sz w:val="18"/>
                <w:szCs w:val="18"/>
              </w:rPr>
              <w:t>607</w:t>
            </w:r>
          </w:p>
        </w:tc>
        <w:tc>
          <w:tcPr>
            <w:tcW w:w="765" w:type="dxa"/>
            <w:tcBorders>
              <w:top w:val="nil"/>
              <w:left w:val="nil"/>
              <w:bottom w:val="nil"/>
              <w:right w:val="nil"/>
            </w:tcBorders>
            <w:tcMar>
              <w:top w:w="40" w:type="dxa"/>
              <w:left w:w="40" w:type="dxa"/>
              <w:bottom w:w="40" w:type="dxa"/>
              <w:right w:w="40" w:type="dxa"/>
            </w:tcMar>
            <w:vAlign w:val="center"/>
          </w:tcPr>
          <w:p w14:paraId="591C80B7" w14:textId="77777777" w:rsidR="005566CA" w:rsidRDefault="00000000">
            <w:pPr>
              <w:widowControl w:val="0"/>
              <w:spacing w:after="0"/>
              <w:jc w:val="right"/>
              <w:rPr>
                <w:sz w:val="18"/>
                <w:szCs w:val="18"/>
              </w:rPr>
            </w:pPr>
            <w:r>
              <w:rPr>
                <w:sz w:val="18"/>
                <w:szCs w:val="18"/>
              </w:rPr>
              <w:t>11</w:t>
            </w:r>
          </w:p>
        </w:tc>
        <w:tc>
          <w:tcPr>
            <w:tcW w:w="690" w:type="dxa"/>
            <w:tcBorders>
              <w:top w:val="nil"/>
              <w:left w:val="nil"/>
              <w:bottom w:val="nil"/>
              <w:right w:val="nil"/>
            </w:tcBorders>
            <w:tcMar>
              <w:top w:w="40" w:type="dxa"/>
              <w:left w:w="40" w:type="dxa"/>
              <w:bottom w:w="40" w:type="dxa"/>
              <w:right w:w="40" w:type="dxa"/>
            </w:tcMar>
            <w:vAlign w:val="center"/>
          </w:tcPr>
          <w:p w14:paraId="3582CC9D" w14:textId="77777777" w:rsidR="005566CA" w:rsidRDefault="00000000">
            <w:pPr>
              <w:widowControl w:val="0"/>
              <w:spacing w:after="0"/>
              <w:jc w:val="right"/>
              <w:rPr>
                <w:sz w:val="18"/>
                <w:szCs w:val="18"/>
              </w:rPr>
            </w:pPr>
            <w:r>
              <w:rPr>
                <w:sz w:val="18"/>
                <w:szCs w:val="18"/>
              </w:rPr>
              <w:t>21</w:t>
            </w:r>
          </w:p>
        </w:tc>
        <w:tc>
          <w:tcPr>
            <w:tcW w:w="1050" w:type="dxa"/>
            <w:tcBorders>
              <w:top w:val="nil"/>
              <w:left w:val="nil"/>
              <w:bottom w:val="nil"/>
              <w:right w:val="nil"/>
            </w:tcBorders>
            <w:tcMar>
              <w:top w:w="40" w:type="dxa"/>
              <w:left w:w="40" w:type="dxa"/>
              <w:bottom w:w="40" w:type="dxa"/>
              <w:right w:w="40" w:type="dxa"/>
            </w:tcMar>
            <w:vAlign w:val="center"/>
          </w:tcPr>
          <w:p w14:paraId="75F07E98" w14:textId="77777777" w:rsidR="005566CA" w:rsidRDefault="00000000">
            <w:pPr>
              <w:widowControl w:val="0"/>
              <w:spacing w:after="0"/>
              <w:jc w:val="right"/>
              <w:rPr>
                <w:sz w:val="18"/>
                <w:szCs w:val="18"/>
              </w:rPr>
            </w:pPr>
            <w:r>
              <w:rPr>
                <w:sz w:val="18"/>
                <w:szCs w:val="18"/>
              </w:rPr>
              <w:t>0.80</w:t>
            </w:r>
          </w:p>
        </w:tc>
        <w:tc>
          <w:tcPr>
            <w:tcW w:w="975" w:type="dxa"/>
            <w:tcBorders>
              <w:top w:val="nil"/>
              <w:left w:val="nil"/>
              <w:bottom w:val="nil"/>
              <w:right w:val="nil"/>
            </w:tcBorders>
            <w:tcMar>
              <w:top w:w="40" w:type="dxa"/>
              <w:left w:w="40" w:type="dxa"/>
              <w:bottom w:w="40" w:type="dxa"/>
              <w:right w:w="40" w:type="dxa"/>
            </w:tcMar>
            <w:vAlign w:val="center"/>
          </w:tcPr>
          <w:p w14:paraId="26358C13" w14:textId="77777777" w:rsidR="005566CA" w:rsidRDefault="00000000">
            <w:pPr>
              <w:widowControl w:val="0"/>
              <w:spacing w:after="0"/>
              <w:jc w:val="right"/>
              <w:rPr>
                <w:sz w:val="18"/>
                <w:szCs w:val="18"/>
              </w:rPr>
            </w:pPr>
            <w:r>
              <w:rPr>
                <w:sz w:val="18"/>
                <w:szCs w:val="18"/>
              </w:rPr>
              <w:t>0.66</w:t>
            </w:r>
          </w:p>
        </w:tc>
        <w:tc>
          <w:tcPr>
            <w:tcW w:w="945" w:type="dxa"/>
            <w:tcBorders>
              <w:top w:val="nil"/>
              <w:left w:val="nil"/>
              <w:bottom w:val="nil"/>
              <w:right w:val="nil"/>
            </w:tcBorders>
            <w:tcMar>
              <w:top w:w="40" w:type="dxa"/>
              <w:left w:w="40" w:type="dxa"/>
              <w:bottom w:w="40" w:type="dxa"/>
              <w:right w:w="40" w:type="dxa"/>
            </w:tcMar>
            <w:vAlign w:val="center"/>
          </w:tcPr>
          <w:p w14:paraId="6F4B7C4E" w14:textId="77777777" w:rsidR="005566CA" w:rsidRDefault="00000000">
            <w:pPr>
              <w:widowControl w:val="0"/>
              <w:spacing w:after="0"/>
              <w:jc w:val="right"/>
              <w:rPr>
                <w:sz w:val="18"/>
                <w:szCs w:val="18"/>
              </w:rPr>
            </w:pPr>
            <w:r>
              <w:rPr>
                <w:sz w:val="18"/>
                <w:szCs w:val="18"/>
              </w:rPr>
              <w:t>0.93</w:t>
            </w:r>
          </w:p>
        </w:tc>
        <w:tc>
          <w:tcPr>
            <w:tcW w:w="870" w:type="dxa"/>
            <w:tcBorders>
              <w:top w:val="nil"/>
              <w:left w:val="nil"/>
              <w:bottom w:val="nil"/>
              <w:right w:val="nil"/>
            </w:tcBorders>
            <w:tcMar>
              <w:top w:w="40" w:type="dxa"/>
              <w:left w:w="40" w:type="dxa"/>
              <w:bottom w:w="40" w:type="dxa"/>
              <w:right w:w="40" w:type="dxa"/>
            </w:tcMar>
            <w:vAlign w:val="center"/>
          </w:tcPr>
          <w:p w14:paraId="3DECC083" w14:textId="77777777" w:rsidR="005566CA" w:rsidRDefault="00000000">
            <w:pPr>
              <w:widowControl w:val="0"/>
              <w:spacing w:after="0"/>
              <w:jc w:val="right"/>
              <w:rPr>
                <w:sz w:val="18"/>
                <w:szCs w:val="18"/>
              </w:rPr>
            </w:pPr>
            <w:r>
              <w:rPr>
                <w:sz w:val="18"/>
                <w:szCs w:val="18"/>
              </w:rPr>
              <w:t>&lt; .001</w:t>
            </w:r>
          </w:p>
        </w:tc>
      </w:tr>
      <w:tr w:rsidR="005566CA" w14:paraId="336ED6F6" w14:textId="77777777">
        <w:trPr>
          <w:trHeight w:val="315"/>
        </w:trPr>
        <w:tc>
          <w:tcPr>
            <w:tcW w:w="1380" w:type="dxa"/>
            <w:tcBorders>
              <w:top w:val="nil"/>
              <w:left w:val="nil"/>
              <w:bottom w:val="nil"/>
              <w:right w:val="nil"/>
            </w:tcBorders>
            <w:tcMar>
              <w:top w:w="40" w:type="dxa"/>
              <w:left w:w="40" w:type="dxa"/>
              <w:bottom w:w="40" w:type="dxa"/>
              <w:right w:w="40" w:type="dxa"/>
            </w:tcMar>
            <w:vAlign w:val="center"/>
          </w:tcPr>
          <w:p w14:paraId="6D70636E" w14:textId="77777777" w:rsidR="005566CA" w:rsidRDefault="005566CA">
            <w:pPr>
              <w:widowControl w:val="0"/>
              <w:spacing w:after="0"/>
              <w:jc w:val="left"/>
              <w:rPr>
                <w:sz w:val="18"/>
                <w:szCs w:val="18"/>
              </w:rPr>
            </w:pPr>
          </w:p>
        </w:tc>
        <w:tc>
          <w:tcPr>
            <w:tcW w:w="1200" w:type="dxa"/>
            <w:tcBorders>
              <w:top w:val="nil"/>
              <w:left w:val="nil"/>
              <w:bottom w:val="nil"/>
              <w:right w:val="nil"/>
            </w:tcBorders>
            <w:tcMar>
              <w:top w:w="40" w:type="dxa"/>
              <w:left w:w="40" w:type="dxa"/>
              <w:bottom w:w="40" w:type="dxa"/>
              <w:right w:w="40" w:type="dxa"/>
            </w:tcMar>
            <w:vAlign w:val="center"/>
          </w:tcPr>
          <w:p w14:paraId="0BA3550C" w14:textId="77777777" w:rsidR="005566CA" w:rsidRDefault="00000000">
            <w:pPr>
              <w:widowControl w:val="0"/>
              <w:spacing w:after="0"/>
              <w:jc w:val="left"/>
              <w:rPr>
                <w:sz w:val="18"/>
                <w:szCs w:val="18"/>
              </w:rPr>
            </w:pPr>
            <w:r>
              <w:rPr>
                <w:sz w:val="18"/>
                <w:szCs w:val="18"/>
              </w:rPr>
              <w:t>Procedures</w:t>
            </w:r>
          </w:p>
        </w:tc>
        <w:tc>
          <w:tcPr>
            <w:tcW w:w="2610" w:type="dxa"/>
            <w:tcBorders>
              <w:top w:val="nil"/>
              <w:left w:val="nil"/>
              <w:bottom w:val="nil"/>
              <w:right w:val="nil"/>
            </w:tcBorders>
            <w:tcMar>
              <w:top w:w="40" w:type="dxa"/>
              <w:left w:w="40" w:type="dxa"/>
              <w:bottom w:w="40" w:type="dxa"/>
              <w:right w:w="40" w:type="dxa"/>
            </w:tcMar>
            <w:vAlign w:val="center"/>
          </w:tcPr>
          <w:p w14:paraId="140257FF" w14:textId="77777777" w:rsidR="005566CA" w:rsidRDefault="00000000">
            <w:pPr>
              <w:widowControl w:val="0"/>
              <w:spacing w:after="0"/>
              <w:jc w:val="left"/>
              <w:rPr>
                <w:sz w:val="18"/>
                <w:szCs w:val="18"/>
              </w:rPr>
            </w:pPr>
            <w:r>
              <w:rPr>
                <w:sz w:val="18"/>
                <w:szCs w:val="18"/>
              </w:rPr>
              <w:t>Behavioural</w:t>
            </w:r>
          </w:p>
        </w:tc>
        <w:tc>
          <w:tcPr>
            <w:tcW w:w="1545" w:type="dxa"/>
            <w:tcBorders>
              <w:top w:val="nil"/>
              <w:left w:val="nil"/>
              <w:bottom w:val="nil"/>
              <w:right w:val="nil"/>
            </w:tcBorders>
            <w:tcMar>
              <w:top w:w="40" w:type="dxa"/>
              <w:left w:w="40" w:type="dxa"/>
              <w:bottom w:w="40" w:type="dxa"/>
              <w:right w:w="40" w:type="dxa"/>
            </w:tcMar>
            <w:vAlign w:val="center"/>
          </w:tcPr>
          <w:p w14:paraId="38F692AD" w14:textId="77777777" w:rsidR="005566CA" w:rsidRDefault="00000000">
            <w:pPr>
              <w:widowControl w:val="0"/>
              <w:spacing w:after="0"/>
              <w:jc w:val="left"/>
              <w:rPr>
                <w:sz w:val="18"/>
                <w:szCs w:val="18"/>
              </w:rPr>
            </w:pPr>
            <w:r>
              <w:rPr>
                <w:sz w:val="18"/>
                <w:szCs w:val="18"/>
              </w:rPr>
              <w:t>Delayed post</w:t>
            </w:r>
          </w:p>
        </w:tc>
        <w:tc>
          <w:tcPr>
            <w:tcW w:w="780" w:type="dxa"/>
            <w:tcBorders>
              <w:top w:val="nil"/>
              <w:left w:val="nil"/>
              <w:bottom w:val="nil"/>
              <w:right w:val="nil"/>
            </w:tcBorders>
            <w:tcMar>
              <w:top w:w="40" w:type="dxa"/>
              <w:left w:w="40" w:type="dxa"/>
              <w:bottom w:w="40" w:type="dxa"/>
              <w:right w:w="40" w:type="dxa"/>
            </w:tcMar>
            <w:vAlign w:val="center"/>
          </w:tcPr>
          <w:p w14:paraId="6665C3CC" w14:textId="77777777" w:rsidR="005566CA" w:rsidRDefault="00000000">
            <w:pPr>
              <w:widowControl w:val="0"/>
              <w:spacing w:after="0"/>
              <w:jc w:val="right"/>
              <w:rPr>
                <w:sz w:val="18"/>
                <w:szCs w:val="18"/>
              </w:rPr>
            </w:pPr>
            <w:r>
              <w:rPr>
                <w:sz w:val="18"/>
                <w:szCs w:val="18"/>
              </w:rPr>
              <w:t>1,018</w:t>
            </w:r>
          </w:p>
        </w:tc>
        <w:tc>
          <w:tcPr>
            <w:tcW w:w="765" w:type="dxa"/>
            <w:tcBorders>
              <w:top w:val="nil"/>
              <w:left w:val="nil"/>
              <w:bottom w:val="nil"/>
              <w:right w:val="nil"/>
            </w:tcBorders>
            <w:tcMar>
              <w:top w:w="40" w:type="dxa"/>
              <w:left w:w="40" w:type="dxa"/>
              <w:bottom w:w="40" w:type="dxa"/>
              <w:right w:w="40" w:type="dxa"/>
            </w:tcMar>
            <w:vAlign w:val="center"/>
          </w:tcPr>
          <w:p w14:paraId="691557DA" w14:textId="77777777" w:rsidR="005566CA" w:rsidRDefault="00000000">
            <w:pPr>
              <w:widowControl w:val="0"/>
              <w:spacing w:after="0"/>
              <w:jc w:val="right"/>
              <w:rPr>
                <w:sz w:val="18"/>
                <w:szCs w:val="18"/>
              </w:rPr>
            </w:pPr>
            <w:r>
              <w:rPr>
                <w:sz w:val="18"/>
                <w:szCs w:val="18"/>
              </w:rPr>
              <w:t>9</w:t>
            </w:r>
          </w:p>
        </w:tc>
        <w:tc>
          <w:tcPr>
            <w:tcW w:w="690" w:type="dxa"/>
            <w:tcBorders>
              <w:top w:val="nil"/>
              <w:left w:val="nil"/>
              <w:bottom w:val="nil"/>
              <w:right w:val="nil"/>
            </w:tcBorders>
            <w:tcMar>
              <w:top w:w="40" w:type="dxa"/>
              <w:left w:w="40" w:type="dxa"/>
              <w:bottom w:w="40" w:type="dxa"/>
              <w:right w:w="40" w:type="dxa"/>
            </w:tcMar>
            <w:vAlign w:val="center"/>
          </w:tcPr>
          <w:p w14:paraId="72D831DD" w14:textId="77777777" w:rsidR="005566CA" w:rsidRDefault="00000000">
            <w:pPr>
              <w:widowControl w:val="0"/>
              <w:spacing w:after="0"/>
              <w:jc w:val="right"/>
              <w:rPr>
                <w:sz w:val="18"/>
                <w:szCs w:val="18"/>
              </w:rPr>
            </w:pPr>
            <w:r>
              <w:rPr>
                <w:sz w:val="18"/>
                <w:szCs w:val="18"/>
              </w:rPr>
              <w:t>31</w:t>
            </w:r>
          </w:p>
        </w:tc>
        <w:tc>
          <w:tcPr>
            <w:tcW w:w="1050" w:type="dxa"/>
            <w:tcBorders>
              <w:top w:val="nil"/>
              <w:left w:val="nil"/>
              <w:bottom w:val="nil"/>
              <w:right w:val="nil"/>
            </w:tcBorders>
            <w:tcMar>
              <w:top w:w="40" w:type="dxa"/>
              <w:left w:w="40" w:type="dxa"/>
              <w:bottom w:w="40" w:type="dxa"/>
              <w:right w:w="40" w:type="dxa"/>
            </w:tcMar>
            <w:vAlign w:val="center"/>
          </w:tcPr>
          <w:p w14:paraId="6AFDEC29" w14:textId="77777777" w:rsidR="005566CA" w:rsidRDefault="00000000">
            <w:pPr>
              <w:widowControl w:val="0"/>
              <w:spacing w:after="0"/>
              <w:jc w:val="right"/>
              <w:rPr>
                <w:sz w:val="18"/>
                <w:szCs w:val="18"/>
              </w:rPr>
            </w:pPr>
            <w:r>
              <w:rPr>
                <w:sz w:val="18"/>
                <w:szCs w:val="18"/>
              </w:rPr>
              <w:t>0.26</w:t>
            </w:r>
          </w:p>
        </w:tc>
        <w:tc>
          <w:tcPr>
            <w:tcW w:w="975" w:type="dxa"/>
            <w:tcBorders>
              <w:top w:val="nil"/>
              <w:left w:val="nil"/>
              <w:bottom w:val="nil"/>
              <w:right w:val="nil"/>
            </w:tcBorders>
            <w:tcMar>
              <w:top w:w="40" w:type="dxa"/>
              <w:left w:w="40" w:type="dxa"/>
              <w:bottom w:w="40" w:type="dxa"/>
              <w:right w:w="40" w:type="dxa"/>
            </w:tcMar>
            <w:vAlign w:val="center"/>
          </w:tcPr>
          <w:p w14:paraId="2A59CAEB" w14:textId="77777777" w:rsidR="005566CA" w:rsidRDefault="00000000">
            <w:pPr>
              <w:widowControl w:val="0"/>
              <w:spacing w:after="0"/>
              <w:jc w:val="right"/>
              <w:rPr>
                <w:sz w:val="18"/>
                <w:szCs w:val="18"/>
              </w:rPr>
            </w:pPr>
            <w:r>
              <w:rPr>
                <w:sz w:val="18"/>
                <w:szCs w:val="18"/>
              </w:rPr>
              <w:t>-0.02</w:t>
            </w:r>
          </w:p>
        </w:tc>
        <w:tc>
          <w:tcPr>
            <w:tcW w:w="945" w:type="dxa"/>
            <w:tcBorders>
              <w:top w:val="nil"/>
              <w:left w:val="nil"/>
              <w:bottom w:val="nil"/>
              <w:right w:val="nil"/>
            </w:tcBorders>
            <w:tcMar>
              <w:top w:w="40" w:type="dxa"/>
              <w:left w:w="40" w:type="dxa"/>
              <w:bottom w:w="40" w:type="dxa"/>
              <w:right w:w="40" w:type="dxa"/>
            </w:tcMar>
            <w:vAlign w:val="center"/>
          </w:tcPr>
          <w:p w14:paraId="51CA741C" w14:textId="77777777" w:rsidR="005566CA" w:rsidRDefault="00000000">
            <w:pPr>
              <w:widowControl w:val="0"/>
              <w:spacing w:after="0"/>
              <w:jc w:val="right"/>
              <w:rPr>
                <w:sz w:val="18"/>
                <w:szCs w:val="18"/>
              </w:rPr>
            </w:pPr>
            <w:r>
              <w:rPr>
                <w:sz w:val="18"/>
                <w:szCs w:val="18"/>
              </w:rPr>
              <w:t>0.54</w:t>
            </w:r>
          </w:p>
        </w:tc>
        <w:tc>
          <w:tcPr>
            <w:tcW w:w="870" w:type="dxa"/>
            <w:tcBorders>
              <w:top w:val="nil"/>
              <w:left w:val="nil"/>
              <w:bottom w:val="nil"/>
              <w:right w:val="nil"/>
            </w:tcBorders>
            <w:tcMar>
              <w:top w:w="40" w:type="dxa"/>
              <w:left w:w="40" w:type="dxa"/>
              <w:bottom w:w="40" w:type="dxa"/>
              <w:right w:w="40" w:type="dxa"/>
            </w:tcMar>
            <w:vAlign w:val="center"/>
          </w:tcPr>
          <w:p w14:paraId="5ED52EBC" w14:textId="77777777" w:rsidR="005566CA" w:rsidRDefault="00000000">
            <w:pPr>
              <w:widowControl w:val="0"/>
              <w:spacing w:after="0"/>
              <w:jc w:val="right"/>
              <w:rPr>
                <w:sz w:val="18"/>
                <w:szCs w:val="18"/>
              </w:rPr>
            </w:pPr>
            <w:r>
              <w:rPr>
                <w:sz w:val="18"/>
                <w:szCs w:val="18"/>
              </w:rPr>
              <w:t>.069</w:t>
            </w:r>
          </w:p>
        </w:tc>
      </w:tr>
      <w:tr w:rsidR="005566CA" w14:paraId="50C975DF" w14:textId="77777777">
        <w:trPr>
          <w:trHeight w:val="315"/>
        </w:trPr>
        <w:tc>
          <w:tcPr>
            <w:tcW w:w="1380" w:type="dxa"/>
            <w:tcBorders>
              <w:top w:val="nil"/>
              <w:left w:val="nil"/>
              <w:bottom w:val="nil"/>
              <w:right w:val="nil"/>
            </w:tcBorders>
            <w:tcMar>
              <w:top w:w="40" w:type="dxa"/>
              <w:left w:w="40" w:type="dxa"/>
              <w:bottom w:w="40" w:type="dxa"/>
              <w:right w:w="40" w:type="dxa"/>
            </w:tcMar>
            <w:vAlign w:val="center"/>
          </w:tcPr>
          <w:p w14:paraId="3E396E17" w14:textId="77777777" w:rsidR="005566CA" w:rsidRDefault="005566CA">
            <w:pPr>
              <w:widowControl w:val="0"/>
              <w:spacing w:after="0"/>
              <w:jc w:val="left"/>
              <w:rPr>
                <w:sz w:val="18"/>
                <w:szCs w:val="18"/>
              </w:rPr>
            </w:pPr>
          </w:p>
        </w:tc>
        <w:tc>
          <w:tcPr>
            <w:tcW w:w="1200" w:type="dxa"/>
            <w:tcBorders>
              <w:top w:val="nil"/>
              <w:left w:val="nil"/>
              <w:bottom w:val="nil"/>
              <w:right w:val="nil"/>
            </w:tcBorders>
            <w:tcMar>
              <w:top w:w="40" w:type="dxa"/>
              <w:left w:w="40" w:type="dxa"/>
              <w:bottom w:w="40" w:type="dxa"/>
              <w:right w:w="40" w:type="dxa"/>
            </w:tcMar>
            <w:vAlign w:val="center"/>
          </w:tcPr>
          <w:p w14:paraId="3C413036" w14:textId="77777777" w:rsidR="005566CA" w:rsidRDefault="00000000">
            <w:pPr>
              <w:widowControl w:val="0"/>
              <w:spacing w:after="0"/>
              <w:jc w:val="left"/>
              <w:rPr>
                <w:sz w:val="18"/>
                <w:szCs w:val="18"/>
              </w:rPr>
            </w:pPr>
            <w:r>
              <w:rPr>
                <w:sz w:val="18"/>
                <w:szCs w:val="18"/>
              </w:rPr>
              <w:t>Mechanisms</w:t>
            </w:r>
          </w:p>
        </w:tc>
        <w:tc>
          <w:tcPr>
            <w:tcW w:w="2610" w:type="dxa"/>
            <w:tcBorders>
              <w:top w:val="nil"/>
              <w:left w:val="nil"/>
              <w:bottom w:val="nil"/>
              <w:right w:val="nil"/>
            </w:tcBorders>
            <w:tcMar>
              <w:top w:w="40" w:type="dxa"/>
              <w:left w:w="40" w:type="dxa"/>
              <w:bottom w:w="40" w:type="dxa"/>
              <w:right w:w="40" w:type="dxa"/>
            </w:tcMar>
            <w:vAlign w:val="center"/>
          </w:tcPr>
          <w:p w14:paraId="2BE368E0" w14:textId="77777777" w:rsidR="005566CA" w:rsidRDefault="00000000">
            <w:pPr>
              <w:widowControl w:val="0"/>
              <w:spacing w:after="0"/>
              <w:jc w:val="left"/>
              <w:rPr>
                <w:sz w:val="18"/>
                <w:szCs w:val="18"/>
              </w:rPr>
            </w:pPr>
            <w:r>
              <w:rPr>
                <w:sz w:val="18"/>
                <w:szCs w:val="18"/>
              </w:rPr>
              <w:t>Imagery</w:t>
            </w:r>
          </w:p>
        </w:tc>
        <w:tc>
          <w:tcPr>
            <w:tcW w:w="1545" w:type="dxa"/>
            <w:tcBorders>
              <w:top w:val="nil"/>
              <w:left w:val="nil"/>
              <w:bottom w:val="nil"/>
              <w:right w:val="nil"/>
            </w:tcBorders>
            <w:tcMar>
              <w:top w:w="40" w:type="dxa"/>
              <w:left w:w="40" w:type="dxa"/>
              <w:bottom w:w="40" w:type="dxa"/>
              <w:right w:w="40" w:type="dxa"/>
            </w:tcMar>
            <w:vAlign w:val="center"/>
          </w:tcPr>
          <w:p w14:paraId="4E3B2A5F" w14:textId="77777777" w:rsidR="005566CA" w:rsidRDefault="00000000">
            <w:pPr>
              <w:widowControl w:val="0"/>
              <w:spacing w:after="0"/>
              <w:jc w:val="left"/>
              <w:rPr>
                <w:sz w:val="18"/>
                <w:szCs w:val="18"/>
              </w:rPr>
            </w:pPr>
            <w:r>
              <w:rPr>
                <w:sz w:val="18"/>
                <w:szCs w:val="18"/>
              </w:rPr>
              <w:t>Delayed post</w:t>
            </w:r>
          </w:p>
        </w:tc>
        <w:tc>
          <w:tcPr>
            <w:tcW w:w="780" w:type="dxa"/>
            <w:tcBorders>
              <w:top w:val="nil"/>
              <w:left w:val="nil"/>
              <w:bottom w:val="nil"/>
              <w:right w:val="nil"/>
            </w:tcBorders>
            <w:tcMar>
              <w:top w:w="40" w:type="dxa"/>
              <w:left w:w="40" w:type="dxa"/>
              <w:bottom w:w="40" w:type="dxa"/>
              <w:right w:w="40" w:type="dxa"/>
            </w:tcMar>
            <w:vAlign w:val="center"/>
          </w:tcPr>
          <w:p w14:paraId="4ED565EA" w14:textId="77777777" w:rsidR="005566CA" w:rsidRDefault="00000000">
            <w:pPr>
              <w:widowControl w:val="0"/>
              <w:spacing w:after="0"/>
              <w:jc w:val="right"/>
              <w:rPr>
                <w:sz w:val="18"/>
                <w:szCs w:val="18"/>
              </w:rPr>
            </w:pPr>
            <w:r>
              <w:rPr>
                <w:sz w:val="18"/>
                <w:szCs w:val="18"/>
              </w:rPr>
              <w:t>837</w:t>
            </w:r>
          </w:p>
        </w:tc>
        <w:tc>
          <w:tcPr>
            <w:tcW w:w="765" w:type="dxa"/>
            <w:tcBorders>
              <w:top w:val="nil"/>
              <w:left w:val="nil"/>
              <w:bottom w:val="nil"/>
              <w:right w:val="nil"/>
            </w:tcBorders>
            <w:tcMar>
              <w:top w:w="40" w:type="dxa"/>
              <w:left w:w="40" w:type="dxa"/>
              <w:bottom w:w="40" w:type="dxa"/>
              <w:right w:w="40" w:type="dxa"/>
            </w:tcMar>
            <w:vAlign w:val="center"/>
          </w:tcPr>
          <w:p w14:paraId="6BB38EF5" w14:textId="77777777" w:rsidR="005566CA" w:rsidRDefault="00000000">
            <w:pPr>
              <w:widowControl w:val="0"/>
              <w:spacing w:after="0"/>
              <w:jc w:val="right"/>
              <w:rPr>
                <w:sz w:val="18"/>
                <w:szCs w:val="18"/>
              </w:rPr>
            </w:pPr>
            <w:r>
              <w:rPr>
                <w:sz w:val="18"/>
                <w:szCs w:val="18"/>
              </w:rPr>
              <w:t>8</w:t>
            </w:r>
          </w:p>
        </w:tc>
        <w:tc>
          <w:tcPr>
            <w:tcW w:w="690" w:type="dxa"/>
            <w:tcBorders>
              <w:top w:val="nil"/>
              <w:left w:val="nil"/>
              <w:bottom w:val="nil"/>
              <w:right w:val="nil"/>
            </w:tcBorders>
            <w:tcMar>
              <w:top w:w="40" w:type="dxa"/>
              <w:left w:w="40" w:type="dxa"/>
              <w:bottom w:w="40" w:type="dxa"/>
              <w:right w:w="40" w:type="dxa"/>
            </w:tcMar>
            <w:vAlign w:val="center"/>
          </w:tcPr>
          <w:p w14:paraId="62803BBF" w14:textId="77777777" w:rsidR="005566CA" w:rsidRDefault="00000000">
            <w:pPr>
              <w:widowControl w:val="0"/>
              <w:spacing w:after="0"/>
              <w:jc w:val="right"/>
              <w:rPr>
                <w:sz w:val="18"/>
                <w:szCs w:val="18"/>
              </w:rPr>
            </w:pPr>
            <w:r>
              <w:rPr>
                <w:sz w:val="18"/>
                <w:szCs w:val="18"/>
              </w:rPr>
              <w:t>27</w:t>
            </w:r>
          </w:p>
        </w:tc>
        <w:tc>
          <w:tcPr>
            <w:tcW w:w="1050" w:type="dxa"/>
            <w:tcBorders>
              <w:top w:val="nil"/>
              <w:left w:val="nil"/>
              <w:bottom w:val="nil"/>
              <w:right w:val="nil"/>
            </w:tcBorders>
            <w:tcMar>
              <w:top w:w="40" w:type="dxa"/>
              <w:left w:w="40" w:type="dxa"/>
              <w:bottom w:w="40" w:type="dxa"/>
              <w:right w:w="40" w:type="dxa"/>
            </w:tcMar>
            <w:vAlign w:val="center"/>
          </w:tcPr>
          <w:p w14:paraId="6C80FA0E" w14:textId="77777777" w:rsidR="005566CA" w:rsidRDefault="00000000">
            <w:pPr>
              <w:widowControl w:val="0"/>
              <w:spacing w:after="0"/>
              <w:jc w:val="right"/>
              <w:rPr>
                <w:sz w:val="18"/>
                <w:szCs w:val="18"/>
              </w:rPr>
            </w:pPr>
            <w:r>
              <w:rPr>
                <w:sz w:val="18"/>
                <w:szCs w:val="18"/>
              </w:rPr>
              <w:t>0.27</w:t>
            </w:r>
          </w:p>
        </w:tc>
        <w:tc>
          <w:tcPr>
            <w:tcW w:w="975" w:type="dxa"/>
            <w:tcBorders>
              <w:top w:val="nil"/>
              <w:left w:val="nil"/>
              <w:bottom w:val="nil"/>
              <w:right w:val="nil"/>
            </w:tcBorders>
            <w:tcMar>
              <w:top w:w="40" w:type="dxa"/>
              <w:left w:w="40" w:type="dxa"/>
              <w:bottom w:w="40" w:type="dxa"/>
              <w:right w:w="40" w:type="dxa"/>
            </w:tcMar>
            <w:vAlign w:val="center"/>
          </w:tcPr>
          <w:p w14:paraId="2B05EBF7" w14:textId="77777777" w:rsidR="005566CA" w:rsidRDefault="00000000">
            <w:pPr>
              <w:widowControl w:val="0"/>
              <w:spacing w:after="0"/>
              <w:jc w:val="right"/>
              <w:rPr>
                <w:sz w:val="18"/>
                <w:szCs w:val="18"/>
              </w:rPr>
            </w:pPr>
            <w:r>
              <w:rPr>
                <w:sz w:val="18"/>
                <w:szCs w:val="18"/>
              </w:rPr>
              <w:t>-0.05</w:t>
            </w:r>
          </w:p>
        </w:tc>
        <w:tc>
          <w:tcPr>
            <w:tcW w:w="945" w:type="dxa"/>
            <w:tcBorders>
              <w:top w:val="nil"/>
              <w:left w:val="nil"/>
              <w:bottom w:val="nil"/>
              <w:right w:val="nil"/>
            </w:tcBorders>
            <w:tcMar>
              <w:top w:w="40" w:type="dxa"/>
              <w:left w:w="40" w:type="dxa"/>
              <w:bottom w:w="40" w:type="dxa"/>
              <w:right w:w="40" w:type="dxa"/>
            </w:tcMar>
            <w:vAlign w:val="center"/>
          </w:tcPr>
          <w:p w14:paraId="1D3A2665" w14:textId="77777777" w:rsidR="005566CA" w:rsidRDefault="00000000">
            <w:pPr>
              <w:widowControl w:val="0"/>
              <w:spacing w:after="0"/>
              <w:jc w:val="right"/>
              <w:rPr>
                <w:sz w:val="18"/>
                <w:szCs w:val="18"/>
              </w:rPr>
            </w:pPr>
            <w:r>
              <w:rPr>
                <w:sz w:val="18"/>
                <w:szCs w:val="18"/>
              </w:rPr>
              <w:t>0.59</w:t>
            </w:r>
          </w:p>
        </w:tc>
        <w:tc>
          <w:tcPr>
            <w:tcW w:w="870" w:type="dxa"/>
            <w:tcBorders>
              <w:top w:val="nil"/>
              <w:left w:val="nil"/>
              <w:bottom w:val="nil"/>
              <w:right w:val="nil"/>
            </w:tcBorders>
            <w:tcMar>
              <w:top w:w="40" w:type="dxa"/>
              <w:left w:w="40" w:type="dxa"/>
              <w:bottom w:w="40" w:type="dxa"/>
              <w:right w:w="40" w:type="dxa"/>
            </w:tcMar>
            <w:vAlign w:val="center"/>
          </w:tcPr>
          <w:p w14:paraId="5ADFA4FD" w14:textId="77777777" w:rsidR="005566CA" w:rsidRDefault="00000000">
            <w:pPr>
              <w:widowControl w:val="0"/>
              <w:spacing w:after="0"/>
              <w:jc w:val="right"/>
              <w:rPr>
                <w:sz w:val="18"/>
                <w:szCs w:val="18"/>
              </w:rPr>
            </w:pPr>
            <w:r>
              <w:rPr>
                <w:sz w:val="18"/>
                <w:szCs w:val="18"/>
              </w:rPr>
              <w:t>.104</w:t>
            </w:r>
          </w:p>
        </w:tc>
      </w:tr>
      <w:tr w:rsidR="005566CA" w14:paraId="78D4C772" w14:textId="77777777">
        <w:trPr>
          <w:trHeight w:val="510"/>
        </w:trPr>
        <w:tc>
          <w:tcPr>
            <w:tcW w:w="1380" w:type="dxa"/>
            <w:tcBorders>
              <w:top w:val="nil"/>
              <w:left w:val="nil"/>
              <w:bottom w:val="nil"/>
              <w:right w:val="nil"/>
            </w:tcBorders>
            <w:tcMar>
              <w:top w:w="40" w:type="dxa"/>
              <w:left w:w="40" w:type="dxa"/>
              <w:bottom w:w="40" w:type="dxa"/>
              <w:right w:w="40" w:type="dxa"/>
            </w:tcMar>
            <w:vAlign w:val="center"/>
          </w:tcPr>
          <w:p w14:paraId="5BBBBE6E" w14:textId="77777777" w:rsidR="005566CA" w:rsidRDefault="005566CA">
            <w:pPr>
              <w:widowControl w:val="0"/>
              <w:spacing w:after="0"/>
              <w:jc w:val="left"/>
              <w:rPr>
                <w:sz w:val="18"/>
                <w:szCs w:val="18"/>
              </w:rPr>
            </w:pPr>
          </w:p>
        </w:tc>
        <w:tc>
          <w:tcPr>
            <w:tcW w:w="1200" w:type="dxa"/>
            <w:tcBorders>
              <w:top w:val="nil"/>
              <w:left w:val="nil"/>
              <w:bottom w:val="nil"/>
              <w:right w:val="nil"/>
            </w:tcBorders>
            <w:tcMar>
              <w:top w:w="40" w:type="dxa"/>
              <w:left w:w="40" w:type="dxa"/>
              <w:bottom w:w="40" w:type="dxa"/>
              <w:right w:w="40" w:type="dxa"/>
            </w:tcMar>
            <w:vAlign w:val="center"/>
          </w:tcPr>
          <w:p w14:paraId="4C857AAC" w14:textId="77777777" w:rsidR="005566CA" w:rsidRDefault="00000000">
            <w:pPr>
              <w:widowControl w:val="0"/>
              <w:spacing w:after="0"/>
              <w:jc w:val="left"/>
              <w:rPr>
                <w:sz w:val="18"/>
                <w:szCs w:val="18"/>
              </w:rPr>
            </w:pPr>
            <w:r>
              <w:rPr>
                <w:sz w:val="18"/>
                <w:szCs w:val="18"/>
              </w:rPr>
              <w:t>Individual Techniques</w:t>
            </w:r>
          </w:p>
        </w:tc>
        <w:tc>
          <w:tcPr>
            <w:tcW w:w="2610" w:type="dxa"/>
            <w:tcBorders>
              <w:top w:val="nil"/>
              <w:left w:val="nil"/>
              <w:bottom w:val="nil"/>
              <w:right w:val="nil"/>
            </w:tcBorders>
            <w:tcMar>
              <w:top w:w="40" w:type="dxa"/>
              <w:left w:w="40" w:type="dxa"/>
              <w:bottom w:w="40" w:type="dxa"/>
              <w:right w:w="40" w:type="dxa"/>
            </w:tcMar>
            <w:vAlign w:val="center"/>
          </w:tcPr>
          <w:p w14:paraId="37BFE3DD" w14:textId="77777777" w:rsidR="005566CA" w:rsidRDefault="00000000">
            <w:pPr>
              <w:widowControl w:val="0"/>
              <w:spacing w:after="0"/>
              <w:jc w:val="left"/>
              <w:rPr>
                <w:sz w:val="18"/>
                <w:szCs w:val="18"/>
              </w:rPr>
            </w:pPr>
            <w:r>
              <w:rPr>
                <w:sz w:val="18"/>
                <w:szCs w:val="18"/>
              </w:rPr>
              <w:t>Trauma Reminder + Tetris</w:t>
            </w:r>
          </w:p>
        </w:tc>
        <w:tc>
          <w:tcPr>
            <w:tcW w:w="1545" w:type="dxa"/>
            <w:tcBorders>
              <w:top w:val="nil"/>
              <w:left w:val="nil"/>
              <w:bottom w:val="nil"/>
              <w:right w:val="nil"/>
            </w:tcBorders>
            <w:tcMar>
              <w:top w:w="40" w:type="dxa"/>
              <w:left w:w="40" w:type="dxa"/>
              <w:bottom w:w="40" w:type="dxa"/>
              <w:right w:w="40" w:type="dxa"/>
            </w:tcMar>
            <w:vAlign w:val="center"/>
          </w:tcPr>
          <w:p w14:paraId="579564C8" w14:textId="77777777" w:rsidR="005566CA" w:rsidRDefault="00000000">
            <w:pPr>
              <w:widowControl w:val="0"/>
              <w:spacing w:after="0"/>
              <w:jc w:val="left"/>
              <w:rPr>
                <w:sz w:val="18"/>
                <w:szCs w:val="18"/>
              </w:rPr>
            </w:pPr>
            <w:r>
              <w:rPr>
                <w:sz w:val="18"/>
                <w:szCs w:val="18"/>
              </w:rPr>
              <w:t>Delayed post</w:t>
            </w:r>
          </w:p>
        </w:tc>
        <w:tc>
          <w:tcPr>
            <w:tcW w:w="780" w:type="dxa"/>
            <w:tcBorders>
              <w:top w:val="nil"/>
              <w:left w:val="nil"/>
              <w:bottom w:val="nil"/>
              <w:right w:val="nil"/>
            </w:tcBorders>
            <w:tcMar>
              <w:top w:w="40" w:type="dxa"/>
              <w:left w:w="40" w:type="dxa"/>
              <w:bottom w:w="40" w:type="dxa"/>
              <w:right w:w="40" w:type="dxa"/>
            </w:tcMar>
            <w:vAlign w:val="center"/>
          </w:tcPr>
          <w:p w14:paraId="19484226" w14:textId="77777777" w:rsidR="005566CA" w:rsidRDefault="00000000">
            <w:pPr>
              <w:widowControl w:val="0"/>
              <w:spacing w:after="0"/>
              <w:jc w:val="right"/>
              <w:rPr>
                <w:sz w:val="18"/>
                <w:szCs w:val="18"/>
              </w:rPr>
            </w:pPr>
            <w:r>
              <w:rPr>
                <w:sz w:val="18"/>
                <w:szCs w:val="18"/>
              </w:rPr>
              <w:t>273</w:t>
            </w:r>
          </w:p>
        </w:tc>
        <w:tc>
          <w:tcPr>
            <w:tcW w:w="765" w:type="dxa"/>
            <w:tcBorders>
              <w:top w:val="nil"/>
              <w:left w:val="nil"/>
              <w:bottom w:val="nil"/>
              <w:right w:val="nil"/>
            </w:tcBorders>
            <w:tcMar>
              <w:top w:w="40" w:type="dxa"/>
              <w:left w:w="40" w:type="dxa"/>
              <w:bottom w:w="40" w:type="dxa"/>
              <w:right w:w="40" w:type="dxa"/>
            </w:tcMar>
            <w:vAlign w:val="center"/>
          </w:tcPr>
          <w:p w14:paraId="041E5817" w14:textId="77777777" w:rsidR="005566CA" w:rsidRDefault="00000000">
            <w:pPr>
              <w:widowControl w:val="0"/>
              <w:spacing w:after="0"/>
              <w:jc w:val="right"/>
              <w:rPr>
                <w:sz w:val="18"/>
                <w:szCs w:val="18"/>
              </w:rPr>
            </w:pPr>
            <w:r>
              <w:rPr>
                <w:sz w:val="18"/>
                <w:szCs w:val="18"/>
              </w:rPr>
              <w:t>3</w:t>
            </w:r>
          </w:p>
        </w:tc>
        <w:tc>
          <w:tcPr>
            <w:tcW w:w="690" w:type="dxa"/>
            <w:tcBorders>
              <w:top w:val="nil"/>
              <w:left w:val="nil"/>
              <w:bottom w:val="nil"/>
              <w:right w:val="nil"/>
            </w:tcBorders>
            <w:tcMar>
              <w:top w:w="40" w:type="dxa"/>
              <w:left w:w="40" w:type="dxa"/>
              <w:bottom w:w="40" w:type="dxa"/>
              <w:right w:w="40" w:type="dxa"/>
            </w:tcMar>
            <w:vAlign w:val="center"/>
          </w:tcPr>
          <w:p w14:paraId="1B262B3F" w14:textId="77777777" w:rsidR="005566CA" w:rsidRDefault="00000000">
            <w:pPr>
              <w:widowControl w:val="0"/>
              <w:spacing w:after="0"/>
              <w:jc w:val="right"/>
              <w:rPr>
                <w:sz w:val="18"/>
                <w:szCs w:val="18"/>
              </w:rPr>
            </w:pPr>
            <w:r>
              <w:rPr>
                <w:sz w:val="18"/>
                <w:szCs w:val="18"/>
              </w:rPr>
              <w:t>6</w:t>
            </w:r>
          </w:p>
        </w:tc>
        <w:tc>
          <w:tcPr>
            <w:tcW w:w="1050" w:type="dxa"/>
            <w:tcBorders>
              <w:top w:val="nil"/>
              <w:left w:val="nil"/>
              <w:bottom w:val="nil"/>
              <w:right w:val="nil"/>
            </w:tcBorders>
            <w:tcMar>
              <w:top w:w="40" w:type="dxa"/>
              <w:left w:w="40" w:type="dxa"/>
              <w:bottom w:w="40" w:type="dxa"/>
              <w:right w:w="40" w:type="dxa"/>
            </w:tcMar>
            <w:vAlign w:val="center"/>
          </w:tcPr>
          <w:p w14:paraId="2255CEE7" w14:textId="77777777" w:rsidR="005566CA" w:rsidRDefault="00000000">
            <w:pPr>
              <w:widowControl w:val="0"/>
              <w:spacing w:after="0"/>
              <w:jc w:val="right"/>
              <w:rPr>
                <w:sz w:val="18"/>
                <w:szCs w:val="18"/>
              </w:rPr>
            </w:pPr>
            <w:r>
              <w:rPr>
                <w:sz w:val="18"/>
                <w:szCs w:val="18"/>
              </w:rPr>
              <w:t>0.77</w:t>
            </w:r>
          </w:p>
        </w:tc>
        <w:tc>
          <w:tcPr>
            <w:tcW w:w="975" w:type="dxa"/>
            <w:tcBorders>
              <w:top w:val="nil"/>
              <w:left w:val="nil"/>
              <w:bottom w:val="nil"/>
              <w:right w:val="nil"/>
            </w:tcBorders>
            <w:tcMar>
              <w:top w:w="40" w:type="dxa"/>
              <w:left w:w="40" w:type="dxa"/>
              <w:bottom w:w="40" w:type="dxa"/>
              <w:right w:w="40" w:type="dxa"/>
            </w:tcMar>
            <w:vAlign w:val="center"/>
          </w:tcPr>
          <w:p w14:paraId="50EF448A" w14:textId="77777777" w:rsidR="005566CA" w:rsidRDefault="00000000">
            <w:pPr>
              <w:widowControl w:val="0"/>
              <w:spacing w:after="0"/>
              <w:jc w:val="right"/>
              <w:rPr>
                <w:sz w:val="18"/>
                <w:szCs w:val="18"/>
              </w:rPr>
            </w:pPr>
            <w:r>
              <w:rPr>
                <w:sz w:val="18"/>
                <w:szCs w:val="18"/>
              </w:rPr>
              <w:t>0.07</w:t>
            </w:r>
          </w:p>
        </w:tc>
        <w:tc>
          <w:tcPr>
            <w:tcW w:w="945" w:type="dxa"/>
            <w:tcBorders>
              <w:top w:val="nil"/>
              <w:left w:val="nil"/>
              <w:bottom w:val="nil"/>
              <w:right w:val="nil"/>
            </w:tcBorders>
            <w:tcMar>
              <w:top w:w="40" w:type="dxa"/>
              <w:left w:w="40" w:type="dxa"/>
              <w:bottom w:w="40" w:type="dxa"/>
              <w:right w:w="40" w:type="dxa"/>
            </w:tcMar>
            <w:vAlign w:val="center"/>
          </w:tcPr>
          <w:p w14:paraId="06254D0F" w14:textId="77777777" w:rsidR="005566CA" w:rsidRDefault="00000000">
            <w:pPr>
              <w:widowControl w:val="0"/>
              <w:spacing w:after="0"/>
              <w:jc w:val="right"/>
              <w:rPr>
                <w:sz w:val="18"/>
                <w:szCs w:val="18"/>
              </w:rPr>
            </w:pPr>
            <w:r>
              <w:rPr>
                <w:sz w:val="18"/>
                <w:szCs w:val="18"/>
              </w:rPr>
              <w:t>1.48</w:t>
            </w:r>
          </w:p>
        </w:tc>
        <w:tc>
          <w:tcPr>
            <w:tcW w:w="870" w:type="dxa"/>
            <w:tcBorders>
              <w:top w:val="nil"/>
              <w:left w:val="nil"/>
              <w:bottom w:val="nil"/>
              <w:right w:val="nil"/>
            </w:tcBorders>
            <w:tcMar>
              <w:top w:w="40" w:type="dxa"/>
              <w:left w:w="40" w:type="dxa"/>
              <w:bottom w:w="40" w:type="dxa"/>
              <w:right w:w="40" w:type="dxa"/>
            </w:tcMar>
            <w:vAlign w:val="center"/>
          </w:tcPr>
          <w:p w14:paraId="6009F3A4" w14:textId="77777777" w:rsidR="005566CA" w:rsidRDefault="00000000">
            <w:pPr>
              <w:widowControl w:val="0"/>
              <w:spacing w:after="0"/>
              <w:jc w:val="right"/>
              <w:rPr>
                <w:sz w:val="18"/>
                <w:szCs w:val="18"/>
              </w:rPr>
            </w:pPr>
            <w:r>
              <w:rPr>
                <w:sz w:val="18"/>
                <w:szCs w:val="18"/>
              </w:rPr>
              <w:t>.032</w:t>
            </w:r>
          </w:p>
        </w:tc>
      </w:tr>
      <w:tr w:rsidR="005566CA" w14:paraId="050C60B0" w14:textId="77777777">
        <w:trPr>
          <w:trHeight w:val="510"/>
        </w:trPr>
        <w:tc>
          <w:tcPr>
            <w:tcW w:w="1380" w:type="dxa"/>
            <w:tcBorders>
              <w:top w:val="nil"/>
              <w:left w:val="nil"/>
              <w:bottom w:val="nil"/>
              <w:right w:val="nil"/>
            </w:tcBorders>
            <w:tcMar>
              <w:top w:w="40" w:type="dxa"/>
              <w:left w:w="40" w:type="dxa"/>
              <w:bottom w:w="40" w:type="dxa"/>
              <w:right w:w="40" w:type="dxa"/>
            </w:tcMar>
            <w:vAlign w:val="center"/>
          </w:tcPr>
          <w:p w14:paraId="15F45DB2" w14:textId="77777777" w:rsidR="005566CA" w:rsidRDefault="00000000">
            <w:pPr>
              <w:widowControl w:val="0"/>
              <w:spacing w:after="0"/>
              <w:jc w:val="left"/>
              <w:rPr>
                <w:sz w:val="18"/>
                <w:szCs w:val="18"/>
              </w:rPr>
            </w:pPr>
            <w:r>
              <w:rPr>
                <w:sz w:val="18"/>
                <w:szCs w:val="18"/>
              </w:rPr>
              <w:t>Reproduced *</w:t>
            </w:r>
          </w:p>
        </w:tc>
        <w:tc>
          <w:tcPr>
            <w:tcW w:w="1200" w:type="dxa"/>
            <w:tcBorders>
              <w:top w:val="nil"/>
              <w:left w:val="nil"/>
              <w:bottom w:val="nil"/>
              <w:right w:val="nil"/>
            </w:tcBorders>
            <w:tcMar>
              <w:top w:w="40" w:type="dxa"/>
              <w:left w:w="40" w:type="dxa"/>
              <w:bottom w:w="40" w:type="dxa"/>
              <w:right w:w="40" w:type="dxa"/>
            </w:tcMar>
            <w:vAlign w:val="center"/>
          </w:tcPr>
          <w:p w14:paraId="5ABB441D" w14:textId="77777777" w:rsidR="005566CA" w:rsidRDefault="00000000">
            <w:pPr>
              <w:widowControl w:val="0"/>
              <w:spacing w:after="0"/>
              <w:jc w:val="left"/>
              <w:rPr>
                <w:sz w:val="18"/>
                <w:szCs w:val="18"/>
              </w:rPr>
            </w:pPr>
            <w:r>
              <w:rPr>
                <w:sz w:val="18"/>
                <w:szCs w:val="18"/>
              </w:rPr>
              <w:t>Procedures</w:t>
            </w:r>
          </w:p>
        </w:tc>
        <w:tc>
          <w:tcPr>
            <w:tcW w:w="2610" w:type="dxa"/>
            <w:tcBorders>
              <w:top w:val="nil"/>
              <w:left w:val="nil"/>
              <w:bottom w:val="nil"/>
              <w:right w:val="nil"/>
            </w:tcBorders>
            <w:tcMar>
              <w:top w:w="40" w:type="dxa"/>
              <w:left w:w="40" w:type="dxa"/>
              <w:bottom w:w="40" w:type="dxa"/>
              <w:right w:w="40" w:type="dxa"/>
            </w:tcMar>
            <w:vAlign w:val="center"/>
          </w:tcPr>
          <w:p w14:paraId="5D30ED31" w14:textId="77777777" w:rsidR="005566CA" w:rsidRDefault="00000000">
            <w:pPr>
              <w:widowControl w:val="0"/>
              <w:spacing w:after="0"/>
              <w:jc w:val="left"/>
              <w:rPr>
                <w:sz w:val="18"/>
                <w:szCs w:val="18"/>
              </w:rPr>
            </w:pPr>
            <w:r>
              <w:rPr>
                <w:sz w:val="18"/>
                <w:szCs w:val="18"/>
              </w:rPr>
              <w:t>Behavioural</w:t>
            </w:r>
          </w:p>
        </w:tc>
        <w:tc>
          <w:tcPr>
            <w:tcW w:w="1545" w:type="dxa"/>
            <w:tcBorders>
              <w:top w:val="nil"/>
              <w:left w:val="nil"/>
              <w:bottom w:val="nil"/>
              <w:right w:val="nil"/>
            </w:tcBorders>
            <w:tcMar>
              <w:top w:w="40" w:type="dxa"/>
              <w:left w:w="40" w:type="dxa"/>
              <w:bottom w:w="40" w:type="dxa"/>
              <w:right w:w="40" w:type="dxa"/>
            </w:tcMar>
            <w:vAlign w:val="center"/>
          </w:tcPr>
          <w:p w14:paraId="390856C7" w14:textId="77777777" w:rsidR="005566CA" w:rsidRDefault="00000000">
            <w:pPr>
              <w:widowControl w:val="0"/>
              <w:spacing w:after="0"/>
              <w:jc w:val="left"/>
              <w:rPr>
                <w:sz w:val="18"/>
                <w:szCs w:val="18"/>
              </w:rPr>
            </w:pPr>
            <w:r>
              <w:rPr>
                <w:sz w:val="18"/>
                <w:szCs w:val="18"/>
              </w:rPr>
              <w:t>Immediate post</w:t>
            </w:r>
          </w:p>
        </w:tc>
        <w:tc>
          <w:tcPr>
            <w:tcW w:w="780" w:type="dxa"/>
            <w:tcBorders>
              <w:top w:val="nil"/>
              <w:left w:val="nil"/>
              <w:bottom w:val="nil"/>
              <w:right w:val="nil"/>
            </w:tcBorders>
            <w:tcMar>
              <w:top w:w="40" w:type="dxa"/>
              <w:left w:w="40" w:type="dxa"/>
              <w:bottom w:w="40" w:type="dxa"/>
              <w:right w:w="40" w:type="dxa"/>
            </w:tcMar>
            <w:vAlign w:val="center"/>
          </w:tcPr>
          <w:p w14:paraId="0FF5F24D" w14:textId="77777777" w:rsidR="005566CA" w:rsidRDefault="00000000">
            <w:pPr>
              <w:widowControl w:val="0"/>
              <w:spacing w:after="0"/>
              <w:jc w:val="right"/>
              <w:rPr>
                <w:sz w:val="18"/>
                <w:szCs w:val="18"/>
              </w:rPr>
            </w:pPr>
            <w:r>
              <w:rPr>
                <w:sz w:val="18"/>
                <w:szCs w:val="18"/>
              </w:rPr>
              <w:t>6,655</w:t>
            </w:r>
          </w:p>
        </w:tc>
        <w:tc>
          <w:tcPr>
            <w:tcW w:w="765" w:type="dxa"/>
            <w:tcBorders>
              <w:top w:val="nil"/>
              <w:left w:val="nil"/>
              <w:bottom w:val="nil"/>
              <w:right w:val="nil"/>
            </w:tcBorders>
            <w:tcMar>
              <w:top w:w="40" w:type="dxa"/>
              <w:left w:w="40" w:type="dxa"/>
              <w:bottom w:w="40" w:type="dxa"/>
              <w:right w:w="40" w:type="dxa"/>
            </w:tcMar>
            <w:vAlign w:val="center"/>
          </w:tcPr>
          <w:p w14:paraId="695D3DED" w14:textId="77777777" w:rsidR="005566CA" w:rsidRDefault="00000000">
            <w:pPr>
              <w:widowControl w:val="0"/>
              <w:spacing w:after="0"/>
              <w:jc w:val="right"/>
              <w:rPr>
                <w:sz w:val="18"/>
                <w:szCs w:val="18"/>
              </w:rPr>
            </w:pPr>
            <w:r>
              <w:rPr>
                <w:sz w:val="18"/>
                <w:szCs w:val="18"/>
              </w:rPr>
              <w:t>84</w:t>
            </w:r>
          </w:p>
        </w:tc>
        <w:tc>
          <w:tcPr>
            <w:tcW w:w="690" w:type="dxa"/>
            <w:tcBorders>
              <w:top w:val="nil"/>
              <w:left w:val="nil"/>
              <w:bottom w:val="nil"/>
              <w:right w:val="nil"/>
            </w:tcBorders>
            <w:tcMar>
              <w:top w:w="40" w:type="dxa"/>
              <w:left w:w="40" w:type="dxa"/>
              <w:bottom w:w="40" w:type="dxa"/>
              <w:right w:w="40" w:type="dxa"/>
            </w:tcMar>
            <w:vAlign w:val="center"/>
          </w:tcPr>
          <w:p w14:paraId="391D91A7" w14:textId="77777777" w:rsidR="005566CA" w:rsidRDefault="00000000">
            <w:pPr>
              <w:widowControl w:val="0"/>
              <w:spacing w:after="0"/>
              <w:jc w:val="right"/>
              <w:rPr>
                <w:sz w:val="18"/>
                <w:szCs w:val="18"/>
              </w:rPr>
            </w:pPr>
            <w:r>
              <w:rPr>
                <w:sz w:val="18"/>
                <w:szCs w:val="18"/>
              </w:rPr>
              <w:t>368</w:t>
            </w:r>
          </w:p>
        </w:tc>
        <w:tc>
          <w:tcPr>
            <w:tcW w:w="1050" w:type="dxa"/>
            <w:tcBorders>
              <w:top w:val="nil"/>
              <w:left w:val="nil"/>
              <w:bottom w:val="nil"/>
              <w:right w:val="nil"/>
            </w:tcBorders>
            <w:tcMar>
              <w:top w:w="40" w:type="dxa"/>
              <w:left w:w="40" w:type="dxa"/>
              <w:bottom w:w="40" w:type="dxa"/>
              <w:right w:w="40" w:type="dxa"/>
            </w:tcMar>
            <w:vAlign w:val="center"/>
          </w:tcPr>
          <w:p w14:paraId="3E69845E" w14:textId="77777777" w:rsidR="005566CA" w:rsidRDefault="00000000">
            <w:pPr>
              <w:widowControl w:val="0"/>
              <w:spacing w:after="0"/>
              <w:jc w:val="right"/>
              <w:rPr>
                <w:sz w:val="18"/>
                <w:szCs w:val="18"/>
              </w:rPr>
            </w:pPr>
            <w:r>
              <w:rPr>
                <w:sz w:val="18"/>
                <w:szCs w:val="18"/>
              </w:rPr>
              <w:t>0.17</w:t>
            </w:r>
          </w:p>
        </w:tc>
        <w:tc>
          <w:tcPr>
            <w:tcW w:w="975" w:type="dxa"/>
            <w:tcBorders>
              <w:top w:val="nil"/>
              <w:left w:val="nil"/>
              <w:bottom w:val="nil"/>
              <w:right w:val="nil"/>
            </w:tcBorders>
            <w:tcMar>
              <w:top w:w="40" w:type="dxa"/>
              <w:left w:w="40" w:type="dxa"/>
              <w:bottom w:w="40" w:type="dxa"/>
              <w:right w:w="40" w:type="dxa"/>
            </w:tcMar>
            <w:vAlign w:val="center"/>
          </w:tcPr>
          <w:p w14:paraId="7107D5AC" w14:textId="77777777" w:rsidR="005566CA" w:rsidRDefault="00000000">
            <w:pPr>
              <w:widowControl w:val="0"/>
              <w:spacing w:after="0"/>
              <w:jc w:val="right"/>
              <w:rPr>
                <w:sz w:val="18"/>
                <w:szCs w:val="18"/>
              </w:rPr>
            </w:pPr>
            <w:r>
              <w:rPr>
                <w:sz w:val="18"/>
                <w:szCs w:val="18"/>
              </w:rPr>
              <w:t>0.09</w:t>
            </w:r>
          </w:p>
        </w:tc>
        <w:tc>
          <w:tcPr>
            <w:tcW w:w="945" w:type="dxa"/>
            <w:tcBorders>
              <w:top w:val="nil"/>
              <w:left w:val="nil"/>
              <w:bottom w:val="nil"/>
              <w:right w:val="nil"/>
            </w:tcBorders>
            <w:tcMar>
              <w:top w:w="40" w:type="dxa"/>
              <w:left w:w="40" w:type="dxa"/>
              <w:bottom w:w="40" w:type="dxa"/>
              <w:right w:w="40" w:type="dxa"/>
            </w:tcMar>
            <w:vAlign w:val="center"/>
          </w:tcPr>
          <w:p w14:paraId="549D2B48" w14:textId="77777777" w:rsidR="005566CA" w:rsidRDefault="00000000">
            <w:pPr>
              <w:widowControl w:val="0"/>
              <w:spacing w:after="0"/>
              <w:jc w:val="right"/>
              <w:rPr>
                <w:sz w:val="18"/>
                <w:szCs w:val="18"/>
              </w:rPr>
            </w:pPr>
            <w:r>
              <w:rPr>
                <w:sz w:val="18"/>
                <w:szCs w:val="18"/>
              </w:rPr>
              <w:t>0.25</w:t>
            </w:r>
          </w:p>
        </w:tc>
        <w:tc>
          <w:tcPr>
            <w:tcW w:w="870" w:type="dxa"/>
            <w:tcBorders>
              <w:top w:val="nil"/>
              <w:left w:val="nil"/>
              <w:bottom w:val="nil"/>
              <w:right w:val="nil"/>
            </w:tcBorders>
            <w:tcMar>
              <w:top w:w="40" w:type="dxa"/>
              <w:left w:w="40" w:type="dxa"/>
              <w:bottom w:w="40" w:type="dxa"/>
              <w:right w:w="40" w:type="dxa"/>
            </w:tcMar>
            <w:vAlign w:val="center"/>
          </w:tcPr>
          <w:p w14:paraId="2C92567A" w14:textId="77777777" w:rsidR="005566CA" w:rsidRDefault="00000000">
            <w:pPr>
              <w:widowControl w:val="0"/>
              <w:spacing w:after="0"/>
              <w:jc w:val="right"/>
              <w:rPr>
                <w:sz w:val="18"/>
                <w:szCs w:val="18"/>
              </w:rPr>
            </w:pPr>
            <w:r>
              <w:rPr>
                <w:sz w:val="18"/>
                <w:szCs w:val="18"/>
              </w:rPr>
              <w:t>&lt; .001</w:t>
            </w:r>
          </w:p>
        </w:tc>
      </w:tr>
      <w:tr w:rsidR="005566CA" w14:paraId="66992CFC" w14:textId="77777777">
        <w:trPr>
          <w:trHeight w:val="315"/>
        </w:trPr>
        <w:tc>
          <w:tcPr>
            <w:tcW w:w="1380" w:type="dxa"/>
            <w:tcBorders>
              <w:top w:val="nil"/>
              <w:left w:val="nil"/>
              <w:bottom w:val="nil"/>
              <w:right w:val="nil"/>
            </w:tcBorders>
            <w:tcMar>
              <w:top w:w="40" w:type="dxa"/>
              <w:left w:w="40" w:type="dxa"/>
              <w:bottom w:w="40" w:type="dxa"/>
              <w:right w:w="40" w:type="dxa"/>
            </w:tcMar>
            <w:vAlign w:val="center"/>
          </w:tcPr>
          <w:p w14:paraId="46E5F5A9" w14:textId="77777777" w:rsidR="005566CA" w:rsidRDefault="005566CA">
            <w:pPr>
              <w:widowControl w:val="0"/>
              <w:spacing w:after="0"/>
              <w:jc w:val="left"/>
              <w:rPr>
                <w:sz w:val="18"/>
                <w:szCs w:val="18"/>
              </w:rPr>
            </w:pPr>
          </w:p>
        </w:tc>
        <w:tc>
          <w:tcPr>
            <w:tcW w:w="1200" w:type="dxa"/>
            <w:tcBorders>
              <w:top w:val="nil"/>
              <w:left w:val="nil"/>
              <w:bottom w:val="nil"/>
              <w:right w:val="nil"/>
            </w:tcBorders>
            <w:tcMar>
              <w:top w:w="40" w:type="dxa"/>
              <w:left w:w="40" w:type="dxa"/>
              <w:bottom w:w="40" w:type="dxa"/>
              <w:right w:w="40" w:type="dxa"/>
            </w:tcMar>
            <w:vAlign w:val="center"/>
          </w:tcPr>
          <w:p w14:paraId="7F0E374C" w14:textId="77777777" w:rsidR="005566CA" w:rsidRDefault="00000000">
            <w:pPr>
              <w:widowControl w:val="0"/>
              <w:spacing w:after="0"/>
              <w:jc w:val="left"/>
              <w:rPr>
                <w:sz w:val="18"/>
                <w:szCs w:val="18"/>
              </w:rPr>
            </w:pPr>
            <w:r>
              <w:rPr>
                <w:sz w:val="18"/>
                <w:szCs w:val="18"/>
              </w:rPr>
              <w:t>Mechanisms</w:t>
            </w:r>
          </w:p>
        </w:tc>
        <w:tc>
          <w:tcPr>
            <w:tcW w:w="2610" w:type="dxa"/>
            <w:tcBorders>
              <w:top w:val="nil"/>
              <w:left w:val="nil"/>
              <w:bottom w:val="nil"/>
              <w:right w:val="nil"/>
            </w:tcBorders>
            <w:tcMar>
              <w:top w:w="40" w:type="dxa"/>
              <w:left w:w="40" w:type="dxa"/>
              <w:bottom w:w="40" w:type="dxa"/>
              <w:right w:w="40" w:type="dxa"/>
            </w:tcMar>
            <w:vAlign w:val="center"/>
          </w:tcPr>
          <w:p w14:paraId="5F6C55D2" w14:textId="77777777" w:rsidR="005566CA" w:rsidRDefault="00000000">
            <w:pPr>
              <w:widowControl w:val="0"/>
              <w:spacing w:after="0"/>
              <w:jc w:val="left"/>
              <w:rPr>
                <w:sz w:val="18"/>
                <w:szCs w:val="18"/>
              </w:rPr>
            </w:pPr>
            <w:r>
              <w:rPr>
                <w:sz w:val="18"/>
                <w:szCs w:val="18"/>
              </w:rPr>
              <w:t>Imagery</w:t>
            </w:r>
          </w:p>
        </w:tc>
        <w:tc>
          <w:tcPr>
            <w:tcW w:w="1545" w:type="dxa"/>
            <w:tcBorders>
              <w:top w:val="nil"/>
              <w:left w:val="nil"/>
              <w:bottom w:val="nil"/>
              <w:right w:val="nil"/>
            </w:tcBorders>
            <w:tcMar>
              <w:top w:w="40" w:type="dxa"/>
              <w:left w:w="40" w:type="dxa"/>
              <w:bottom w:w="40" w:type="dxa"/>
              <w:right w:w="40" w:type="dxa"/>
            </w:tcMar>
            <w:vAlign w:val="center"/>
          </w:tcPr>
          <w:p w14:paraId="5A2532D4" w14:textId="77777777" w:rsidR="005566CA" w:rsidRDefault="00000000">
            <w:pPr>
              <w:widowControl w:val="0"/>
              <w:spacing w:after="0"/>
              <w:jc w:val="left"/>
              <w:rPr>
                <w:sz w:val="18"/>
                <w:szCs w:val="18"/>
              </w:rPr>
            </w:pPr>
            <w:r>
              <w:rPr>
                <w:sz w:val="18"/>
                <w:szCs w:val="18"/>
              </w:rPr>
              <w:t>Immediate post</w:t>
            </w:r>
          </w:p>
        </w:tc>
        <w:tc>
          <w:tcPr>
            <w:tcW w:w="780" w:type="dxa"/>
            <w:tcBorders>
              <w:top w:val="nil"/>
              <w:left w:val="nil"/>
              <w:bottom w:val="nil"/>
              <w:right w:val="nil"/>
            </w:tcBorders>
            <w:tcMar>
              <w:top w:w="40" w:type="dxa"/>
              <w:left w:w="40" w:type="dxa"/>
              <w:bottom w:w="40" w:type="dxa"/>
              <w:right w:w="40" w:type="dxa"/>
            </w:tcMar>
            <w:vAlign w:val="center"/>
          </w:tcPr>
          <w:p w14:paraId="601BCB2D" w14:textId="77777777" w:rsidR="005566CA" w:rsidRDefault="00000000">
            <w:pPr>
              <w:widowControl w:val="0"/>
              <w:spacing w:after="0"/>
              <w:jc w:val="right"/>
              <w:rPr>
                <w:sz w:val="18"/>
                <w:szCs w:val="18"/>
              </w:rPr>
            </w:pPr>
            <w:r>
              <w:rPr>
                <w:sz w:val="18"/>
                <w:szCs w:val="18"/>
              </w:rPr>
              <w:t>3,069</w:t>
            </w:r>
          </w:p>
        </w:tc>
        <w:tc>
          <w:tcPr>
            <w:tcW w:w="765" w:type="dxa"/>
            <w:tcBorders>
              <w:top w:val="nil"/>
              <w:left w:val="nil"/>
              <w:bottom w:val="nil"/>
              <w:right w:val="nil"/>
            </w:tcBorders>
            <w:tcMar>
              <w:top w:w="40" w:type="dxa"/>
              <w:left w:w="40" w:type="dxa"/>
              <w:bottom w:w="40" w:type="dxa"/>
              <w:right w:w="40" w:type="dxa"/>
            </w:tcMar>
            <w:vAlign w:val="center"/>
          </w:tcPr>
          <w:p w14:paraId="254E6739" w14:textId="77777777" w:rsidR="005566CA" w:rsidRDefault="00000000">
            <w:pPr>
              <w:widowControl w:val="0"/>
              <w:spacing w:after="0"/>
              <w:jc w:val="right"/>
              <w:rPr>
                <w:sz w:val="18"/>
                <w:szCs w:val="18"/>
              </w:rPr>
            </w:pPr>
            <w:r>
              <w:rPr>
                <w:sz w:val="18"/>
                <w:szCs w:val="18"/>
              </w:rPr>
              <w:t>39</w:t>
            </w:r>
          </w:p>
        </w:tc>
        <w:tc>
          <w:tcPr>
            <w:tcW w:w="690" w:type="dxa"/>
            <w:tcBorders>
              <w:top w:val="nil"/>
              <w:left w:val="nil"/>
              <w:bottom w:val="nil"/>
              <w:right w:val="nil"/>
            </w:tcBorders>
            <w:tcMar>
              <w:top w:w="40" w:type="dxa"/>
              <w:left w:w="40" w:type="dxa"/>
              <w:bottom w:w="40" w:type="dxa"/>
              <w:right w:w="40" w:type="dxa"/>
            </w:tcMar>
            <w:vAlign w:val="center"/>
          </w:tcPr>
          <w:p w14:paraId="4BDAC26F" w14:textId="77777777" w:rsidR="005566CA" w:rsidRDefault="00000000">
            <w:pPr>
              <w:widowControl w:val="0"/>
              <w:spacing w:after="0"/>
              <w:jc w:val="right"/>
              <w:rPr>
                <w:sz w:val="18"/>
                <w:szCs w:val="18"/>
              </w:rPr>
            </w:pPr>
            <w:r>
              <w:rPr>
                <w:sz w:val="18"/>
                <w:szCs w:val="18"/>
              </w:rPr>
              <w:t>141</w:t>
            </w:r>
          </w:p>
        </w:tc>
        <w:tc>
          <w:tcPr>
            <w:tcW w:w="1050" w:type="dxa"/>
            <w:tcBorders>
              <w:top w:val="nil"/>
              <w:left w:val="nil"/>
              <w:bottom w:val="nil"/>
              <w:right w:val="nil"/>
            </w:tcBorders>
            <w:tcMar>
              <w:top w:w="40" w:type="dxa"/>
              <w:left w:w="40" w:type="dxa"/>
              <w:bottom w:w="40" w:type="dxa"/>
              <w:right w:w="40" w:type="dxa"/>
            </w:tcMar>
            <w:vAlign w:val="center"/>
          </w:tcPr>
          <w:p w14:paraId="2261F62A" w14:textId="77777777" w:rsidR="005566CA" w:rsidRDefault="00000000">
            <w:pPr>
              <w:widowControl w:val="0"/>
              <w:spacing w:after="0"/>
              <w:jc w:val="right"/>
              <w:rPr>
                <w:sz w:val="18"/>
                <w:szCs w:val="18"/>
              </w:rPr>
            </w:pPr>
            <w:r>
              <w:rPr>
                <w:sz w:val="18"/>
                <w:szCs w:val="18"/>
              </w:rPr>
              <w:t>0.26</w:t>
            </w:r>
          </w:p>
        </w:tc>
        <w:tc>
          <w:tcPr>
            <w:tcW w:w="975" w:type="dxa"/>
            <w:tcBorders>
              <w:top w:val="nil"/>
              <w:left w:val="nil"/>
              <w:bottom w:val="nil"/>
              <w:right w:val="nil"/>
            </w:tcBorders>
            <w:tcMar>
              <w:top w:w="40" w:type="dxa"/>
              <w:left w:w="40" w:type="dxa"/>
              <w:bottom w:w="40" w:type="dxa"/>
              <w:right w:w="40" w:type="dxa"/>
            </w:tcMar>
            <w:vAlign w:val="center"/>
          </w:tcPr>
          <w:p w14:paraId="232D7AEF" w14:textId="77777777" w:rsidR="005566CA" w:rsidRDefault="00000000">
            <w:pPr>
              <w:widowControl w:val="0"/>
              <w:spacing w:after="0"/>
              <w:jc w:val="right"/>
              <w:rPr>
                <w:sz w:val="18"/>
                <w:szCs w:val="18"/>
              </w:rPr>
            </w:pPr>
            <w:r>
              <w:rPr>
                <w:sz w:val="18"/>
                <w:szCs w:val="18"/>
              </w:rPr>
              <w:t>0.13</w:t>
            </w:r>
          </w:p>
        </w:tc>
        <w:tc>
          <w:tcPr>
            <w:tcW w:w="945" w:type="dxa"/>
            <w:tcBorders>
              <w:top w:val="nil"/>
              <w:left w:val="nil"/>
              <w:bottom w:val="nil"/>
              <w:right w:val="nil"/>
            </w:tcBorders>
            <w:tcMar>
              <w:top w:w="40" w:type="dxa"/>
              <w:left w:w="40" w:type="dxa"/>
              <w:bottom w:w="40" w:type="dxa"/>
              <w:right w:w="40" w:type="dxa"/>
            </w:tcMar>
            <w:vAlign w:val="center"/>
          </w:tcPr>
          <w:p w14:paraId="22D1D5DA" w14:textId="77777777" w:rsidR="005566CA" w:rsidRDefault="00000000">
            <w:pPr>
              <w:widowControl w:val="0"/>
              <w:spacing w:after="0"/>
              <w:jc w:val="right"/>
              <w:rPr>
                <w:sz w:val="18"/>
                <w:szCs w:val="18"/>
              </w:rPr>
            </w:pPr>
            <w:r>
              <w:rPr>
                <w:sz w:val="18"/>
                <w:szCs w:val="18"/>
              </w:rPr>
              <w:t>0.39</w:t>
            </w:r>
          </w:p>
        </w:tc>
        <w:tc>
          <w:tcPr>
            <w:tcW w:w="870" w:type="dxa"/>
            <w:tcBorders>
              <w:top w:val="nil"/>
              <w:left w:val="nil"/>
              <w:bottom w:val="nil"/>
              <w:right w:val="nil"/>
            </w:tcBorders>
            <w:tcMar>
              <w:top w:w="40" w:type="dxa"/>
              <w:left w:w="40" w:type="dxa"/>
              <w:bottom w:w="40" w:type="dxa"/>
              <w:right w:w="40" w:type="dxa"/>
            </w:tcMar>
            <w:vAlign w:val="center"/>
          </w:tcPr>
          <w:p w14:paraId="6705DA6B" w14:textId="77777777" w:rsidR="005566CA" w:rsidRDefault="00000000">
            <w:pPr>
              <w:widowControl w:val="0"/>
              <w:spacing w:after="0"/>
              <w:jc w:val="right"/>
              <w:rPr>
                <w:sz w:val="18"/>
                <w:szCs w:val="18"/>
              </w:rPr>
            </w:pPr>
            <w:r>
              <w:rPr>
                <w:sz w:val="18"/>
                <w:szCs w:val="18"/>
              </w:rPr>
              <w:t>&lt; .001</w:t>
            </w:r>
          </w:p>
        </w:tc>
      </w:tr>
      <w:tr w:rsidR="005566CA" w14:paraId="5363C2D7" w14:textId="77777777">
        <w:trPr>
          <w:trHeight w:val="510"/>
        </w:trPr>
        <w:tc>
          <w:tcPr>
            <w:tcW w:w="1380" w:type="dxa"/>
            <w:tcBorders>
              <w:top w:val="nil"/>
              <w:left w:val="nil"/>
              <w:bottom w:val="nil"/>
              <w:right w:val="nil"/>
            </w:tcBorders>
            <w:tcMar>
              <w:top w:w="40" w:type="dxa"/>
              <w:left w:w="40" w:type="dxa"/>
              <w:bottom w:w="40" w:type="dxa"/>
              <w:right w:w="40" w:type="dxa"/>
            </w:tcMar>
            <w:vAlign w:val="center"/>
          </w:tcPr>
          <w:p w14:paraId="1D5FB1E4" w14:textId="77777777" w:rsidR="005566CA" w:rsidRDefault="005566CA">
            <w:pPr>
              <w:widowControl w:val="0"/>
              <w:spacing w:after="0"/>
              <w:jc w:val="left"/>
              <w:rPr>
                <w:sz w:val="18"/>
                <w:szCs w:val="18"/>
              </w:rPr>
            </w:pPr>
          </w:p>
        </w:tc>
        <w:tc>
          <w:tcPr>
            <w:tcW w:w="1200" w:type="dxa"/>
            <w:tcBorders>
              <w:top w:val="nil"/>
              <w:left w:val="nil"/>
              <w:bottom w:val="nil"/>
              <w:right w:val="nil"/>
            </w:tcBorders>
            <w:tcMar>
              <w:top w:w="40" w:type="dxa"/>
              <w:left w:w="40" w:type="dxa"/>
              <w:bottom w:w="40" w:type="dxa"/>
              <w:right w:w="40" w:type="dxa"/>
            </w:tcMar>
            <w:vAlign w:val="center"/>
          </w:tcPr>
          <w:p w14:paraId="7B383258" w14:textId="77777777" w:rsidR="005566CA" w:rsidRDefault="00000000">
            <w:pPr>
              <w:widowControl w:val="0"/>
              <w:spacing w:after="0"/>
              <w:jc w:val="left"/>
              <w:rPr>
                <w:sz w:val="18"/>
                <w:szCs w:val="18"/>
              </w:rPr>
            </w:pPr>
            <w:r>
              <w:rPr>
                <w:sz w:val="18"/>
                <w:szCs w:val="18"/>
              </w:rPr>
              <w:t>Individual Techniques</w:t>
            </w:r>
          </w:p>
        </w:tc>
        <w:tc>
          <w:tcPr>
            <w:tcW w:w="2610" w:type="dxa"/>
            <w:tcBorders>
              <w:top w:val="nil"/>
              <w:left w:val="nil"/>
              <w:bottom w:val="nil"/>
              <w:right w:val="nil"/>
            </w:tcBorders>
            <w:tcMar>
              <w:top w:w="40" w:type="dxa"/>
              <w:left w:w="40" w:type="dxa"/>
              <w:bottom w:w="40" w:type="dxa"/>
              <w:right w:w="40" w:type="dxa"/>
            </w:tcMar>
            <w:vAlign w:val="center"/>
          </w:tcPr>
          <w:p w14:paraId="35F054DA" w14:textId="77777777" w:rsidR="005566CA" w:rsidRDefault="00000000">
            <w:pPr>
              <w:widowControl w:val="0"/>
              <w:spacing w:after="0"/>
              <w:jc w:val="left"/>
              <w:rPr>
                <w:sz w:val="18"/>
                <w:szCs w:val="18"/>
              </w:rPr>
            </w:pPr>
            <w:r>
              <w:rPr>
                <w:sz w:val="18"/>
                <w:szCs w:val="18"/>
              </w:rPr>
              <w:t>Trauma Reminder + Tetris vs Trauma Reminder</w:t>
            </w:r>
          </w:p>
        </w:tc>
        <w:tc>
          <w:tcPr>
            <w:tcW w:w="1545" w:type="dxa"/>
            <w:tcBorders>
              <w:top w:val="nil"/>
              <w:left w:val="nil"/>
              <w:bottom w:val="nil"/>
              <w:right w:val="nil"/>
            </w:tcBorders>
            <w:tcMar>
              <w:top w:w="40" w:type="dxa"/>
              <w:left w:w="40" w:type="dxa"/>
              <w:bottom w:w="40" w:type="dxa"/>
              <w:right w:w="40" w:type="dxa"/>
            </w:tcMar>
            <w:vAlign w:val="center"/>
          </w:tcPr>
          <w:p w14:paraId="5FF404D6" w14:textId="77777777" w:rsidR="005566CA" w:rsidRDefault="00000000">
            <w:pPr>
              <w:widowControl w:val="0"/>
              <w:spacing w:after="0"/>
              <w:jc w:val="left"/>
              <w:rPr>
                <w:sz w:val="18"/>
                <w:szCs w:val="18"/>
              </w:rPr>
            </w:pPr>
            <w:r>
              <w:rPr>
                <w:sz w:val="18"/>
                <w:szCs w:val="18"/>
              </w:rPr>
              <w:t>Immediate post</w:t>
            </w:r>
          </w:p>
        </w:tc>
        <w:tc>
          <w:tcPr>
            <w:tcW w:w="780" w:type="dxa"/>
            <w:tcBorders>
              <w:top w:val="nil"/>
              <w:left w:val="nil"/>
              <w:bottom w:val="nil"/>
              <w:right w:val="nil"/>
            </w:tcBorders>
            <w:tcMar>
              <w:top w:w="40" w:type="dxa"/>
              <w:left w:w="40" w:type="dxa"/>
              <w:bottom w:w="40" w:type="dxa"/>
              <w:right w:w="40" w:type="dxa"/>
            </w:tcMar>
            <w:vAlign w:val="center"/>
          </w:tcPr>
          <w:p w14:paraId="2F6A772F" w14:textId="77777777" w:rsidR="005566CA" w:rsidRDefault="00000000">
            <w:pPr>
              <w:widowControl w:val="0"/>
              <w:spacing w:after="0"/>
              <w:jc w:val="right"/>
              <w:rPr>
                <w:sz w:val="18"/>
                <w:szCs w:val="18"/>
              </w:rPr>
            </w:pPr>
            <w:r>
              <w:rPr>
                <w:sz w:val="18"/>
                <w:szCs w:val="18"/>
              </w:rPr>
              <w:t>607</w:t>
            </w:r>
          </w:p>
        </w:tc>
        <w:tc>
          <w:tcPr>
            <w:tcW w:w="765" w:type="dxa"/>
            <w:tcBorders>
              <w:top w:val="nil"/>
              <w:left w:val="nil"/>
              <w:bottom w:val="nil"/>
              <w:right w:val="nil"/>
            </w:tcBorders>
            <w:tcMar>
              <w:top w:w="40" w:type="dxa"/>
              <w:left w:w="40" w:type="dxa"/>
              <w:bottom w:w="40" w:type="dxa"/>
              <w:right w:w="40" w:type="dxa"/>
            </w:tcMar>
            <w:vAlign w:val="center"/>
          </w:tcPr>
          <w:p w14:paraId="226B2011" w14:textId="77777777" w:rsidR="005566CA" w:rsidRDefault="00000000">
            <w:pPr>
              <w:widowControl w:val="0"/>
              <w:spacing w:after="0"/>
              <w:jc w:val="right"/>
              <w:rPr>
                <w:sz w:val="18"/>
                <w:szCs w:val="18"/>
              </w:rPr>
            </w:pPr>
            <w:r>
              <w:rPr>
                <w:sz w:val="18"/>
                <w:szCs w:val="18"/>
              </w:rPr>
              <w:t>11</w:t>
            </w:r>
          </w:p>
        </w:tc>
        <w:tc>
          <w:tcPr>
            <w:tcW w:w="690" w:type="dxa"/>
            <w:tcBorders>
              <w:top w:val="nil"/>
              <w:left w:val="nil"/>
              <w:bottom w:val="nil"/>
              <w:right w:val="nil"/>
            </w:tcBorders>
            <w:tcMar>
              <w:top w:w="40" w:type="dxa"/>
              <w:left w:w="40" w:type="dxa"/>
              <w:bottom w:w="40" w:type="dxa"/>
              <w:right w:w="40" w:type="dxa"/>
            </w:tcMar>
            <w:vAlign w:val="center"/>
          </w:tcPr>
          <w:p w14:paraId="02B9E56D" w14:textId="77777777" w:rsidR="005566CA" w:rsidRDefault="00000000">
            <w:pPr>
              <w:widowControl w:val="0"/>
              <w:spacing w:after="0"/>
              <w:jc w:val="right"/>
              <w:rPr>
                <w:sz w:val="18"/>
                <w:szCs w:val="18"/>
              </w:rPr>
            </w:pPr>
            <w:r>
              <w:rPr>
                <w:sz w:val="18"/>
                <w:szCs w:val="18"/>
              </w:rPr>
              <w:t>27</w:t>
            </w:r>
          </w:p>
        </w:tc>
        <w:tc>
          <w:tcPr>
            <w:tcW w:w="1050" w:type="dxa"/>
            <w:tcBorders>
              <w:top w:val="nil"/>
              <w:left w:val="nil"/>
              <w:bottom w:val="nil"/>
              <w:right w:val="nil"/>
            </w:tcBorders>
            <w:tcMar>
              <w:top w:w="40" w:type="dxa"/>
              <w:left w:w="40" w:type="dxa"/>
              <w:bottom w:w="40" w:type="dxa"/>
              <w:right w:w="40" w:type="dxa"/>
            </w:tcMar>
            <w:vAlign w:val="center"/>
          </w:tcPr>
          <w:p w14:paraId="30A33162" w14:textId="77777777" w:rsidR="005566CA" w:rsidRDefault="00000000">
            <w:pPr>
              <w:widowControl w:val="0"/>
              <w:spacing w:after="0"/>
              <w:jc w:val="right"/>
              <w:rPr>
                <w:sz w:val="18"/>
                <w:szCs w:val="18"/>
              </w:rPr>
            </w:pPr>
            <w:r>
              <w:rPr>
                <w:sz w:val="18"/>
                <w:szCs w:val="18"/>
              </w:rPr>
              <w:t>0.72</w:t>
            </w:r>
          </w:p>
        </w:tc>
        <w:tc>
          <w:tcPr>
            <w:tcW w:w="975" w:type="dxa"/>
            <w:tcBorders>
              <w:top w:val="nil"/>
              <w:left w:val="nil"/>
              <w:bottom w:val="nil"/>
              <w:right w:val="nil"/>
            </w:tcBorders>
            <w:tcMar>
              <w:top w:w="40" w:type="dxa"/>
              <w:left w:w="40" w:type="dxa"/>
              <w:bottom w:w="40" w:type="dxa"/>
              <w:right w:w="40" w:type="dxa"/>
            </w:tcMar>
            <w:vAlign w:val="center"/>
          </w:tcPr>
          <w:p w14:paraId="7FAA4B93" w14:textId="77777777" w:rsidR="005566CA" w:rsidRDefault="00000000">
            <w:pPr>
              <w:widowControl w:val="0"/>
              <w:spacing w:after="0"/>
              <w:jc w:val="right"/>
              <w:rPr>
                <w:sz w:val="18"/>
                <w:szCs w:val="18"/>
              </w:rPr>
            </w:pPr>
            <w:r>
              <w:rPr>
                <w:sz w:val="18"/>
                <w:szCs w:val="18"/>
              </w:rPr>
              <w:t>0.56</w:t>
            </w:r>
          </w:p>
        </w:tc>
        <w:tc>
          <w:tcPr>
            <w:tcW w:w="945" w:type="dxa"/>
            <w:tcBorders>
              <w:top w:val="nil"/>
              <w:left w:val="nil"/>
              <w:bottom w:val="nil"/>
              <w:right w:val="nil"/>
            </w:tcBorders>
            <w:tcMar>
              <w:top w:w="40" w:type="dxa"/>
              <w:left w:w="40" w:type="dxa"/>
              <w:bottom w:w="40" w:type="dxa"/>
              <w:right w:w="40" w:type="dxa"/>
            </w:tcMar>
            <w:vAlign w:val="center"/>
          </w:tcPr>
          <w:p w14:paraId="4322487A" w14:textId="77777777" w:rsidR="005566CA" w:rsidRDefault="00000000">
            <w:pPr>
              <w:widowControl w:val="0"/>
              <w:spacing w:after="0"/>
              <w:jc w:val="right"/>
              <w:rPr>
                <w:sz w:val="18"/>
                <w:szCs w:val="18"/>
              </w:rPr>
            </w:pPr>
            <w:r>
              <w:rPr>
                <w:sz w:val="18"/>
                <w:szCs w:val="18"/>
              </w:rPr>
              <w:t>0.87</w:t>
            </w:r>
          </w:p>
        </w:tc>
        <w:tc>
          <w:tcPr>
            <w:tcW w:w="870" w:type="dxa"/>
            <w:tcBorders>
              <w:top w:val="nil"/>
              <w:left w:val="nil"/>
              <w:bottom w:val="nil"/>
              <w:right w:val="nil"/>
            </w:tcBorders>
            <w:tcMar>
              <w:top w:w="40" w:type="dxa"/>
              <w:left w:w="40" w:type="dxa"/>
              <w:bottom w:w="40" w:type="dxa"/>
              <w:right w:w="40" w:type="dxa"/>
            </w:tcMar>
            <w:vAlign w:val="center"/>
          </w:tcPr>
          <w:p w14:paraId="154356C0" w14:textId="77777777" w:rsidR="005566CA" w:rsidRDefault="00000000">
            <w:pPr>
              <w:widowControl w:val="0"/>
              <w:spacing w:after="0"/>
              <w:jc w:val="right"/>
              <w:rPr>
                <w:sz w:val="18"/>
                <w:szCs w:val="18"/>
              </w:rPr>
            </w:pPr>
            <w:r>
              <w:rPr>
                <w:sz w:val="18"/>
                <w:szCs w:val="18"/>
              </w:rPr>
              <w:t>&lt; .001</w:t>
            </w:r>
          </w:p>
        </w:tc>
      </w:tr>
      <w:tr w:rsidR="005566CA" w14:paraId="1A9445B4" w14:textId="77777777">
        <w:trPr>
          <w:trHeight w:val="315"/>
        </w:trPr>
        <w:tc>
          <w:tcPr>
            <w:tcW w:w="1380" w:type="dxa"/>
            <w:tcBorders>
              <w:top w:val="nil"/>
              <w:left w:val="nil"/>
              <w:bottom w:val="nil"/>
              <w:right w:val="nil"/>
            </w:tcBorders>
            <w:tcMar>
              <w:top w:w="40" w:type="dxa"/>
              <w:left w:w="40" w:type="dxa"/>
              <w:bottom w:w="40" w:type="dxa"/>
              <w:right w:w="40" w:type="dxa"/>
            </w:tcMar>
            <w:vAlign w:val="center"/>
          </w:tcPr>
          <w:p w14:paraId="353689B3" w14:textId="77777777" w:rsidR="005566CA" w:rsidRDefault="005566CA">
            <w:pPr>
              <w:widowControl w:val="0"/>
              <w:spacing w:after="0"/>
              <w:jc w:val="left"/>
              <w:rPr>
                <w:sz w:val="18"/>
                <w:szCs w:val="18"/>
              </w:rPr>
            </w:pPr>
          </w:p>
        </w:tc>
        <w:tc>
          <w:tcPr>
            <w:tcW w:w="1200" w:type="dxa"/>
            <w:tcBorders>
              <w:top w:val="nil"/>
              <w:left w:val="nil"/>
              <w:bottom w:val="nil"/>
              <w:right w:val="nil"/>
            </w:tcBorders>
            <w:tcMar>
              <w:top w:w="40" w:type="dxa"/>
              <w:left w:w="40" w:type="dxa"/>
              <w:bottom w:w="40" w:type="dxa"/>
              <w:right w:w="40" w:type="dxa"/>
            </w:tcMar>
            <w:vAlign w:val="center"/>
          </w:tcPr>
          <w:p w14:paraId="084D5878" w14:textId="77777777" w:rsidR="005566CA" w:rsidRDefault="00000000">
            <w:pPr>
              <w:widowControl w:val="0"/>
              <w:spacing w:after="0"/>
              <w:jc w:val="left"/>
              <w:rPr>
                <w:sz w:val="18"/>
                <w:szCs w:val="18"/>
              </w:rPr>
            </w:pPr>
            <w:r>
              <w:rPr>
                <w:sz w:val="18"/>
                <w:szCs w:val="18"/>
              </w:rPr>
              <w:t>Procedures</w:t>
            </w:r>
          </w:p>
        </w:tc>
        <w:tc>
          <w:tcPr>
            <w:tcW w:w="2610" w:type="dxa"/>
            <w:tcBorders>
              <w:top w:val="nil"/>
              <w:left w:val="nil"/>
              <w:bottom w:val="nil"/>
              <w:right w:val="nil"/>
            </w:tcBorders>
            <w:tcMar>
              <w:top w:w="40" w:type="dxa"/>
              <w:left w:w="40" w:type="dxa"/>
              <w:bottom w:w="40" w:type="dxa"/>
              <w:right w:w="40" w:type="dxa"/>
            </w:tcMar>
            <w:vAlign w:val="center"/>
          </w:tcPr>
          <w:p w14:paraId="1A47AF2A" w14:textId="77777777" w:rsidR="005566CA" w:rsidRDefault="00000000">
            <w:pPr>
              <w:widowControl w:val="0"/>
              <w:spacing w:after="0"/>
              <w:jc w:val="left"/>
              <w:rPr>
                <w:sz w:val="18"/>
                <w:szCs w:val="18"/>
              </w:rPr>
            </w:pPr>
            <w:r>
              <w:rPr>
                <w:sz w:val="18"/>
                <w:szCs w:val="18"/>
              </w:rPr>
              <w:t>Behavioural</w:t>
            </w:r>
          </w:p>
        </w:tc>
        <w:tc>
          <w:tcPr>
            <w:tcW w:w="1545" w:type="dxa"/>
            <w:tcBorders>
              <w:top w:val="nil"/>
              <w:left w:val="nil"/>
              <w:bottom w:val="nil"/>
              <w:right w:val="nil"/>
            </w:tcBorders>
            <w:tcMar>
              <w:top w:w="40" w:type="dxa"/>
              <w:left w:w="40" w:type="dxa"/>
              <w:bottom w:w="40" w:type="dxa"/>
              <w:right w:w="40" w:type="dxa"/>
            </w:tcMar>
            <w:vAlign w:val="center"/>
          </w:tcPr>
          <w:p w14:paraId="4B17A13E" w14:textId="77777777" w:rsidR="005566CA" w:rsidRDefault="00000000">
            <w:pPr>
              <w:widowControl w:val="0"/>
              <w:spacing w:after="0"/>
              <w:jc w:val="left"/>
              <w:rPr>
                <w:sz w:val="18"/>
                <w:szCs w:val="18"/>
              </w:rPr>
            </w:pPr>
            <w:r>
              <w:rPr>
                <w:sz w:val="18"/>
                <w:szCs w:val="18"/>
              </w:rPr>
              <w:t>Delayed post</w:t>
            </w:r>
          </w:p>
        </w:tc>
        <w:tc>
          <w:tcPr>
            <w:tcW w:w="780" w:type="dxa"/>
            <w:tcBorders>
              <w:top w:val="nil"/>
              <w:left w:val="nil"/>
              <w:bottom w:val="nil"/>
              <w:right w:val="nil"/>
            </w:tcBorders>
            <w:tcMar>
              <w:top w:w="40" w:type="dxa"/>
              <w:left w:w="40" w:type="dxa"/>
              <w:bottom w:w="40" w:type="dxa"/>
              <w:right w:w="40" w:type="dxa"/>
            </w:tcMar>
            <w:vAlign w:val="center"/>
          </w:tcPr>
          <w:p w14:paraId="6491B032" w14:textId="77777777" w:rsidR="005566CA" w:rsidRDefault="00000000">
            <w:pPr>
              <w:widowControl w:val="0"/>
              <w:spacing w:after="0"/>
              <w:jc w:val="right"/>
              <w:rPr>
                <w:sz w:val="18"/>
                <w:szCs w:val="18"/>
              </w:rPr>
            </w:pPr>
            <w:r>
              <w:rPr>
                <w:sz w:val="18"/>
                <w:szCs w:val="18"/>
              </w:rPr>
              <w:t>1,204</w:t>
            </w:r>
          </w:p>
        </w:tc>
        <w:tc>
          <w:tcPr>
            <w:tcW w:w="765" w:type="dxa"/>
            <w:tcBorders>
              <w:top w:val="nil"/>
              <w:left w:val="nil"/>
              <w:bottom w:val="nil"/>
              <w:right w:val="nil"/>
            </w:tcBorders>
            <w:tcMar>
              <w:top w:w="40" w:type="dxa"/>
              <w:left w:w="40" w:type="dxa"/>
              <w:bottom w:w="40" w:type="dxa"/>
              <w:right w:w="40" w:type="dxa"/>
            </w:tcMar>
            <w:vAlign w:val="center"/>
          </w:tcPr>
          <w:p w14:paraId="442164DA" w14:textId="77777777" w:rsidR="005566CA" w:rsidRDefault="00000000">
            <w:pPr>
              <w:widowControl w:val="0"/>
              <w:spacing w:after="0"/>
              <w:jc w:val="right"/>
              <w:rPr>
                <w:sz w:val="18"/>
                <w:szCs w:val="18"/>
              </w:rPr>
            </w:pPr>
            <w:r>
              <w:rPr>
                <w:sz w:val="18"/>
                <w:szCs w:val="18"/>
              </w:rPr>
              <w:t>12</w:t>
            </w:r>
          </w:p>
        </w:tc>
        <w:tc>
          <w:tcPr>
            <w:tcW w:w="690" w:type="dxa"/>
            <w:tcBorders>
              <w:top w:val="nil"/>
              <w:left w:val="nil"/>
              <w:bottom w:val="nil"/>
              <w:right w:val="nil"/>
            </w:tcBorders>
            <w:tcMar>
              <w:top w:w="40" w:type="dxa"/>
              <w:left w:w="40" w:type="dxa"/>
              <w:bottom w:w="40" w:type="dxa"/>
              <w:right w:w="40" w:type="dxa"/>
            </w:tcMar>
            <w:vAlign w:val="center"/>
          </w:tcPr>
          <w:p w14:paraId="5026CE3E" w14:textId="77777777" w:rsidR="005566CA" w:rsidRDefault="00000000">
            <w:pPr>
              <w:widowControl w:val="0"/>
              <w:spacing w:after="0"/>
              <w:jc w:val="right"/>
              <w:rPr>
                <w:sz w:val="18"/>
                <w:szCs w:val="18"/>
              </w:rPr>
            </w:pPr>
            <w:r>
              <w:rPr>
                <w:sz w:val="18"/>
                <w:szCs w:val="18"/>
              </w:rPr>
              <w:t>51</w:t>
            </w:r>
          </w:p>
        </w:tc>
        <w:tc>
          <w:tcPr>
            <w:tcW w:w="1050" w:type="dxa"/>
            <w:tcBorders>
              <w:top w:val="nil"/>
              <w:left w:val="nil"/>
              <w:bottom w:val="nil"/>
              <w:right w:val="nil"/>
            </w:tcBorders>
            <w:tcMar>
              <w:top w:w="40" w:type="dxa"/>
              <w:left w:w="40" w:type="dxa"/>
              <w:bottom w:w="40" w:type="dxa"/>
              <w:right w:w="40" w:type="dxa"/>
            </w:tcMar>
            <w:vAlign w:val="center"/>
          </w:tcPr>
          <w:p w14:paraId="7BC31290" w14:textId="77777777" w:rsidR="005566CA" w:rsidRDefault="00000000">
            <w:pPr>
              <w:widowControl w:val="0"/>
              <w:spacing w:after="0"/>
              <w:jc w:val="right"/>
              <w:rPr>
                <w:sz w:val="18"/>
                <w:szCs w:val="18"/>
              </w:rPr>
            </w:pPr>
            <w:r>
              <w:rPr>
                <w:sz w:val="18"/>
                <w:szCs w:val="18"/>
              </w:rPr>
              <w:t>0.10</w:t>
            </w:r>
          </w:p>
        </w:tc>
        <w:tc>
          <w:tcPr>
            <w:tcW w:w="975" w:type="dxa"/>
            <w:tcBorders>
              <w:top w:val="nil"/>
              <w:left w:val="nil"/>
              <w:bottom w:val="nil"/>
              <w:right w:val="nil"/>
            </w:tcBorders>
            <w:tcMar>
              <w:top w:w="40" w:type="dxa"/>
              <w:left w:w="40" w:type="dxa"/>
              <w:bottom w:w="40" w:type="dxa"/>
              <w:right w:w="40" w:type="dxa"/>
            </w:tcMar>
            <w:vAlign w:val="center"/>
          </w:tcPr>
          <w:p w14:paraId="05AC09B0" w14:textId="77777777" w:rsidR="005566CA" w:rsidRDefault="00000000">
            <w:pPr>
              <w:widowControl w:val="0"/>
              <w:spacing w:after="0"/>
              <w:jc w:val="right"/>
              <w:rPr>
                <w:sz w:val="18"/>
                <w:szCs w:val="18"/>
              </w:rPr>
            </w:pPr>
            <w:r>
              <w:rPr>
                <w:sz w:val="18"/>
                <w:szCs w:val="18"/>
              </w:rPr>
              <w:t>-0.12</w:t>
            </w:r>
          </w:p>
        </w:tc>
        <w:tc>
          <w:tcPr>
            <w:tcW w:w="945" w:type="dxa"/>
            <w:tcBorders>
              <w:top w:val="nil"/>
              <w:left w:val="nil"/>
              <w:bottom w:val="nil"/>
              <w:right w:val="nil"/>
            </w:tcBorders>
            <w:tcMar>
              <w:top w:w="40" w:type="dxa"/>
              <w:left w:w="40" w:type="dxa"/>
              <w:bottom w:w="40" w:type="dxa"/>
              <w:right w:w="40" w:type="dxa"/>
            </w:tcMar>
            <w:vAlign w:val="center"/>
          </w:tcPr>
          <w:p w14:paraId="33FC63A7" w14:textId="77777777" w:rsidR="005566CA" w:rsidRDefault="00000000">
            <w:pPr>
              <w:widowControl w:val="0"/>
              <w:spacing w:after="0"/>
              <w:jc w:val="right"/>
              <w:rPr>
                <w:sz w:val="18"/>
                <w:szCs w:val="18"/>
              </w:rPr>
            </w:pPr>
            <w:r>
              <w:rPr>
                <w:sz w:val="18"/>
                <w:szCs w:val="18"/>
              </w:rPr>
              <w:t>0.33</w:t>
            </w:r>
          </w:p>
        </w:tc>
        <w:tc>
          <w:tcPr>
            <w:tcW w:w="870" w:type="dxa"/>
            <w:tcBorders>
              <w:top w:val="nil"/>
              <w:left w:val="nil"/>
              <w:bottom w:val="nil"/>
              <w:right w:val="nil"/>
            </w:tcBorders>
            <w:tcMar>
              <w:top w:w="40" w:type="dxa"/>
              <w:left w:w="40" w:type="dxa"/>
              <w:bottom w:w="40" w:type="dxa"/>
              <w:right w:w="40" w:type="dxa"/>
            </w:tcMar>
            <w:vAlign w:val="center"/>
          </w:tcPr>
          <w:p w14:paraId="7487D8C7" w14:textId="77777777" w:rsidR="005566CA" w:rsidRDefault="00000000">
            <w:pPr>
              <w:widowControl w:val="0"/>
              <w:spacing w:after="0"/>
              <w:jc w:val="right"/>
              <w:rPr>
                <w:sz w:val="18"/>
                <w:szCs w:val="18"/>
              </w:rPr>
            </w:pPr>
            <w:r>
              <w:rPr>
                <w:sz w:val="18"/>
                <w:szCs w:val="18"/>
              </w:rPr>
              <w:t>.400</w:t>
            </w:r>
          </w:p>
        </w:tc>
      </w:tr>
      <w:tr w:rsidR="005566CA" w14:paraId="3B698D16" w14:textId="77777777">
        <w:trPr>
          <w:trHeight w:val="315"/>
        </w:trPr>
        <w:tc>
          <w:tcPr>
            <w:tcW w:w="1380" w:type="dxa"/>
            <w:tcBorders>
              <w:top w:val="nil"/>
              <w:left w:val="nil"/>
              <w:bottom w:val="nil"/>
              <w:right w:val="nil"/>
            </w:tcBorders>
            <w:tcMar>
              <w:top w:w="40" w:type="dxa"/>
              <w:left w:w="40" w:type="dxa"/>
              <w:bottom w:w="40" w:type="dxa"/>
              <w:right w:w="40" w:type="dxa"/>
            </w:tcMar>
            <w:vAlign w:val="center"/>
          </w:tcPr>
          <w:p w14:paraId="4542C429" w14:textId="77777777" w:rsidR="005566CA" w:rsidRDefault="005566CA">
            <w:pPr>
              <w:widowControl w:val="0"/>
              <w:spacing w:after="0"/>
              <w:jc w:val="left"/>
              <w:rPr>
                <w:sz w:val="18"/>
                <w:szCs w:val="18"/>
              </w:rPr>
            </w:pPr>
          </w:p>
        </w:tc>
        <w:tc>
          <w:tcPr>
            <w:tcW w:w="1200" w:type="dxa"/>
            <w:tcBorders>
              <w:top w:val="nil"/>
              <w:left w:val="nil"/>
              <w:bottom w:val="nil"/>
              <w:right w:val="nil"/>
            </w:tcBorders>
            <w:tcMar>
              <w:top w:w="40" w:type="dxa"/>
              <w:left w:w="40" w:type="dxa"/>
              <w:bottom w:w="40" w:type="dxa"/>
              <w:right w:w="40" w:type="dxa"/>
            </w:tcMar>
            <w:vAlign w:val="center"/>
          </w:tcPr>
          <w:p w14:paraId="2D6C3475" w14:textId="77777777" w:rsidR="005566CA" w:rsidRDefault="00000000">
            <w:pPr>
              <w:widowControl w:val="0"/>
              <w:spacing w:after="0"/>
              <w:jc w:val="left"/>
              <w:rPr>
                <w:sz w:val="18"/>
                <w:szCs w:val="18"/>
              </w:rPr>
            </w:pPr>
            <w:r>
              <w:rPr>
                <w:sz w:val="18"/>
                <w:szCs w:val="18"/>
              </w:rPr>
              <w:t>Mechanisms</w:t>
            </w:r>
          </w:p>
        </w:tc>
        <w:tc>
          <w:tcPr>
            <w:tcW w:w="2610" w:type="dxa"/>
            <w:tcBorders>
              <w:top w:val="nil"/>
              <w:left w:val="nil"/>
              <w:bottom w:val="nil"/>
              <w:right w:val="nil"/>
            </w:tcBorders>
            <w:tcMar>
              <w:top w:w="40" w:type="dxa"/>
              <w:left w:w="40" w:type="dxa"/>
              <w:bottom w:w="40" w:type="dxa"/>
              <w:right w:w="40" w:type="dxa"/>
            </w:tcMar>
            <w:vAlign w:val="center"/>
          </w:tcPr>
          <w:p w14:paraId="2B2544FF" w14:textId="77777777" w:rsidR="005566CA" w:rsidRDefault="00000000">
            <w:pPr>
              <w:widowControl w:val="0"/>
              <w:spacing w:after="0"/>
              <w:jc w:val="left"/>
              <w:rPr>
                <w:sz w:val="18"/>
                <w:szCs w:val="18"/>
              </w:rPr>
            </w:pPr>
            <w:r>
              <w:rPr>
                <w:sz w:val="18"/>
                <w:szCs w:val="18"/>
              </w:rPr>
              <w:t>Imagery</w:t>
            </w:r>
          </w:p>
        </w:tc>
        <w:tc>
          <w:tcPr>
            <w:tcW w:w="1545" w:type="dxa"/>
            <w:tcBorders>
              <w:top w:val="nil"/>
              <w:left w:val="nil"/>
              <w:bottom w:val="nil"/>
              <w:right w:val="nil"/>
            </w:tcBorders>
            <w:tcMar>
              <w:top w:w="40" w:type="dxa"/>
              <w:left w:w="40" w:type="dxa"/>
              <w:bottom w:w="40" w:type="dxa"/>
              <w:right w:w="40" w:type="dxa"/>
            </w:tcMar>
            <w:vAlign w:val="center"/>
          </w:tcPr>
          <w:p w14:paraId="4FD4B1F8" w14:textId="77777777" w:rsidR="005566CA" w:rsidRDefault="00000000">
            <w:pPr>
              <w:widowControl w:val="0"/>
              <w:spacing w:after="0"/>
              <w:jc w:val="left"/>
              <w:rPr>
                <w:sz w:val="18"/>
                <w:szCs w:val="18"/>
              </w:rPr>
            </w:pPr>
            <w:r>
              <w:rPr>
                <w:sz w:val="18"/>
                <w:szCs w:val="18"/>
              </w:rPr>
              <w:t>Delayed post</w:t>
            </w:r>
          </w:p>
        </w:tc>
        <w:tc>
          <w:tcPr>
            <w:tcW w:w="780" w:type="dxa"/>
            <w:tcBorders>
              <w:top w:val="nil"/>
              <w:left w:val="nil"/>
              <w:bottom w:val="nil"/>
              <w:right w:val="nil"/>
            </w:tcBorders>
            <w:tcMar>
              <w:top w:w="40" w:type="dxa"/>
              <w:left w:w="40" w:type="dxa"/>
              <w:bottom w:w="40" w:type="dxa"/>
              <w:right w:w="40" w:type="dxa"/>
            </w:tcMar>
            <w:vAlign w:val="center"/>
          </w:tcPr>
          <w:p w14:paraId="2DBC4DF0" w14:textId="77777777" w:rsidR="005566CA" w:rsidRDefault="00000000">
            <w:pPr>
              <w:widowControl w:val="0"/>
              <w:spacing w:after="0"/>
              <w:jc w:val="right"/>
              <w:rPr>
                <w:sz w:val="18"/>
                <w:szCs w:val="18"/>
              </w:rPr>
            </w:pPr>
            <w:r>
              <w:rPr>
                <w:sz w:val="18"/>
                <w:szCs w:val="18"/>
              </w:rPr>
              <w:t>954</w:t>
            </w:r>
          </w:p>
        </w:tc>
        <w:tc>
          <w:tcPr>
            <w:tcW w:w="765" w:type="dxa"/>
            <w:tcBorders>
              <w:top w:val="nil"/>
              <w:left w:val="nil"/>
              <w:bottom w:val="nil"/>
              <w:right w:val="nil"/>
            </w:tcBorders>
            <w:tcMar>
              <w:top w:w="40" w:type="dxa"/>
              <w:left w:w="40" w:type="dxa"/>
              <w:bottom w:w="40" w:type="dxa"/>
              <w:right w:w="40" w:type="dxa"/>
            </w:tcMar>
            <w:vAlign w:val="center"/>
          </w:tcPr>
          <w:p w14:paraId="2C06B7AC" w14:textId="77777777" w:rsidR="005566CA" w:rsidRDefault="00000000">
            <w:pPr>
              <w:widowControl w:val="0"/>
              <w:spacing w:after="0"/>
              <w:jc w:val="right"/>
              <w:rPr>
                <w:sz w:val="18"/>
                <w:szCs w:val="18"/>
              </w:rPr>
            </w:pPr>
            <w:r>
              <w:rPr>
                <w:sz w:val="18"/>
                <w:szCs w:val="18"/>
              </w:rPr>
              <w:t>10</w:t>
            </w:r>
          </w:p>
        </w:tc>
        <w:tc>
          <w:tcPr>
            <w:tcW w:w="690" w:type="dxa"/>
            <w:tcBorders>
              <w:top w:val="nil"/>
              <w:left w:val="nil"/>
              <w:bottom w:val="nil"/>
              <w:right w:val="nil"/>
            </w:tcBorders>
            <w:tcMar>
              <w:top w:w="40" w:type="dxa"/>
              <w:left w:w="40" w:type="dxa"/>
              <w:bottom w:w="40" w:type="dxa"/>
              <w:right w:w="40" w:type="dxa"/>
            </w:tcMar>
            <w:vAlign w:val="center"/>
          </w:tcPr>
          <w:p w14:paraId="18C0FFE7" w14:textId="77777777" w:rsidR="005566CA" w:rsidRDefault="00000000">
            <w:pPr>
              <w:widowControl w:val="0"/>
              <w:spacing w:after="0"/>
              <w:jc w:val="right"/>
              <w:rPr>
                <w:sz w:val="18"/>
                <w:szCs w:val="18"/>
              </w:rPr>
            </w:pPr>
            <w:r>
              <w:rPr>
                <w:sz w:val="18"/>
                <w:szCs w:val="18"/>
              </w:rPr>
              <w:t>40</w:t>
            </w:r>
          </w:p>
        </w:tc>
        <w:tc>
          <w:tcPr>
            <w:tcW w:w="1050" w:type="dxa"/>
            <w:tcBorders>
              <w:top w:val="nil"/>
              <w:left w:val="nil"/>
              <w:bottom w:val="nil"/>
              <w:right w:val="nil"/>
            </w:tcBorders>
            <w:tcMar>
              <w:top w:w="40" w:type="dxa"/>
              <w:left w:w="40" w:type="dxa"/>
              <w:bottom w:w="40" w:type="dxa"/>
              <w:right w:w="40" w:type="dxa"/>
            </w:tcMar>
            <w:vAlign w:val="center"/>
          </w:tcPr>
          <w:p w14:paraId="3F260028" w14:textId="77777777" w:rsidR="005566CA" w:rsidRDefault="00000000">
            <w:pPr>
              <w:widowControl w:val="0"/>
              <w:spacing w:after="0"/>
              <w:jc w:val="right"/>
              <w:rPr>
                <w:sz w:val="18"/>
                <w:szCs w:val="18"/>
              </w:rPr>
            </w:pPr>
            <w:r>
              <w:rPr>
                <w:sz w:val="18"/>
                <w:szCs w:val="18"/>
              </w:rPr>
              <w:t>0.10</w:t>
            </w:r>
          </w:p>
        </w:tc>
        <w:tc>
          <w:tcPr>
            <w:tcW w:w="975" w:type="dxa"/>
            <w:tcBorders>
              <w:top w:val="nil"/>
              <w:left w:val="nil"/>
              <w:bottom w:val="nil"/>
              <w:right w:val="nil"/>
            </w:tcBorders>
            <w:tcMar>
              <w:top w:w="40" w:type="dxa"/>
              <w:left w:w="40" w:type="dxa"/>
              <w:bottom w:w="40" w:type="dxa"/>
              <w:right w:w="40" w:type="dxa"/>
            </w:tcMar>
            <w:vAlign w:val="center"/>
          </w:tcPr>
          <w:p w14:paraId="2FE0E40F" w14:textId="77777777" w:rsidR="005566CA" w:rsidRDefault="00000000">
            <w:pPr>
              <w:widowControl w:val="0"/>
              <w:spacing w:after="0"/>
              <w:jc w:val="right"/>
              <w:rPr>
                <w:sz w:val="18"/>
                <w:szCs w:val="18"/>
              </w:rPr>
            </w:pPr>
            <w:r>
              <w:rPr>
                <w:sz w:val="18"/>
                <w:szCs w:val="18"/>
              </w:rPr>
              <w:t>-0.19</w:t>
            </w:r>
          </w:p>
        </w:tc>
        <w:tc>
          <w:tcPr>
            <w:tcW w:w="945" w:type="dxa"/>
            <w:tcBorders>
              <w:top w:val="nil"/>
              <w:left w:val="nil"/>
              <w:bottom w:val="nil"/>
              <w:right w:val="nil"/>
            </w:tcBorders>
            <w:tcMar>
              <w:top w:w="40" w:type="dxa"/>
              <w:left w:w="40" w:type="dxa"/>
              <w:bottom w:w="40" w:type="dxa"/>
              <w:right w:w="40" w:type="dxa"/>
            </w:tcMar>
            <w:vAlign w:val="center"/>
          </w:tcPr>
          <w:p w14:paraId="6199F202" w14:textId="77777777" w:rsidR="005566CA" w:rsidRDefault="00000000">
            <w:pPr>
              <w:widowControl w:val="0"/>
              <w:spacing w:after="0"/>
              <w:jc w:val="right"/>
              <w:rPr>
                <w:sz w:val="18"/>
                <w:szCs w:val="18"/>
              </w:rPr>
            </w:pPr>
            <w:r>
              <w:rPr>
                <w:sz w:val="18"/>
                <w:szCs w:val="18"/>
              </w:rPr>
              <w:t>0.39</w:t>
            </w:r>
          </w:p>
        </w:tc>
        <w:tc>
          <w:tcPr>
            <w:tcW w:w="870" w:type="dxa"/>
            <w:tcBorders>
              <w:top w:val="nil"/>
              <w:left w:val="nil"/>
              <w:bottom w:val="nil"/>
              <w:right w:val="nil"/>
            </w:tcBorders>
            <w:tcMar>
              <w:top w:w="40" w:type="dxa"/>
              <w:left w:w="40" w:type="dxa"/>
              <w:bottom w:w="40" w:type="dxa"/>
              <w:right w:w="40" w:type="dxa"/>
            </w:tcMar>
            <w:vAlign w:val="center"/>
          </w:tcPr>
          <w:p w14:paraId="69E61968" w14:textId="77777777" w:rsidR="005566CA" w:rsidRDefault="00000000">
            <w:pPr>
              <w:widowControl w:val="0"/>
              <w:spacing w:after="0"/>
              <w:jc w:val="right"/>
              <w:rPr>
                <w:sz w:val="18"/>
                <w:szCs w:val="18"/>
              </w:rPr>
            </w:pPr>
            <w:r>
              <w:rPr>
                <w:sz w:val="18"/>
                <w:szCs w:val="18"/>
              </w:rPr>
              <w:t>.500</w:t>
            </w:r>
          </w:p>
        </w:tc>
      </w:tr>
      <w:tr w:rsidR="005566CA" w14:paraId="7CEE43C9" w14:textId="77777777">
        <w:trPr>
          <w:trHeight w:val="510"/>
        </w:trPr>
        <w:tc>
          <w:tcPr>
            <w:tcW w:w="1380" w:type="dxa"/>
            <w:tcBorders>
              <w:top w:val="nil"/>
              <w:left w:val="nil"/>
              <w:bottom w:val="nil"/>
              <w:right w:val="nil"/>
            </w:tcBorders>
            <w:tcMar>
              <w:top w:w="40" w:type="dxa"/>
              <w:left w:w="40" w:type="dxa"/>
              <w:bottom w:w="40" w:type="dxa"/>
              <w:right w:w="40" w:type="dxa"/>
            </w:tcMar>
            <w:vAlign w:val="center"/>
          </w:tcPr>
          <w:p w14:paraId="5B566AD2" w14:textId="77777777" w:rsidR="005566CA" w:rsidRDefault="005566CA">
            <w:pPr>
              <w:widowControl w:val="0"/>
              <w:spacing w:after="0"/>
              <w:jc w:val="left"/>
              <w:rPr>
                <w:sz w:val="18"/>
                <w:szCs w:val="18"/>
              </w:rPr>
            </w:pPr>
          </w:p>
        </w:tc>
        <w:tc>
          <w:tcPr>
            <w:tcW w:w="1200" w:type="dxa"/>
            <w:tcBorders>
              <w:top w:val="nil"/>
              <w:left w:val="nil"/>
              <w:bottom w:val="nil"/>
              <w:right w:val="nil"/>
            </w:tcBorders>
            <w:tcMar>
              <w:top w:w="40" w:type="dxa"/>
              <w:left w:w="40" w:type="dxa"/>
              <w:bottom w:w="40" w:type="dxa"/>
              <w:right w:w="40" w:type="dxa"/>
            </w:tcMar>
            <w:vAlign w:val="center"/>
          </w:tcPr>
          <w:p w14:paraId="1D4CCE5C" w14:textId="77777777" w:rsidR="005566CA" w:rsidRDefault="00000000">
            <w:pPr>
              <w:widowControl w:val="0"/>
              <w:spacing w:after="0"/>
              <w:jc w:val="left"/>
              <w:rPr>
                <w:sz w:val="18"/>
                <w:szCs w:val="18"/>
              </w:rPr>
            </w:pPr>
            <w:r>
              <w:rPr>
                <w:sz w:val="18"/>
                <w:szCs w:val="18"/>
              </w:rPr>
              <w:t>Individual Techniques</w:t>
            </w:r>
          </w:p>
        </w:tc>
        <w:tc>
          <w:tcPr>
            <w:tcW w:w="2610" w:type="dxa"/>
            <w:tcBorders>
              <w:top w:val="nil"/>
              <w:left w:val="nil"/>
              <w:bottom w:val="nil"/>
              <w:right w:val="nil"/>
            </w:tcBorders>
            <w:tcMar>
              <w:top w:w="40" w:type="dxa"/>
              <w:left w:w="40" w:type="dxa"/>
              <w:bottom w:w="40" w:type="dxa"/>
              <w:right w:w="40" w:type="dxa"/>
            </w:tcMar>
            <w:vAlign w:val="center"/>
          </w:tcPr>
          <w:p w14:paraId="2695719F" w14:textId="77777777" w:rsidR="005566CA" w:rsidRDefault="00000000">
            <w:pPr>
              <w:widowControl w:val="0"/>
              <w:spacing w:after="0"/>
              <w:jc w:val="left"/>
              <w:rPr>
                <w:sz w:val="18"/>
                <w:szCs w:val="18"/>
              </w:rPr>
            </w:pPr>
            <w:r>
              <w:rPr>
                <w:sz w:val="18"/>
                <w:szCs w:val="18"/>
              </w:rPr>
              <w:t>Trauma Reminder + Tetris</w:t>
            </w:r>
          </w:p>
        </w:tc>
        <w:tc>
          <w:tcPr>
            <w:tcW w:w="1545" w:type="dxa"/>
            <w:tcBorders>
              <w:top w:val="nil"/>
              <w:left w:val="nil"/>
              <w:bottom w:val="nil"/>
              <w:right w:val="nil"/>
            </w:tcBorders>
            <w:tcMar>
              <w:top w:w="40" w:type="dxa"/>
              <w:left w:w="40" w:type="dxa"/>
              <w:bottom w:w="40" w:type="dxa"/>
              <w:right w:w="40" w:type="dxa"/>
            </w:tcMar>
            <w:vAlign w:val="center"/>
          </w:tcPr>
          <w:p w14:paraId="4E349E34" w14:textId="77777777" w:rsidR="005566CA" w:rsidRDefault="00000000">
            <w:pPr>
              <w:widowControl w:val="0"/>
              <w:spacing w:after="0"/>
              <w:jc w:val="left"/>
              <w:rPr>
                <w:sz w:val="18"/>
                <w:szCs w:val="18"/>
              </w:rPr>
            </w:pPr>
            <w:r>
              <w:rPr>
                <w:sz w:val="18"/>
                <w:szCs w:val="18"/>
              </w:rPr>
              <w:t>Delayed post</w:t>
            </w:r>
          </w:p>
        </w:tc>
        <w:tc>
          <w:tcPr>
            <w:tcW w:w="780" w:type="dxa"/>
            <w:tcBorders>
              <w:top w:val="nil"/>
              <w:left w:val="nil"/>
              <w:bottom w:val="nil"/>
              <w:right w:val="nil"/>
            </w:tcBorders>
            <w:tcMar>
              <w:top w:w="40" w:type="dxa"/>
              <w:left w:w="40" w:type="dxa"/>
              <w:bottom w:w="40" w:type="dxa"/>
              <w:right w:w="40" w:type="dxa"/>
            </w:tcMar>
            <w:vAlign w:val="center"/>
          </w:tcPr>
          <w:p w14:paraId="53A608A1" w14:textId="77777777" w:rsidR="005566CA" w:rsidRDefault="00000000">
            <w:pPr>
              <w:widowControl w:val="0"/>
              <w:spacing w:after="0"/>
              <w:jc w:val="right"/>
              <w:rPr>
                <w:sz w:val="18"/>
                <w:szCs w:val="18"/>
              </w:rPr>
            </w:pPr>
            <w:r>
              <w:rPr>
                <w:sz w:val="18"/>
                <w:szCs w:val="18"/>
              </w:rPr>
              <w:t>273</w:t>
            </w:r>
          </w:p>
        </w:tc>
        <w:tc>
          <w:tcPr>
            <w:tcW w:w="765" w:type="dxa"/>
            <w:tcBorders>
              <w:top w:val="nil"/>
              <w:left w:val="nil"/>
              <w:bottom w:val="nil"/>
              <w:right w:val="nil"/>
            </w:tcBorders>
            <w:tcMar>
              <w:top w:w="40" w:type="dxa"/>
              <w:left w:w="40" w:type="dxa"/>
              <w:bottom w:w="40" w:type="dxa"/>
              <w:right w:w="40" w:type="dxa"/>
            </w:tcMar>
            <w:vAlign w:val="center"/>
          </w:tcPr>
          <w:p w14:paraId="23A5FD3B" w14:textId="77777777" w:rsidR="005566CA" w:rsidRDefault="00000000">
            <w:pPr>
              <w:widowControl w:val="0"/>
              <w:spacing w:after="0"/>
              <w:jc w:val="right"/>
              <w:rPr>
                <w:sz w:val="18"/>
                <w:szCs w:val="18"/>
              </w:rPr>
            </w:pPr>
            <w:r>
              <w:rPr>
                <w:sz w:val="18"/>
                <w:szCs w:val="18"/>
              </w:rPr>
              <w:t>3</w:t>
            </w:r>
          </w:p>
        </w:tc>
        <w:tc>
          <w:tcPr>
            <w:tcW w:w="690" w:type="dxa"/>
            <w:tcBorders>
              <w:top w:val="nil"/>
              <w:left w:val="nil"/>
              <w:bottom w:val="nil"/>
              <w:right w:val="nil"/>
            </w:tcBorders>
            <w:tcMar>
              <w:top w:w="40" w:type="dxa"/>
              <w:left w:w="40" w:type="dxa"/>
              <w:bottom w:w="40" w:type="dxa"/>
              <w:right w:w="40" w:type="dxa"/>
            </w:tcMar>
            <w:vAlign w:val="center"/>
          </w:tcPr>
          <w:p w14:paraId="31F073C3" w14:textId="77777777" w:rsidR="005566CA" w:rsidRDefault="00000000">
            <w:pPr>
              <w:widowControl w:val="0"/>
              <w:spacing w:after="0"/>
              <w:jc w:val="right"/>
              <w:rPr>
                <w:sz w:val="18"/>
                <w:szCs w:val="18"/>
              </w:rPr>
            </w:pPr>
            <w:r>
              <w:rPr>
                <w:sz w:val="18"/>
                <w:szCs w:val="18"/>
              </w:rPr>
              <w:t>9</w:t>
            </w:r>
          </w:p>
        </w:tc>
        <w:tc>
          <w:tcPr>
            <w:tcW w:w="1050" w:type="dxa"/>
            <w:tcBorders>
              <w:top w:val="nil"/>
              <w:left w:val="nil"/>
              <w:bottom w:val="nil"/>
              <w:right w:val="nil"/>
            </w:tcBorders>
            <w:tcMar>
              <w:top w:w="40" w:type="dxa"/>
              <w:left w:w="40" w:type="dxa"/>
              <w:bottom w:w="40" w:type="dxa"/>
              <w:right w:w="40" w:type="dxa"/>
            </w:tcMar>
            <w:vAlign w:val="center"/>
          </w:tcPr>
          <w:p w14:paraId="7095C393" w14:textId="77777777" w:rsidR="005566CA" w:rsidRDefault="00000000">
            <w:pPr>
              <w:widowControl w:val="0"/>
              <w:spacing w:after="0"/>
              <w:jc w:val="right"/>
              <w:rPr>
                <w:sz w:val="18"/>
                <w:szCs w:val="18"/>
              </w:rPr>
            </w:pPr>
            <w:r>
              <w:rPr>
                <w:sz w:val="18"/>
                <w:szCs w:val="18"/>
              </w:rPr>
              <w:t>0.62</w:t>
            </w:r>
          </w:p>
        </w:tc>
        <w:tc>
          <w:tcPr>
            <w:tcW w:w="975" w:type="dxa"/>
            <w:tcBorders>
              <w:top w:val="nil"/>
              <w:left w:val="nil"/>
              <w:bottom w:val="nil"/>
              <w:right w:val="nil"/>
            </w:tcBorders>
            <w:tcMar>
              <w:top w:w="40" w:type="dxa"/>
              <w:left w:w="40" w:type="dxa"/>
              <w:bottom w:w="40" w:type="dxa"/>
              <w:right w:w="40" w:type="dxa"/>
            </w:tcMar>
            <w:vAlign w:val="center"/>
          </w:tcPr>
          <w:p w14:paraId="3C7CC009" w14:textId="77777777" w:rsidR="005566CA" w:rsidRDefault="00000000">
            <w:pPr>
              <w:widowControl w:val="0"/>
              <w:spacing w:after="0"/>
              <w:jc w:val="right"/>
              <w:rPr>
                <w:sz w:val="18"/>
                <w:szCs w:val="18"/>
              </w:rPr>
            </w:pPr>
            <w:r>
              <w:rPr>
                <w:sz w:val="18"/>
                <w:szCs w:val="18"/>
              </w:rPr>
              <w:t>0.02</w:t>
            </w:r>
          </w:p>
        </w:tc>
        <w:tc>
          <w:tcPr>
            <w:tcW w:w="945" w:type="dxa"/>
            <w:tcBorders>
              <w:top w:val="nil"/>
              <w:left w:val="nil"/>
              <w:bottom w:val="nil"/>
              <w:right w:val="nil"/>
            </w:tcBorders>
            <w:tcMar>
              <w:top w:w="40" w:type="dxa"/>
              <w:left w:w="40" w:type="dxa"/>
              <w:bottom w:w="40" w:type="dxa"/>
              <w:right w:w="40" w:type="dxa"/>
            </w:tcMar>
            <w:vAlign w:val="center"/>
          </w:tcPr>
          <w:p w14:paraId="18DFE6D3" w14:textId="77777777" w:rsidR="005566CA" w:rsidRDefault="00000000">
            <w:pPr>
              <w:widowControl w:val="0"/>
              <w:spacing w:after="0"/>
              <w:jc w:val="right"/>
              <w:rPr>
                <w:sz w:val="18"/>
                <w:szCs w:val="18"/>
              </w:rPr>
            </w:pPr>
            <w:r>
              <w:rPr>
                <w:sz w:val="18"/>
                <w:szCs w:val="18"/>
              </w:rPr>
              <w:t>1.21</w:t>
            </w:r>
          </w:p>
        </w:tc>
        <w:tc>
          <w:tcPr>
            <w:tcW w:w="870" w:type="dxa"/>
            <w:tcBorders>
              <w:top w:val="nil"/>
              <w:left w:val="nil"/>
              <w:bottom w:val="nil"/>
              <w:right w:val="nil"/>
            </w:tcBorders>
            <w:tcMar>
              <w:top w:w="40" w:type="dxa"/>
              <w:left w:w="40" w:type="dxa"/>
              <w:bottom w:w="40" w:type="dxa"/>
              <w:right w:w="40" w:type="dxa"/>
            </w:tcMar>
            <w:vAlign w:val="center"/>
          </w:tcPr>
          <w:p w14:paraId="60A6E00D" w14:textId="77777777" w:rsidR="005566CA" w:rsidRDefault="00000000">
            <w:pPr>
              <w:widowControl w:val="0"/>
              <w:spacing w:after="0"/>
              <w:jc w:val="right"/>
              <w:rPr>
                <w:sz w:val="18"/>
                <w:szCs w:val="18"/>
              </w:rPr>
            </w:pPr>
            <w:r>
              <w:rPr>
                <w:sz w:val="18"/>
                <w:szCs w:val="18"/>
              </w:rPr>
              <w:t>.040</w:t>
            </w:r>
          </w:p>
        </w:tc>
      </w:tr>
      <w:tr w:rsidR="005566CA" w14:paraId="3A16A80B" w14:textId="77777777">
        <w:trPr>
          <w:trHeight w:val="315"/>
        </w:trPr>
        <w:tc>
          <w:tcPr>
            <w:tcW w:w="1380" w:type="dxa"/>
            <w:tcBorders>
              <w:top w:val="nil"/>
              <w:left w:val="nil"/>
              <w:bottom w:val="nil"/>
              <w:right w:val="nil"/>
            </w:tcBorders>
            <w:tcMar>
              <w:top w:w="40" w:type="dxa"/>
              <w:left w:w="40" w:type="dxa"/>
              <w:bottom w:w="40" w:type="dxa"/>
              <w:right w:w="40" w:type="dxa"/>
            </w:tcMar>
            <w:vAlign w:val="center"/>
          </w:tcPr>
          <w:p w14:paraId="5BAB79E4" w14:textId="77777777" w:rsidR="005566CA" w:rsidRDefault="00000000">
            <w:pPr>
              <w:widowControl w:val="0"/>
              <w:spacing w:after="0"/>
              <w:jc w:val="left"/>
              <w:rPr>
                <w:sz w:val="18"/>
                <w:szCs w:val="18"/>
              </w:rPr>
            </w:pPr>
            <w:r>
              <w:rPr>
                <w:sz w:val="18"/>
                <w:szCs w:val="18"/>
              </w:rPr>
              <w:t>Comparison</w:t>
            </w:r>
          </w:p>
        </w:tc>
        <w:tc>
          <w:tcPr>
            <w:tcW w:w="1200" w:type="dxa"/>
            <w:tcBorders>
              <w:top w:val="nil"/>
              <w:left w:val="nil"/>
              <w:bottom w:val="nil"/>
              <w:right w:val="nil"/>
            </w:tcBorders>
            <w:tcMar>
              <w:top w:w="40" w:type="dxa"/>
              <w:left w:w="40" w:type="dxa"/>
              <w:bottom w:w="40" w:type="dxa"/>
              <w:right w:w="40" w:type="dxa"/>
            </w:tcMar>
            <w:vAlign w:val="center"/>
          </w:tcPr>
          <w:p w14:paraId="5C70140A" w14:textId="77777777" w:rsidR="005566CA" w:rsidRDefault="00000000">
            <w:pPr>
              <w:widowControl w:val="0"/>
              <w:spacing w:after="0"/>
              <w:jc w:val="left"/>
              <w:rPr>
                <w:sz w:val="18"/>
                <w:szCs w:val="18"/>
              </w:rPr>
            </w:pPr>
            <w:r>
              <w:rPr>
                <w:sz w:val="18"/>
                <w:szCs w:val="18"/>
              </w:rPr>
              <w:t>Procedures</w:t>
            </w:r>
          </w:p>
        </w:tc>
        <w:tc>
          <w:tcPr>
            <w:tcW w:w="2610" w:type="dxa"/>
            <w:tcBorders>
              <w:top w:val="nil"/>
              <w:left w:val="nil"/>
              <w:bottom w:val="nil"/>
              <w:right w:val="nil"/>
            </w:tcBorders>
            <w:tcMar>
              <w:top w:w="40" w:type="dxa"/>
              <w:left w:w="40" w:type="dxa"/>
              <w:bottom w:w="40" w:type="dxa"/>
              <w:right w:w="40" w:type="dxa"/>
            </w:tcMar>
            <w:vAlign w:val="center"/>
          </w:tcPr>
          <w:p w14:paraId="52BDB945" w14:textId="77777777" w:rsidR="005566CA" w:rsidRDefault="00000000">
            <w:pPr>
              <w:widowControl w:val="0"/>
              <w:spacing w:after="0"/>
              <w:jc w:val="left"/>
              <w:rPr>
                <w:sz w:val="18"/>
                <w:szCs w:val="18"/>
              </w:rPr>
            </w:pPr>
            <w:r>
              <w:rPr>
                <w:sz w:val="18"/>
                <w:szCs w:val="18"/>
              </w:rPr>
              <w:t>Behavioural</w:t>
            </w:r>
          </w:p>
        </w:tc>
        <w:tc>
          <w:tcPr>
            <w:tcW w:w="1545" w:type="dxa"/>
            <w:tcBorders>
              <w:top w:val="nil"/>
              <w:left w:val="nil"/>
              <w:bottom w:val="nil"/>
              <w:right w:val="nil"/>
            </w:tcBorders>
            <w:tcMar>
              <w:top w:w="40" w:type="dxa"/>
              <w:left w:w="40" w:type="dxa"/>
              <w:bottom w:w="40" w:type="dxa"/>
              <w:right w:w="40" w:type="dxa"/>
            </w:tcMar>
            <w:vAlign w:val="center"/>
          </w:tcPr>
          <w:p w14:paraId="53796CA6" w14:textId="77777777" w:rsidR="005566CA" w:rsidRDefault="00000000">
            <w:pPr>
              <w:widowControl w:val="0"/>
              <w:spacing w:after="0"/>
              <w:jc w:val="left"/>
              <w:rPr>
                <w:sz w:val="18"/>
                <w:szCs w:val="18"/>
              </w:rPr>
            </w:pPr>
            <w:r>
              <w:rPr>
                <w:sz w:val="18"/>
                <w:szCs w:val="18"/>
              </w:rPr>
              <w:t>Immediate post</w:t>
            </w:r>
          </w:p>
        </w:tc>
        <w:tc>
          <w:tcPr>
            <w:tcW w:w="780" w:type="dxa"/>
            <w:tcBorders>
              <w:top w:val="nil"/>
              <w:left w:val="nil"/>
              <w:bottom w:val="nil"/>
              <w:right w:val="nil"/>
            </w:tcBorders>
            <w:tcMar>
              <w:top w:w="40" w:type="dxa"/>
              <w:left w:w="40" w:type="dxa"/>
              <w:bottom w:w="40" w:type="dxa"/>
              <w:right w:w="40" w:type="dxa"/>
            </w:tcMar>
            <w:vAlign w:val="center"/>
          </w:tcPr>
          <w:p w14:paraId="7449FB50" w14:textId="77777777" w:rsidR="005566CA" w:rsidRDefault="00000000">
            <w:pPr>
              <w:widowControl w:val="0"/>
              <w:spacing w:after="0"/>
              <w:jc w:val="right"/>
              <w:rPr>
                <w:sz w:val="18"/>
                <w:szCs w:val="18"/>
              </w:rPr>
            </w:pPr>
            <w:r>
              <w:rPr>
                <w:sz w:val="18"/>
                <w:szCs w:val="18"/>
              </w:rPr>
              <w:t>FALSE</w:t>
            </w:r>
          </w:p>
        </w:tc>
        <w:tc>
          <w:tcPr>
            <w:tcW w:w="765" w:type="dxa"/>
            <w:tcBorders>
              <w:top w:val="nil"/>
              <w:left w:val="nil"/>
              <w:bottom w:val="nil"/>
              <w:right w:val="nil"/>
            </w:tcBorders>
            <w:tcMar>
              <w:top w:w="40" w:type="dxa"/>
              <w:left w:w="40" w:type="dxa"/>
              <w:bottom w:w="40" w:type="dxa"/>
              <w:right w:w="40" w:type="dxa"/>
            </w:tcMar>
            <w:vAlign w:val="center"/>
          </w:tcPr>
          <w:p w14:paraId="553B1230" w14:textId="77777777" w:rsidR="005566CA" w:rsidRDefault="00000000">
            <w:pPr>
              <w:widowControl w:val="0"/>
              <w:spacing w:after="0"/>
              <w:jc w:val="right"/>
              <w:rPr>
                <w:sz w:val="18"/>
                <w:szCs w:val="18"/>
              </w:rPr>
            </w:pPr>
            <w:r>
              <w:rPr>
                <w:sz w:val="18"/>
                <w:szCs w:val="18"/>
              </w:rPr>
              <w:t>FALSE</w:t>
            </w:r>
          </w:p>
        </w:tc>
        <w:tc>
          <w:tcPr>
            <w:tcW w:w="690" w:type="dxa"/>
            <w:tcBorders>
              <w:top w:val="nil"/>
              <w:left w:val="nil"/>
              <w:bottom w:val="nil"/>
              <w:right w:val="nil"/>
            </w:tcBorders>
            <w:tcMar>
              <w:top w:w="40" w:type="dxa"/>
              <w:left w:w="40" w:type="dxa"/>
              <w:bottom w:w="40" w:type="dxa"/>
              <w:right w:w="40" w:type="dxa"/>
            </w:tcMar>
            <w:vAlign w:val="center"/>
          </w:tcPr>
          <w:p w14:paraId="5635AB74" w14:textId="77777777" w:rsidR="005566CA" w:rsidRDefault="00000000">
            <w:pPr>
              <w:widowControl w:val="0"/>
              <w:spacing w:after="0"/>
              <w:jc w:val="right"/>
              <w:rPr>
                <w:sz w:val="18"/>
                <w:szCs w:val="18"/>
              </w:rPr>
            </w:pPr>
            <w:r>
              <w:rPr>
                <w:sz w:val="18"/>
                <w:szCs w:val="18"/>
              </w:rPr>
              <w:t>FALSE</w:t>
            </w:r>
          </w:p>
        </w:tc>
        <w:tc>
          <w:tcPr>
            <w:tcW w:w="1050" w:type="dxa"/>
            <w:tcBorders>
              <w:top w:val="nil"/>
              <w:left w:val="nil"/>
              <w:bottom w:val="nil"/>
              <w:right w:val="nil"/>
            </w:tcBorders>
            <w:tcMar>
              <w:top w:w="40" w:type="dxa"/>
              <w:left w:w="40" w:type="dxa"/>
              <w:bottom w:w="40" w:type="dxa"/>
              <w:right w:w="40" w:type="dxa"/>
            </w:tcMar>
            <w:vAlign w:val="center"/>
          </w:tcPr>
          <w:p w14:paraId="63FF702F" w14:textId="77777777" w:rsidR="005566CA" w:rsidRDefault="00000000">
            <w:pPr>
              <w:widowControl w:val="0"/>
              <w:spacing w:after="0"/>
              <w:jc w:val="right"/>
              <w:rPr>
                <w:sz w:val="18"/>
                <w:szCs w:val="18"/>
              </w:rPr>
            </w:pPr>
            <w:r>
              <w:rPr>
                <w:sz w:val="18"/>
                <w:szCs w:val="18"/>
              </w:rPr>
              <w:t>FALSE</w:t>
            </w:r>
          </w:p>
        </w:tc>
        <w:tc>
          <w:tcPr>
            <w:tcW w:w="975" w:type="dxa"/>
            <w:tcBorders>
              <w:top w:val="nil"/>
              <w:left w:val="nil"/>
              <w:bottom w:val="nil"/>
              <w:right w:val="nil"/>
            </w:tcBorders>
            <w:tcMar>
              <w:top w:w="40" w:type="dxa"/>
              <w:left w:w="40" w:type="dxa"/>
              <w:bottom w:w="40" w:type="dxa"/>
              <w:right w:w="40" w:type="dxa"/>
            </w:tcMar>
            <w:vAlign w:val="center"/>
          </w:tcPr>
          <w:p w14:paraId="597F9C41" w14:textId="77777777" w:rsidR="005566CA" w:rsidRDefault="00000000">
            <w:pPr>
              <w:widowControl w:val="0"/>
              <w:spacing w:after="0"/>
              <w:jc w:val="right"/>
              <w:rPr>
                <w:sz w:val="18"/>
                <w:szCs w:val="18"/>
              </w:rPr>
            </w:pPr>
            <w:r>
              <w:rPr>
                <w:sz w:val="18"/>
                <w:szCs w:val="18"/>
              </w:rPr>
              <w:t>FALSE</w:t>
            </w:r>
          </w:p>
        </w:tc>
        <w:tc>
          <w:tcPr>
            <w:tcW w:w="945" w:type="dxa"/>
            <w:tcBorders>
              <w:top w:val="nil"/>
              <w:left w:val="nil"/>
              <w:bottom w:val="nil"/>
              <w:right w:val="nil"/>
            </w:tcBorders>
            <w:tcMar>
              <w:top w:w="40" w:type="dxa"/>
              <w:left w:w="40" w:type="dxa"/>
              <w:bottom w:w="40" w:type="dxa"/>
              <w:right w:w="40" w:type="dxa"/>
            </w:tcMar>
            <w:vAlign w:val="center"/>
          </w:tcPr>
          <w:p w14:paraId="0F9A5A02" w14:textId="77777777" w:rsidR="005566CA" w:rsidRDefault="00000000">
            <w:pPr>
              <w:widowControl w:val="0"/>
              <w:spacing w:after="0"/>
              <w:jc w:val="right"/>
              <w:rPr>
                <w:sz w:val="18"/>
                <w:szCs w:val="18"/>
              </w:rPr>
            </w:pPr>
            <w:r>
              <w:rPr>
                <w:sz w:val="18"/>
                <w:szCs w:val="18"/>
              </w:rPr>
              <w:t>FALSE</w:t>
            </w:r>
          </w:p>
        </w:tc>
        <w:tc>
          <w:tcPr>
            <w:tcW w:w="870" w:type="dxa"/>
            <w:tcBorders>
              <w:top w:val="nil"/>
              <w:left w:val="nil"/>
              <w:bottom w:val="nil"/>
              <w:right w:val="nil"/>
            </w:tcBorders>
            <w:tcMar>
              <w:top w:w="40" w:type="dxa"/>
              <w:left w:w="40" w:type="dxa"/>
              <w:bottom w:w="40" w:type="dxa"/>
              <w:right w:w="40" w:type="dxa"/>
            </w:tcMar>
            <w:vAlign w:val="center"/>
          </w:tcPr>
          <w:p w14:paraId="2F7BC3E3" w14:textId="77777777" w:rsidR="005566CA" w:rsidRDefault="00000000">
            <w:pPr>
              <w:widowControl w:val="0"/>
              <w:spacing w:after="0"/>
              <w:jc w:val="right"/>
              <w:rPr>
                <w:sz w:val="18"/>
                <w:szCs w:val="18"/>
              </w:rPr>
            </w:pPr>
            <w:r>
              <w:rPr>
                <w:sz w:val="18"/>
                <w:szCs w:val="18"/>
              </w:rPr>
              <w:t>TRUE</w:t>
            </w:r>
          </w:p>
        </w:tc>
      </w:tr>
      <w:tr w:rsidR="005566CA" w14:paraId="0C336246" w14:textId="77777777">
        <w:trPr>
          <w:trHeight w:val="315"/>
        </w:trPr>
        <w:tc>
          <w:tcPr>
            <w:tcW w:w="1380" w:type="dxa"/>
            <w:tcBorders>
              <w:top w:val="nil"/>
              <w:left w:val="nil"/>
              <w:bottom w:val="nil"/>
              <w:right w:val="nil"/>
            </w:tcBorders>
            <w:tcMar>
              <w:top w:w="40" w:type="dxa"/>
              <w:left w:w="40" w:type="dxa"/>
              <w:bottom w:w="40" w:type="dxa"/>
              <w:right w:w="40" w:type="dxa"/>
            </w:tcMar>
            <w:vAlign w:val="center"/>
          </w:tcPr>
          <w:p w14:paraId="123979E7" w14:textId="77777777" w:rsidR="005566CA" w:rsidRDefault="005566CA">
            <w:pPr>
              <w:widowControl w:val="0"/>
              <w:spacing w:after="0"/>
              <w:jc w:val="left"/>
              <w:rPr>
                <w:sz w:val="18"/>
                <w:szCs w:val="18"/>
              </w:rPr>
            </w:pPr>
          </w:p>
        </w:tc>
        <w:tc>
          <w:tcPr>
            <w:tcW w:w="1200" w:type="dxa"/>
            <w:tcBorders>
              <w:top w:val="nil"/>
              <w:left w:val="nil"/>
              <w:bottom w:val="nil"/>
              <w:right w:val="nil"/>
            </w:tcBorders>
            <w:tcMar>
              <w:top w:w="40" w:type="dxa"/>
              <w:left w:w="40" w:type="dxa"/>
              <w:bottom w:w="40" w:type="dxa"/>
              <w:right w:w="40" w:type="dxa"/>
            </w:tcMar>
            <w:vAlign w:val="center"/>
          </w:tcPr>
          <w:p w14:paraId="42064678" w14:textId="77777777" w:rsidR="005566CA" w:rsidRDefault="00000000">
            <w:pPr>
              <w:widowControl w:val="0"/>
              <w:spacing w:after="0"/>
              <w:jc w:val="left"/>
              <w:rPr>
                <w:sz w:val="18"/>
                <w:szCs w:val="18"/>
              </w:rPr>
            </w:pPr>
            <w:r>
              <w:rPr>
                <w:sz w:val="18"/>
                <w:szCs w:val="18"/>
              </w:rPr>
              <w:t>Mechanisms</w:t>
            </w:r>
          </w:p>
        </w:tc>
        <w:tc>
          <w:tcPr>
            <w:tcW w:w="2610" w:type="dxa"/>
            <w:tcBorders>
              <w:top w:val="nil"/>
              <w:left w:val="nil"/>
              <w:bottom w:val="nil"/>
              <w:right w:val="nil"/>
            </w:tcBorders>
            <w:tcMar>
              <w:top w:w="40" w:type="dxa"/>
              <w:left w:w="40" w:type="dxa"/>
              <w:bottom w:w="40" w:type="dxa"/>
              <w:right w:w="40" w:type="dxa"/>
            </w:tcMar>
            <w:vAlign w:val="center"/>
          </w:tcPr>
          <w:p w14:paraId="05CA423D" w14:textId="77777777" w:rsidR="005566CA" w:rsidRDefault="00000000">
            <w:pPr>
              <w:widowControl w:val="0"/>
              <w:spacing w:after="0"/>
              <w:jc w:val="left"/>
              <w:rPr>
                <w:sz w:val="18"/>
                <w:szCs w:val="18"/>
              </w:rPr>
            </w:pPr>
            <w:r>
              <w:rPr>
                <w:sz w:val="18"/>
                <w:szCs w:val="18"/>
              </w:rPr>
              <w:t>Imagery</w:t>
            </w:r>
          </w:p>
        </w:tc>
        <w:tc>
          <w:tcPr>
            <w:tcW w:w="1545" w:type="dxa"/>
            <w:tcBorders>
              <w:top w:val="nil"/>
              <w:left w:val="nil"/>
              <w:bottom w:val="nil"/>
              <w:right w:val="nil"/>
            </w:tcBorders>
            <w:tcMar>
              <w:top w:w="40" w:type="dxa"/>
              <w:left w:w="40" w:type="dxa"/>
              <w:bottom w:w="40" w:type="dxa"/>
              <w:right w:w="40" w:type="dxa"/>
            </w:tcMar>
            <w:vAlign w:val="center"/>
          </w:tcPr>
          <w:p w14:paraId="3B5BCD11" w14:textId="77777777" w:rsidR="005566CA" w:rsidRDefault="00000000">
            <w:pPr>
              <w:widowControl w:val="0"/>
              <w:spacing w:after="0"/>
              <w:jc w:val="left"/>
              <w:rPr>
                <w:sz w:val="18"/>
                <w:szCs w:val="18"/>
              </w:rPr>
            </w:pPr>
            <w:r>
              <w:rPr>
                <w:sz w:val="18"/>
                <w:szCs w:val="18"/>
              </w:rPr>
              <w:t>Immediate post</w:t>
            </w:r>
          </w:p>
        </w:tc>
        <w:tc>
          <w:tcPr>
            <w:tcW w:w="780" w:type="dxa"/>
            <w:tcBorders>
              <w:top w:val="nil"/>
              <w:left w:val="nil"/>
              <w:bottom w:val="nil"/>
              <w:right w:val="nil"/>
            </w:tcBorders>
            <w:tcMar>
              <w:top w:w="40" w:type="dxa"/>
              <w:left w:w="40" w:type="dxa"/>
              <w:bottom w:w="40" w:type="dxa"/>
              <w:right w:w="40" w:type="dxa"/>
            </w:tcMar>
            <w:vAlign w:val="center"/>
          </w:tcPr>
          <w:p w14:paraId="4BD6D3C6" w14:textId="77777777" w:rsidR="005566CA" w:rsidRDefault="00000000">
            <w:pPr>
              <w:widowControl w:val="0"/>
              <w:spacing w:after="0"/>
              <w:jc w:val="right"/>
              <w:rPr>
                <w:sz w:val="18"/>
                <w:szCs w:val="18"/>
              </w:rPr>
            </w:pPr>
            <w:r>
              <w:rPr>
                <w:sz w:val="18"/>
                <w:szCs w:val="18"/>
              </w:rPr>
              <w:t>FALSE</w:t>
            </w:r>
          </w:p>
        </w:tc>
        <w:tc>
          <w:tcPr>
            <w:tcW w:w="765" w:type="dxa"/>
            <w:tcBorders>
              <w:top w:val="nil"/>
              <w:left w:val="nil"/>
              <w:bottom w:val="nil"/>
              <w:right w:val="nil"/>
            </w:tcBorders>
            <w:tcMar>
              <w:top w:w="40" w:type="dxa"/>
              <w:left w:w="40" w:type="dxa"/>
              <w:bottom w:w="40" w:type="dxa"/>
              <w:right w:w="40" w:type="dxa"/>
            </w:tcMar>
            <w:vAlign w:val="center"/>
          </w:tcPr>
          <w:p w14:paraId="0B874187" w14:textId="77777777" w:rsidR="005566CA" w:rsidRDefault="00000000">
            <w:pPr>
              <w:widowControl w:val="0"/>
              <w:spacing w:after="0"/>
              <w:jc w:val="right"/>
              <w:rPr>
                <w:sz w:val="18"/>
                <w:szCs w:val="18"/>
              </w:rPr>
            </w:pPr>
            <w:r>
              <w:rPr>
                <w:sz w:val="18"/>
                <w:szCs w:val="18"/>
              </w:rPr>
              <w:t>FALSE</w:t>
            </w:r>
          </w:p>
        </w:tc>
        <w:tc>
          <w:tcPr>
            <w:tcW w:w="690" w:type="dxa"/>
            <w:tcBorders>
              <w:top w:val="nil"/>
              <w:left w:val="nil"/>
              <w:bottom w:val="nil"/>
              <w:right w:val="nil"/>
            </w:tcBorders>
            <w:tcMar>
              <w:top w:w="40" w:type="dxa"/>
              <w:left w:w="40" w:type="dxa"/>
              <w:bottom w:w="40" w:type="dxa"/>
              <w:right w:w="40" w:type="dxa"/>
            </w:tcMar>
            <w:vAlign w:val="center"/>
          </w:tcPr>
          <w:p w14:paraId="5EE98F6A" w14:textId="77777777" w:rsidR="005566CA" w:rsidRDefault="00000000">
            <w:pPr>
              <w:widowControl w:val="0"/>
              <w:spacing w:after="0"/>
              <w:jc w:val="right"/>
              <w:rPr>
                <w:sz w:val="18"/>
                <w:szCs w:val="18"/>
              </w:rPr>
            </w:pPr>
            <w:r>
              <w:rPr>
                <w:sz w:val="18"/>
                <w:szCs w:val="18"/>
              </w:rPr>
              <w:t>FALSE</w:t>
            </w:r>
          </w:p>
        </w:tc>
        <w:tc>
          <w:tcPr>
            <w:tcW w:w="1050" w:type="dxa"/>
            <w:tcBorders>
              <w:top w:val="nil"/>
              <w:left w:val="nil"/>
              <w:bottom w:val="nil"/>
              <w:right w:val="nil"/>
            </w:tcBorders>
            <w:tcMar>
              <w:top w:w="40" w:type="dxa"/>
              <w:left w:w="40" w:type="dxa"/>
              <w:bottom w:w="40" w:type="dxa"/>
              <w:right w:w="40" w:type="dxa"/>
            </w:tcMar>
            <w:vAlign w:val="center"/>
          </w:tcPr>
          <w:p w14:paraId="412FB843" w14:textId="77777777" w:rsidR="005566CA" w:rsidRDefault="00000000">
            <w:pPr>
              <w:widowControl w:val="0"/>
              <w:spacing w:after="0"/>
              <w:jc w:val="right"/>
              <w:rPr>
                <w:sz w:val="18"/>
                <w:szCs w:val="18"/>
              </w:rPr>
            </w:pPr>
            <w:r>
              <w:rPr>
                <w:sz w:val="18"/>
                <w:szCs w:val="18"/>
              </w:rPr>
              <w:t>FALSE</w:t>
            </w:r>
          </w:p>
        </w:tc>
        <w:tc>
          <w:tcPr>
            <w:tcW w:w="975" w:type="dxa"/>
            <w:tcBorders>
              <w:top w:val="nil"/>
              <w:left w:val="nil"/>
              <w:bottom w:val="nil"/>
              <w:right w:val="nil"/>
            </w:tcBorders>
            <w:tcMar>
              <w:top w:w="40" w:type="dxa"/>
              <w:left w:w="40" w:type="dxa"/>
              <w:bottom w:w="40" w:type="dxa"/>
              <w:right w:w="40" w:type="dxa"/>
            </w:tcMar>
            <w:vAlign w:val="center"/>
          </w:tcPr>
          <w:p w14:paraId="5EBCCB9D" w14:textId="77777777" w:rsidR="005566CA" w:rsidRDefault="00000000">
            <w:pPr>
              <w:widowControl w:val="0"/>
              <w:spacing w:after="0"/>
              <w:jc w:val="right"/>
              <w:rPr>
                <w:sz w:val="18"/>
                <w:szCs w:val="18"/>
              </w:rPr>
            </w:pPr>
            <w:r>
              <w:rPr>
                <w:sz w:val="18"/>
                <w:szCs w:val="18"/>
              </w:rPr>
              <w:t>FALSE</w:t>
            </w:r>
          </w:p>
        </w:tc>
        <w:tc>
          <w:tcPr>
            <w:tcW w:w="945" w:type="dxa"/>
            <w:tcBorders>
              <w:top w:val="nil"/>
              <w:left w:val="nil"/>
              <w:bottom w:val="nil"/>
              <w:right w:val="nil"/>
            </w:tcBorders>
            <w:tcMar>
              <w:top w:w="40" w:type="dxa"/>
              <w:left w:w="40" w:type="dxa"/>
              <w:bottom w:w="40" w:type="dxa"/>
              <w:right w:w="40" w:type="dxa"/>
            </w:tcMar>
            <w:vAlign w:val="center"/>
          </w:tcPr>
          <w:p w14:paraId="0BDC27BF" w14:textId="77777777" w:rsidR="005566CA" w:rsidRDefault="00000000">
            <w:pPr>
              <w:widowControl w:val="0"/>
              <w:spacing w:after="0"/>
              <w:jc w:val="right"/>
              <w:rPr>
                <w:sz w:val="18"/>
                <w:szCs w:val="18"/>
              </w:rPr>
            </w:pPr>
            <w:r>
              <w:rPr>
                <w:sz w:val="18"/>
                <w:szCs w:val="18"/>
              </w:rPr>
              <w:t>FALSE</w:t>
            </w:r>
          </w:p>
        </w:tc>
        <w:tc>
          <w:tcPr>
            <w:tcW w:w="870" w:type="dxa"/>
            <w:tcBorders>
              <w:top w:val="nil"/>
              <w:left w:val="nil"/>
              <w:bottom w:val="nil"/>
              <w:right w:val="nil"/>
            </w:tcBorders>
            <w:tcMar>
              <w:top w:w="40" w:type="dxa"/>
              <w:left w:w="40" w:type="dxa"/>
              <w:bottom w:w="40" w:type="dxa"/>
              <w:right w:w="40" w:type="dxa"/>
            </w:tcMar>
            <w:vAlign w:val="center"/>
          </w:tcPr>
          <w:p w14:paraId="17ED7878" w14:textId="77777777" w:rsidR="005566CA" w:rsidRDefault="00000000">
            <w:pPr>
              <w:widowControl w:val="0"/>
              <w:spacing w:after="0"/>
              <w:jc w:val="right"/>
              <w:rPr>
                <w:sz w:val="18"/>
                <w:szCs w:val="18"/>
              </w:rPr>
            </w:pPr>
            <w:r>
              <w:rPr>
                <w:sz w:val="18"/>
                <w:szCs w:val="18"/>
              </w:rPr>
              <w:t>TRUE</w:t>
            </w:r>
          </w:p>
        </w:tc>
      </w:tr>
      <w:tr w:rsidR="005566CA" w14:paraId="088343D5" w14:textId="77777777">
        <w:trPr>
          <w:trHeight w:val="510"/>
        </w:trPr>
        <w:tc>
          <w:tcPr>
            <w:tcW w:w="1380" w:type="dxa"/>
            <w:tcBorders>
              <w:top w:val="nil"/>
              <w:left w:val="nil"/>
              <w:bottom w:val="nil"/>
              <w:right w:val="nil"/>
            </w:tcBorders>
            <w:tcMar>
              <w:top w:w="40" w:type="dxa"/>
              <w:left w:w="40" w:type="dxa"/>
              <w:bottom w:w="40" w:type="dxa"/>
              <w:right w:w="40" w:type="dxa"/>
            </w:tcMar>
            <w:vAlign w:val="center"/>
          </w:tcPr>
          <w:p w14:paraId="2A4DC044" w14:textId="77777777" w:rsidR="005566CA" w:rsidRDefault="005566CA">
            <w:pPr>
              <w:widowControl w:val="0"/>
              <w:spacing w:after="0"/>
              <w:jc w:val="left"/>
              <w:rPr>
                <w:sz w:val="18"/>
                <w:szCs w:val="18"/>
              </w:rPr>
            </w:pPr>
          </w:p>
        </w:tc>
        <w:tc>
          <w:tcPr>
            <w:tcW w:w="1200" w:type="dxa"/>
            <w:tcBorders>
              <w:top w:val="nil"/>
              <w:left w:val="nil"/>
              <w:bottom w:val="nil"/>
              <w:right w:val="nil"/>
            </w:tcBorders>
            <w:tcMar>
              <w:top w:w="40" w:type="dxa"/>
              <w:left w:w="40" w:type="dxa"/>
              <w:bottom w:w="40" w:type="dxa"/>
              <w:right w:w="40" w:type="dxa"/>
            </w:tcMar>
            <w:vAlign w:val="center"/>
          </w:tcPr>
          <w:p w14:paraId="03D5CA52" w14:textId="77777777" w:rsidR="005566CA" w:rsidRDefault="00000000">
            <w:pPr>
              <w:widowControl w:val="0"/>
              <w:spacing w:after="0"/>
              <w:jc w:val="left"/>
              <w:rPr>
                <w:sz w:val="18"/>
                <w:szCs w:val="18"/>
              </w:rPr>
            </w:pPr>
            <w:r>
              <w:rPr>
                <w:sz w:val="18"/>
                <w:szCs w:val="18"/>
              </w:rPr>
              <w:t>Individual Techniques</w:t>
            </w:r>
          </w:p>
        </w:tc>
        <w:tc>
          <w:tcPr>
            <w:tcW w:w="2610" w:type="dxa"/>
            <w:tcBorders>
              <w:top w:val="nil"/>
              <w:left w:val="nil"/>
              <w:bottom w:val="nil"/>
              <w:right w:val="nil"/>
            </w:tcBorders>
            <w:tcMar>
              <w:top w:w="40" w:type="dxa"/>
              <w:left w:w="40" w:type="dxa"/>
              <w:bottom w:w="40" w:type="dxa"/>
              <w:right w:w="40" w:type="dxa"/>
            </w:tcMar>
            <w:vAlign w:val="center"/>
          </w:tcPr>
          <w:p w14:paraId="3BBF688E" w14:textId="77777777" w:rsidR="005566CA" w:rsidRDefault="00000000">
            <w:pPr>
              <w:widowControl w:val="0"/>
              <w:spacing w:after="0"/>
              <w:jc w:val="left"/>
              <w:rPr>
                <w:sz w:val="18"/>
                <w:szCs w:val="18"/>
              </w:rPr>
            </w:pPr>
            <w:r>
              <w:rPr>
                <w:sz w:val="18"/>
                <w:szCs w:val="18"/>
              </w:rPr>
              <w:t>Trauma Reminder + Tetris vs Trauma Reminder</w:t>
            </w:r>
          </w:p>
        </w:tc>
        <w:tc>
          <w:tcPr>
            <w:tcW w:w="1545" w:type="dxa"/>
            <w:tcBorders>
              <w:top w:val="nil"/>
              <w:left w:val="nil"/>
              <w:bottom w:val="nil"/>
              <w:right w:val="nil"/>
            </w:tcBorders>
            <w:tcMar>
              <w:top w:w="40" w:type="dxa"/>
              <w:left w:w="40" w:type="dxa"/>
              <w:bottom w:w="40" w:type="dxa"/>
              <w:right w:w="40" w:type="dxa"/>
            </w:tcMar>
            <w:vAlign w:val="center"/>
          </w:tcPr>
          <w:p w14:paraId="391AF557" w14:textId="77777777" w:rsidR="005566CA" w:rsidRDefault="00000000">
            <w:pPr>
              <w:widowControl w:val="0"/>
              <w:spacing w:after="0"/>
              <w:jc w:val="left"/>
              <w:rPr>
                <w:sz w:val="18"/>
                <w:szCs w:val="18"/>
              </w:rPr>
            </w:pPr>
            <w:r>
              <w:rPr>
                <w:sz w:val="18"/>
                <w:szCs w:val="18"/>
              </w:rPr>
              <w:t>Immediate post</w:t>
            </w:r>
          </w:p>
        </w:tc>
        <w:tc>
          <w:tcPr>
            <w:tcW w:w="780" w:type="dxa"/>
            <w:tcBorders>
              <w:top w:val="nil"/>
              <w:left w:val="nil"/>
              <w:bottom w:val="nil"/>
              <w:right w:val="nil"/>
            </w:tcBorders>
            <w:tcMar>
              <w:top w:w="40" w:type="dxa"/>
              <w:left w:w="40" w:type="dxa"/>
              <w:bottom w:w="40" w:type="dxa"/>
              <w:right w:w="40" w:type="dxa"/>
            </w:tcMar>
            <w:vAlign w:val="center"/>
          </w:tcPr>
          <w:p w14:paraId="5A42D7B5" w14:textId="77777777" w:rsidR="005566CA" w:rsidRDefault="00000000">
            <w:pPr>
              <w:widowControl w:val="0"/>
              <w:spacing w:after="0"/>
              <w:jc w:val="right"/>
              <w:rPr>
                <w:sz w:val="18"/>
                <w:szCs w:val="18"/>
              </w:rPr>
            </w:pPr>
            <w:r>
              <w:rPr>
                <w:sz w:val="18"/>
                <w:szCs w:val="18"/>
              </w:rPr>
              <w:t>TRUE</w:t>
            </w:r>
          </w:p>
        </w:tc>
        <w:tc>
          <w:tcPr>
            <w:tcW w:w="765" w:type="dxa"/>
            <w:tcBorders>
              <w:top w:val="nil"/>
              <w:left w:val="nil"/>
              <w:bottom w:val="nil"/>
              <w:right w:val="nil"/>
            </w:tcBorders>
            <w:tcMar>
              <w:top w:w="40" w:type="dxa"/>
              <w:left w:w="40" w:type="dxa"/>
              <w:bottom w:w="40" w:type="dxa"/>
              <w:right w:w="40" w:type="dxa"/>
            </w:tcMar>
            <w:vAlign w:val="center"/>
          </w:tcPr>
          <w:p w14:paraId="515A1112" w14:textId="77777777" w:rsidR="005566CA" w:rsidRDefault="00000000">
            <w:pPr>
              <w:widowControl w:val="0"/>
              <w:spacing w:after="0"/>
              <w:jc w:val="right"/>
              <w:rPr>
                <w:sz w:val="18"/>
                <w:szCs w:val="18"/>
              </w:rPr>
            </w:pPr>
            <w:r>
              <w:rPr>
                <w:sz w:val="18"/>
                <w:szCs w:val="18"/>
              </w:rPr>
              <w:t>TRUE</w:t>
            </w:r>
          </w:p>
        </w:tc>
        <w:tc>
          <w:tcPr>
            <w:tcW w:w="690" w:type="dxa"/>
            <w:tcBorders>
              <w:top w:val="nil"/>
              <w:left w:val="nil"/>
              <w:bottom w:val="nil"/>
              <w:right w:val="nil"/>
            </w:tcBorders>
            <w:tcMar>
              <w:top w:w="40" w:type="dxa"/>
              <w:left w:w="40" w:type="dxa"/>
              <w:bottom w:w="40" w:type="dxa"/>
              <w:right w:w="40" w:type="dxa"/>
            </w:tcMar>
            <w:vAlign w:val="center"/>
          </w:tcPr>
          <w:p w14:paraId="074DC2F9" w14:textId="77777777" w:rsidR="005566CA" w:rsidRDefault="00000000">
            <w:pPr>
              <w:widowControl w:val="0"/>
              <w:spacing w:after="0"/>
              <w:jc w:val="right"/>
              <w:rPr>
                <w:sz w:val="18"/>
                <w:szCs w:val="18"/>
              </w:rPr>
            </w:pPr>
            <w:r>
              <w:rPr>
                <w:sz w:val="18"/>
                <w:szCs w:val="18"/>
              </w:rPr>
              <w:t>FALSE</w:t>
            </w:r>
          </w:p>
        </w:tc>
        <w:tc>
          <w:tcPr>
            <w:tcW w:w="1050" w:type="dxa"/>
            <w:tcBorders>
              <w:top w:val="nil"/>
              <w:left w:val="nil"/>
              <w:bottom w:val="nil"/>
              <w:right w:val="nil"/>
            </w:tcBorders>
            <w:tcMar>
              <w:top w:w="40" w:type="dxa"/>
              <w:left w:w="40" w:type="dxa"/>
              <w:bottom w:w="40" w:type="dxa"/>
              <w:right w:w="40" w:type="dxa"/>
            </w:tcMar>
            <w:vAlign w:val="center"/>
          </w:tcPr>
          <w:p w14:paraId="4D3D7F5B" w14:textId="77777777" w:rsidR="005566CA" w:rsidRDefault="00000000">
            <w:pPr>
              <w:widowControl w:val="0"/>
              <w:spacing w:after="0"/>
              <w:jc w:val="right"/>
              <w:rPr>
                <w:sz w:val="18"/>
                <w:szCs w:val="18"/>
              </w:rPr>
            </w:pPr>
            <w:r>
              <w:rPr>
                <w:sz w:val="18"/>
                <w:szCs w:val="18"/>
              </w:rPr>
              <w:t>FALSE</w:t>
            </w:r>
          </w:p>
        </w:tc>
        <w:tc>
          <w:tcPr>
            <w:tcW w:w="975" w:type="dxa"/>
            <w:tcBorders>
              <w:top w:val="nil"/>
              <w:left w:val="nil"/>
              <w:bottom w:val="nil"/>
              <w:right w:val="nil"/>
            </w:tcBorders>
            <w:tcMar>
              <w:top w:w="40" w:type="dxa"/>
              <w:left w:w="40" w:type="dxa"/>
              <w:bottom w:w="40" w:type="dxa"/>
              <w:right w:w="40" w:type="dxa"/>
            </w:tcMar>
            <w:vAlign w:val="center"/>
          </w:tcPr>
          <w:p w14:paraId="4B4BA90A" w14:textId="77777777" w:rsidR="005566CA" w:rsidRDefault="00000000">
            <w:pPr>
              <w:widowControl w:val="0"/>
              <w:spacing w:after="0"/>
              <w:jc w:val="right"/>
              <w:rPr>
                <w:sz w:val="18"/>
                <w:szCs w:val="18"/>
              </w:rPr>
            </w:pPr>
            <w:r>
              <w:rPr>
                <w:sz w:val="18"/>
                <w:szCs w:val="18"/>
              </w:rPr>
              <w:t>FALSE</w:t>
            </w:r>
          </w:p>
        </w:tc>
        <w:tc>
          <w:tcPr>
            <w:tcW w:w="945" w:type="dxa"/>
            <w:tcBorders>
              <w:top w:val="nil"/>
              <w:left w:val="nil"/>
              <w:bottom w:val="nil"/>
              <w:right w:val="nil"/>
            </w:tcBorders>
            <w:tcMar>
              <w:top w:w="40" w:type="dxa"/>
              <w:left w:w="40" w:type="dxa"/>
              <w:bottom w:w="40" w:type="dxa"/>
              <w:right w:w="40" w:type="dxa"/>
            </w:tcMar>
            <w:vAlign w:val="center"/>
          </w:tcPr>
          <w:p w14:paraId="30A0BC73" w14:textId="77777777" w:rsidR="005566CA" w:rsidRDefault="00000000">
            <w:pPr>
              <w:widowControl w:val="0"/>
              <w:spacing w:after="0"/>
              <w:jc w:val="right"/>
              <w:rPr>
                <w:sz w:val="18"/>
                <w:szCs w:val="18"/>
              </w:rPr>
            </w:pPr>
            <w:r>
              <w:rPr>
                <w:sz w:val="18"/>
                <w:szCs w:val="18"/>
              </w:rPr>
              <w:t>FALSE</w:t>
            </w:r>
          </w:p>
        </w:tc>
        <w:tc>
          <w:tcPr>
            <w:tcW w:w="870" w:type="dxa"/>
            <w:tcBorders>
              <w:top w:val="nil"/>
              <w:left w:val="nil"/>
              <w:bottom w:val="nil"/>
              <w:right w:val="nil"/>
            </w:tcBorders>
            <w:tcMar>
              <w:top w:w="40" w:type="dxa"/>
              <w:left w:w="40" w:type="dxa"/>
              <w:bottom w:w="40" w:type="dxa"/>
              <w:right w:w="40" w:type="dxa"/>
            </w:tcMar>
            <w:vAlign w:val="center"/>
          </w:tcPr>
          <w:p w14:paraId="216A5D1F" w14:textId="77777777" w:rsidR="005566CA" w:rsidRDefault="00000000">
            <w:pPr>
              <w:widowControl w:val="0"/>
              <w:spacing w:after="0"/>
              <w:jc w:val="right"/>
              <w:rPr>
                <w:sz w:val="18"/>
                <w:szCs w:val="18"/>
              </w:rPr>
            </w:pPr>
            <w:r>
              <w:rPr>
                <w:sz w:val="18"/>
                <w:szCs w:val="18"/>
              </w:rPr>
              <w:t>TRUE</w:t>
            </w:r>
          </w:p>
        </w:tc>
      </w:tr>
      <w:tr w:rsidR="005566CA" w14:paraId="649FB197" w14:textId="77777777">
        <w:trPr>
          <w:trHeight w:val="315"/>
        </w:trPr>
        <w:tc>
          <w:tcPr>
            <w:tcW w:w="1380" w:type="dxa"/>
            <w:tcBorders>
              <w:top w:val="nil"/>
              <w:left w:val="nil"/>
              <w:bottom w:val="nil"/>
              <w:right w:val="nil"/>
            </w:tcBorders>
            <w:tcMar>
              <w:top w:w="40" w:type="dxa"/>
              <w:left w:w="40" w:type="dxa"/>
              <w:bottom w:w="40" w:type="dxa"/>
              <w:right w:w="40" w:type="dxa"/>
            </w:tcMar>
            <w:vAlign w:val="center"/>
          </w:tcPr>
          <w:p w14:paraId="2ECE067D" w14:textId="77777777" w:rsidR="005566CA" w:rsidRDefault="005566CA">
            <w:pPr>
              <w:widowControl w:val="0"/>
              <w:spacing w:after="0"/>
              <w:jc w:val="left"/>
              <w:rPr>
                <w:sz w:val="18"/>
                <w:szCs w:val="18"/>
              </w:rPr>
            </w:pPr>
          </w:p>
        </w:tc>
        <w:tc>
          <w:tcPr>
            <w:tcW w:w="1200" w:type="dxa"/>
            <w:tcBorders>
              <w:top w:val="nil"/>
              <w:left w:val="nil"/>
              <w:bottom w:val="nil"/>
              <w:right w:val="nil"/>
            </w:tcBorders>
            <w:tcMar>
              <w:top w:w="40" w:type="dxa"/>
              <w:left w:w="40" w:type="dxa"/>
              <w:bottom w:w="40" w:type="dxa"/>
              <w:right w:w="40" w:type="dxa"/>
            </w:tcMar>
            <w:vAlign w:val="center"/>
          </w:tcPr>
          <w:p w14:paraId="30DBC785" w14:textId="77777777" w:rsidR="005566CA" w:rsidRDefault="00000000">
            <w:pPr>
              <w:widowControl w:val="0"/>
              <w:spacing w:after="0"/>
              <w:jc w:val="left"/>
              <w:rPr>
                <w:sz w:val="18"/>
                <w:szCs w:val="18"/>
              </w:rPr>
            </w:pPr>
            <w:r>
              <w:rPr>
                <w:sz w:val="18"/>
                <w:szCs w:val="18"/>
              </w:rPr>
              <w:t>Procedures</w:t>
            </w:r>
          </w:p>
        </w:tc>
        <w:tc>
          <w:tcPr>
            <w:tcW w:w="2610" w:type="dxa"/>
            <w:tcBorders>
              <w:top w:val="nil"/>
              <w:left w:val="nil"/>
              <w:bottom w:val="nil"/>
              <w:right w:val="nil"/>
            </w:tcBorders>
            <w:tcMar>
              <w:top w:w="40" w:type="dxa"/>
              <w:left w:w="40" w:type="dxa"/>
              <w:bottom w:w="40" w:type="dxa"/>
              <w:right w:w="40" w:type="dxa"/>
            </w:tcMar>
            <w:vAlign w:val="center"/>
          </w:tcPr>
          <w:p w14:paraId="7A82188C" w14:textId="77777777" w:rsidR="005566CA" w:rsidRDefault="00000000">
            <w:pPr>
              <w:widowControl w:val="0"/>
              <w:spacing w:after="0"/>
              <w:jc w:val="left"/>
              <w:rPr>
                <w:sz w:val="18"/>
                <w:szCs w:val="18"/>
              </w:rPr>
            </w:pPr>
            <w:r>
              <w:rPr>
                <w:sz w:val="18"/>
                <w:szCs w:val="18"/>
              </w:rPr>
              <w:t>Behavioural</w:t>
            </w:r>
          </w:p>
        </w:tc>
        <w:tc>
          <w:tcPr>
            <w:tcW w:w="1545" w:type="dxa"/>
            <w:tcBorders>
              <w:top w:val="nil"/>
              <w:left w:val="nil"/>
              <w:bottom w:val="nil"/>
              <w:right w:val="nil"/>
            </w:tcBorders>
            <w:tcMar>
              <w:top w:w="40" w:type="dxa"/>
              <w:left w:w="40" w:type="dxa"/>
              <w:bottom w:w="40" w:type="dxa"/>
              <w:right w:w="40" w:type="dxa"/>
            </w:tcMar>
            <w:vAlign w:val="center"/>
          </w:tcPr>
          <w:p w14:paraId="6BF4ADE4" w14:textId="77777777" w:rsidR="005566CA" w:rsidRDefault="00000000">
            <w:pPr>
              <w:widowControl w:val="0"/>
              <w:spacing w:after="0"/>
              <w:jc w:val="left"/>
              <w:rPr>
                <w:sz w:val="18"/>
                <w:szCs w:val="18"/>
              </w:rPr>
            </w:pPr>
            <w:r>
              <w:rPr>
                <w:sz w:val="18"/>
                <w:szCs w:val="18"/>
              </w:rPr>
              <w:t>Delayed post</w:t>
            </w:r>
          </w:p>
        </w:tc>
        <w:tc>
          <w:tcPr>
            <w:tcW w:w="780" w:type="dxa"/>
            <w:tcBorders>
              <w:top w:val="nil"/>
              <w:left w:val="nil"/>
              <w:bottom w:val="nil"/>
              <w:right w:val="nil"/>
            </w:tcBorders>
            <w:tcMar>
              <w:top w:w="40" w:type="dxa"/>
              <w:left w:w="40" w:type="dxa"/>
              <w:bottom w:w="40" w:type="dxa"/>
              <w:right w:w="40" w:type="dxa"/>
            </w:tcMar>
            <w:vAlign w:val="center"/>
          </w:tcPr>
          <w:p w14:paraId="24BFE769" w14:textId="77777777" w:rsidR="005566CA" w:rsidRDefault="00000000">
            <w:pPr>
              <w:widowControl w:val="0"/>
              <w:spacing w:after="0"/>
              <w:jc w:val="right"/>
              <w:rPr>
                <w:sz w:val="18"/>
                <w:szCs w:val="18"/>
              </w:rPr>
            </w:pPr>
            <w:r>
              <w:rPr>
                <w:sz w:val="18"/>
                <w:szCs w:val="18"/>
              </w:rPr>
              <w:t>FALSE</w:t>
            </w:r>
          </w:p>
        </w:tc>
        <w:tc>
          <w:tcPr>
            <w:tcW w:w="765" w:type="dxa"/>
            <w:tcBorders>
              <w:top w:val="nil"/>
              <w:left w:val="nil"/>
              <w:bottom w:val="nil"/>
              <w:right w:val="nil"/>
            </w:tcBorders>
            <w:tcMar>
              <w:top w:w="40" w:type="dxa"/>
              <w:left w:w="40" w:type="dxa"/>
              <w:bottom w:w="40" w:type="dxa"/>
              <w:right w:w="40" w:type="dxa"/>
            </w:tcMar>
            <w:vAlign w:val="center"/>
          </w:tcPr>
          <w:p w14:paraId="711D6A0E" w14:textId="77777777" w:rsidR="005566CA" w:rsidRDefault="00000000">
            <w:pPr>
              <w:widowControl w:val="0"/>
              <w:spacing w:after="0"/>
              <w:jc w:val="right"/>
              <w:rPr>
                <w:sz w:val="18"/>
                <w:szCs w:val="18"/>
              </w:rPr>
            </w:pPr>
            <w:r>
              <w:rPr>
                <w:sz w:val="18"/>
                <w:szCs w:val="18"/>
              </w:rPr>
              <w:t>FALSE</w:t>
            </w:r>
          </w:p>
        </w:tc>
        <w:tc>
          <w:tcPr>
            <w:tcW w:w="690" w:type="dxa"/>
            <w:tcBorders>
              <w:top w:val="nil"/>
              <w:left w:val="nil"/>
              <w:bottom w:val="nil"/>
              <w:right w:val="nil"/>
            </w:tcBorders>
            <w:tcMar>
              <w:top w:w="40" w:type="dxa"/>
              <w:left w:w="40" w:type="dxa"/>
              <w:bottom w:w="40" w:type="dxa"/>
              <w:right w:w="40" w:type="dxa"/>
            </w:tcMar>
            <w:vAlign w:val="center"/>
          </w:tcPr>
          <w:p w14:paraId="107A7CCC" w14:textId="77777777" w:rsidR="005566CA" w:rsidRDefault="00000000">
            <w:pPr>
              <w:widowControl w:val="0"/>
              <w:spacing w:after="0"/>
              <w:jc w:val="right"/>
              <w:rPr>
                <w:sz w:val="18"/>
                <w:szCs w:val="18"/>
              </w:rPr>
            </w:pPr>
            <w:r>
              <w:rPr>
                <w:sz w:val="18"/>
                <w:szCs w:val="18"/>
              </w:rPr>
              <w:t>FALSE</w:t>
            </w:r>
          </w:p>
        </w:tc>
        <w:tc>
          <w:tcPr>
            <w:tcW w:w="1050" w:type="dxa"/>
            <w:tcBorders>
              <w:top w:val="nil"/>
              <w:left w:val="nil"/>
              <w:bottom w:val="nil"/>
              <w:right w:val="nil"/>
            </w:tcBorders>
            <w:tcMar>
              <w:top w:w="40" w:type="dxa"/>
              <w:left w:w="40" w:type="dxa"/>
              <w:bottom w:w="40" w:type="dxa"/>
              <w:right w:w="40" w:type="dxa"/>
            </w:tcMar>
            <w:vAlign w:val="center"/>
          </w:tcPr>
          <w:p w14:paraId="46124C31" w14:textId="77777777" w:rsidR="005566CA" w:rsidRDefault="00000000">
            <w:pPr>
              <w:widowControl w:val="0"/>
              <w:spacing w:after="0"/>
              <w:jc w:val="right"/>
              <w:rPr>
                <w:sz w:val="18"/>
                <w:szCs w:val="18"/>
              </w:rPr>
            </w:pPr>
            <w:r>
              <w:rPr>
                <w:sz w:val="18"/>
                <w:szCs w:val="18"/>
              </w:rPr>
              <w:t>FALSE</w:t>
            </w:r>
          </w:p>
        </w:tc>
        <w:tc>
          <w:tcPr>
            <w:tcW w:w="975" w:type="dxa"/>
            <w:tcBorders>
              <w:top w:val="nil"/>
              <w:left w:val="nil"/>
              <w:bottom w:val="nil"/>
              <w:right w:val="nil"/>
            </w:tcBorders>
            <w:tcMar>
              <w:top w:w="40" w:type="dxa"/>
              <w:left w:w="40" w:type="dxa"/>
              <w:bottom w:w="40" w:type="dxa"/>
              <w:right w:w="40" w:type="dxa"/>
            </w:tcMar>
            <w:vAlign w:val="center"/>
          </w:tcPr>
          <w:p w14:paraId="4701C27A" w14:textId="77777777" w:rsidR="005566CA" w:rsidRDefault="00000000">
            <w:pPr>
              <w:widowControl w:val="0"/>
              <w:spacing w:after="0"/>
              <w:jc w:val="right"/>
              <w:rPr>
                <w:sz w:val="18"/>
                <w:szCs w:val="18"/>
              </w:rPr>
            </w:pPr>
            <w:r>
              <w:rPr>
                <w:sz w:val="18"/>
                <w:szCs w:val="18"/>
              </w:rPr>
              <w:t>FALSE</w:t>
            </w:r>
          </w:p>
        </w:tc>
        <w:tc>
          <w:tcPr>
            <w:tcW w:w="945" w:type="dxa"/>
            <w:tcBorders>
              <w:top w:val="nil"/>
              <w:left w:val="nil"/>
              <w:bottom w:val="nil"/>
              <w:right w:val="nil"/>
            </w:tcBorders>
            <w:tcMar>
              <w:top w:w="40" w:type="dxa"/>
              <w:left w:w="40" w:type="dxa"/>
              <w:bottom w:w="40" w:type="dxa"/>
              <w:right w:w="40" w:type="dxa"/>
            </w:tcMar>
            <w:vAlign w:val="center"/>
          </w:tcPr>
          <w:p w14:paraId="298E9185" w14:textId="77777777" w:rsidR="005566CA" w:rsidRDefault="00000000">
            <w:pPr>
              <w:widowControl w:val="0"/>
              <w:spacing w:after="0"/>
              <w:jc w:val="right"/>
              <w:rPr>
                <w:sz w:val="18"/>
                <w:szCs w:val="18"/>
              </w:rPr>
            </w:pPr>
            <w:r>
              <w:rPr>
                <w:sz w:val="18"/>
                <w:szCs w:val="18"/>
              </w:rPr>
              <w:t>FALSE</w:t>
            </w:r>
          </w:p>
        </w:tc>
        <w:tc>
          <w:tcPr>
            <w:tcW w:w="870" w:type="dxa"/>
            <w:tcBorders>
              <w:top w:val="nil"/>
              <w:left w:val="nil"/>
              <w:bottom w:val="nil"/>
              <w:right w:val="nil"/>
            </w:tcBorders>
            <w:tcMar>
              <w:top w:w="40" w:type="dxa"/>
              <w:left w:w="40" w:type="dxa"/>
              <w:bottom w:w="40" w:type="dxa"/>
              <w:right w:w="40" w:type="dxa"/>
            </w:tcMar>
            <w:vAlign w:val="center"/>
          </w:tcPr>
          <w:p w14:paraId="5D7174EE" w14:textId="77777777" w:rsidR="005566CA" w:rsidRDefault="00000000">
            <w:pPr>
              <w:widowControl w:val="0"/>
              <w:spacing w:after="0"/>
              <w:jc w:val="right"/>
              <w:rPr>
                <w:sz w:val="18"/>
                <w:szCs w:val="18"/>
              </w:rPr>
            </w:pPr>
            <w:r>
              <w:rPr>
                <w:sz w:val="18"/>
                <w:szCs w:val="18"/>
              </w:rPr>
              <w:t>FALSE</w:t>
            </w:r>
          </w:p>
        </w:tc>
      </w:tr>
      <w:tr w:rsidR="005566CA" w14:paraId="04FBB486" w14:textId="77777777">
        <w:trPr>
          <w:trHeight w:val="315"/>
        </w:trPr>
        <w:tc>
          <w:tcPr>
            <w:tcW w:w="1380" w:type="dxa"/>
            <w:tcBorders>
              <w:top w:val="nil"/>
              <w:left w:val="nil"/>
              <w:bottom w:val="nil"/>
              <w:right w:val="nil"/>
            </w:tcBorders>
            <w:tcMar>
              <w:top w:w="40" w:type="dxa"/>
              <w:left w:w="40" w:type="dxa"/>
              <w:bottom w:w="40" w:type="dxa"/>
              <w:right w:w="40" w:type="dxa"/>
            </w:tcMar>
            <w:vAlign w:val="center"/>
          </w:tcPr>
          <w:p w14:paraId="5D6CD39B" w14:textId="77777777" w:rsidR="005566CA" w:rsidRDefault="005566CA">
            <w:pPr>
              <w:widowControl w:val="0"/>
              <w:spacing w:after="0"/>
              <w:jc w:val="left"/>
              <w:rPr>
                <w:sz w:val="18"/>
                <w:szCs w:val="18"/>
              </w:rPr>
            </w:pPr>
          </w:p>
        </w:tc>
        <w:tc>
          <w:tcPr>
            <w:tcW w:w="1200" w:type="dxa"/>
            <w:tcBorders>
              <w:top w:val="nil"/>
              <w:left w:val="nil"/>
              <w:bottom w:val="nil"/>
              <w:right w:val="nil"/>
            </w:tcBorders>
            <w:tcMar>
              <w:top w:w="40" w:type="dxa"/>
              <w:left w:w="40" w:type="dxa"/>
              <w:bottom w:w="40" w:type="dxa"/>
              <w:right w:w="40" w:type="dxa"/>
            </w:tcMar>
            <w:vAlign w:val="center"/>
          </w:tcPr>
          <w:p w14:paraId="32FED4C6" w14:textId="77777777" w:rsidR="005566CA" w:rsidRDefault="00000000">
            <w:pPr>
              <w:widowControl w:val="0"/>
              <w:spacing w:after="0"/>
              <w:jc w:val="left"/>
              <w:rPr>
                <w:sz w:val="18"/>
                <w:szCs w:val="18"/>
              </w:rPr>
            </w:pPr>
            <w:r>
              <w:rPr>
                <w:sz w:val="18"/>
                <w:szCs w:val="18"/>
              </w:rPr>
              <w:t>Mechanisms</w:t>
            </w:r>
          </w:p>
        </w:tc>
        <w:tc>
          <w:tcPr>
            <w:tcW w:w="2610" w:type="dxa"/>
            <w:tcBorders>
              <w:top w:val="nil"/>
              <w:left w:val="nil"/>
              <w:bottom w:val="nil"/>
              <w:right w:val="nil"/>
            </w:tcBorders>
            <w:tcMar>
              <w:top w:w="40" w:type="dxa"/>
              <w:left w:w="40" w:type="dxa"/>
              <w:bottom w:w="40" w:type="dxa"/>
              <w:right w:w="40" w:type="dxa"/>
            </w:tcMar>
            <w:vAlign w:val="center"/>
          </w:tcPr>
          <w:p w14:paraId="7535863F" w14:textId="77777777" w:rsidR="005566CA" w:rsidRDefault="00000000">
            <w:pPr>
              <w:widowControl w:val="0"/>
              <w:spacing w:after="0"/>
              <w:jc w:val="left"/>
              <w:rPr>
                <w:sz w:val="18"/>
                <w:szCs w:val="18"/>
              </w:rPr>
            </w:pPr>
            <w:r>
              <w:rPr>
                <w:sz w:val="18"/>
                <w:szCs w:val="18"/>
              </w:rPr>
              <w:t>Imagery</w:t>
            </w:r>
          </w:p>
        </w:tc>
        <w:tc>
          <w:tcPr>
            <w:tcW w:w="1545" w:type="dxa"/>
            <w:tcBorders>
              <w:top w:val="nil"/>
              <w:left w:val="nil"/>
              <w:bottom w:val="nil"/>
              <w:right w:val="nil"/>
            </w:tcBorders>
            <w:tcMar>
              <w:top w:w="40" w:type="dxa"/>
              <w:left w:w="40" w:type="dxa"/>
              <w:bottom w:w="40" w:type="dxa"/>
              <w:right w:w="40" w:type="dxa"/>
            </w:tcMar>
            <w:vAlign w:val="center"/>
          </w:tcPr>
          <w:p w14:paraId="216C0252" w14:textId="77777777" w:rsidR="005566CA" w:rsidRDefault="00000000">
            <w:pPr>
              <w:widowControl w:val="0"/>
              <w:spacing w:after="0"/>
              <w:jc w:val="left"/>
              <w:rPr>
                <w:sz w:val="18"/>
                <w:szCs w:val="18"/>
              </w:rPr>
            </w:pPr>
            <w:r>
              <w:rPr>
                <w:sz w:val="18"/>
                <w:szCs w:val="18"/>
              </w:rPr>
              <w:t>Delayed post</w:t>
            </w:r>
          </w:p>
        </w:tc>
        <w:tc>
          <w:tcPr>
            <w:tcW w:w="780" w:type="dxa"/>
            <w:tcBorders>
              <w:top w:val="nil"/>
              <w:left w:val="nil"/>
              <w:bottom w:val="nil"/>
              <w:right w:val="nil"/>
            </w:tcBorders>
            <w:tcMar>
              <w:top w:w="40" w:type="dxa"/>
              <w:left w:w="40" w:type="dxa"/>
              <w:bottom w:w="40" w:type="dxa"/>
              <w:right w:w="40" w:type="dxa"/>
            </w:tcMar>
            <w:vAlign w:val="center"/>
          </w:tcPr>
          <w:p w14:paraId="47A1B8C3" w14:textId="77777777" w:rsidR="005566CA" w:rsidRDefault="00000000">
            <w:pPr>
              <w:widowControl w:val="0"/>
              <w:spacing w:after="0"/>
              <w:jc w:val="right"/>
              <w:rPr>
                <w:sz w:val="18"/>
                <w:szCs w:val="18"/>
              </w:rPr>
            </w:pPr>
            <w:r>
              <w:rPr>
                <w:sz w:val="18"/>
                <w:szCs w:val="18"/>
              </w:rPr>
              <w:t>FALSE</w:t>
            </w:r>
          </w:p>
        </w:tc>
        <w:tc>
          <w:tcPr>
            <w:tcW w:w="765" w:type="dxa"/>
            <w:tcBorders>
              <w:top w:val="nil"/>
              <w:left w:val="nil"/>
              <w:bottom w:val="nil"/>
              <w:right w:val="nil"/>
            </w:tcBorders>
            <w:tcMar>
              <w:top w:w="40" w:type="dxa"/>
              <w:left w:w="40" w:type="dxa"/>
              <w:bottom w:w="40" w:type="dxa"/>
              <w:right w:w="40" w:type="dxa"/>
            </w:tcMar>
            <w:vAlign w:val="center"/>
          </w:tcPr>
          <w:p w14:paraId="2239FACA" w14:textId="77777777" w:rsidR="005566CA" w:rsidRDefault="00000000">
            <w:pPr>
              <w:widowControl w:val="0"/>
              <w:spacing w:after="0"/>
              <w:jc w:val="right"/>
              <w:rPr>
                <w:sz w:val="18"/>
                <w:szCs w:val="18"/>
              </w:rPr>
            </w:pPr>
            <w:r>
              <w:rPr>
                <w:sz w:val="18"/>
                <w:szCs w:val="18"/>
              </w:rPr>
              <w:t>FALSE</w:t>
            </w:r>
          </w:p>
        </w:tc>
        <w:tc>
          <w:tcPr>
            <w:tcW w:w="690" w:type="dxa"/>
            <w:tcBorders>
              <w:top w:val="nil"/>
              <w:left w:val="nil"/>
              <w:bottom w:val="nil"/>
              <w:right w:val="nil"/>
            </w:tcBorders>
            <w:tcMar>
              <w:top w:w="40" w:type="dxa"/>
              <w:left w:w="40" w:type="dxa"/>
              <w:bottom w:w="40" w:type="dxa"/>
              <w:right w:w="40" w:type="dxa"/>
            </w:tcMar>
            <w:vAlign w:val="center"/>
          </w:tcPr>
          <w:p w14:paraId="2556EB14" w14:textId="77777777" w:rsidR="005566CA" w:rsidRDefault="00000000">
            <w:pPr>
              <w:widowControl w:val="0"/>
              <w:spacing w:after="0"/>
              <w:jc w:val="right"/>
              <w:rPr>
                <w:sz w:val="18"/>
                <w:szCs w:val="18"/>
              </w:rPr>
            </w:pPr>
            <w:r>
              <w:rPr>
                <w:sz w:val="18"/>
                <w:szCs w:val="18"/>
              </w:rPr>
              <w:t>FALSE</w:t>
            </w:r>
          </w:p>
        </w:tc>
        <w:tc>
          <w:tcPr>
            <w:tcW w:w="1050" w:type="dxa"/>
            <w:tcBorders>
              <w:top w:val="nil"/>
              <w:left w:val="nil"/>
              <w:bottom w:val="nil"/>
              <w:right w:val="nil"/>
            </w:tcBorders>
            <w:tcMar>
              <w:top w:w="40" w:type="dxa"/>
              <w:left w:w="40" w:type="dxa"/>
              <w:bottom w:w="40" w:type="dxa"/>
              <w:right w:w="40" w:type="dxa"/>
            </w:tcMar>
            <w:vAlign w:val="center"/>
          </w:tcPr>
          <w:p w14:paraId="128533FD" w14:textId="77777777" w:rsidR="005566CA" w:rsidRDefault="00000000">
            <w:pPr>
              <w:widowControl w:val="0"/>
              <w:spacing w:after="0"/>
              <w:jc w:val="right"/>
              <w:rPr>
                <w:sz w:val="18"/>
                <w:szCs w:val="18"/>
              </w:rPr>
            </w:pPr>
            <w:r>
              <w:rPr>
                <w:sz w:val="18"/>
                <w:szCs w:val="18"/>
              </w:rPr>
              <w:t>FALSE</w:t>
            </w:r>
          </w:p>
        </w:tc>
        <w:tc>
          <w:tcPr>
            <w:tcW w:w="975" w:type="dxa"/>
            <w:tcBorders>
              <w:top w:val="nil"/>
              <w:left w:val="nil"/>
              <w:bottom w:val="nil"/>
              <w:right w:val="nil"/>
            </w:tcBorders>
            <w:tcMar>
              <w:top w:w="40" w:type="dxa"/>
              <w:left w:w="40" w:type="dxa"/>
              <w:bottom w:w="40" w:type="dxa"/>
              <w:right w:w="40" w:type="dxa"/>
            </w:tcMar>
            <w:vAlign w:val="center"/>
          </w:tcPr>
          <w:p w14:paraId="1B281C99" w14:textId="77777777" w:rsidR="005566CA" w:rsidRDefault="00000000">
            <w:pPr>
              <w:widowControl w:val="0"/>
              <w:spacing w:after="0"/>
              <w:jc w:val="right"/>
              <w:rPr>
                <w:sz w:val="18"/>
                <w:szCs w:val="18"/>
              </w:rPr>
            </w:pPr>
            <w:r>
              <w:rPr>
                <w:sz w:val="18"/>
                <w:szCs w:val="18"/>
              </w:rPr>
              <w:t>FALSE</w:t>
            </w:r>
          </w:p>
        </w:tc>
        <w:tc>
          <w:tcPr>
            <w:tcW w:w="945" w:type="dxa"/>
            <w:tcBorders>
              <w:top w:val="nil"/>
              <w:left w:val="nil"/>
              <w:bottom w:val="nil"/>
              <w:right w:val="nil"/>
            </w:tcBorders>
            <w:tcMar>
              <w:top w:w="40" w:type="dxa"/>
              <w:left w:w="40" w:type="dxa"/>
              <w:bottom w:w="40" w:type="dxa"/>
              <w:right w:w="40" w:type="dxa"/>
            </w:tcMar>
            <w:vAlign w:val="center"/>
          </w:tcPr>
          <w:p w14:paraId="6CDDC916" w14:textId="77777777" w:rsidR="005566CA" w:rsidRDefault="00000000">
            <w:pPr>
              <w:widowControl w:val="0"/>
              <w:spacing w:after="0"/>
              <w:jc w:val="right"/>
              <w:rPr>
                <w:sz w:val="18"/>
                <w:szCs w:val="18"/>
              </w:rPr>
            </w:pPr>
            <w:r>
              <w:rPr>
                <w:sz w:val="18"/>
                <w:szCs w:val="18"/>
              </w:rPr>
              <w:t>FALSE</w:t>
            </w:r>
          </w:p>
        </w:tc>
        <w:tc>
          <w:tcPr>
            <w:tcW w:w="870" w:type="dxa"/>
            <w:tcBorders>
              <w:top w:val="nil"/>
              <w:left w:val="nil"/>
              <w:bottom w:val="nil"/>
              <w:right w:val="nil"/>
            </w:tcBorders>
            <w:tcMar>
              <w:top w:w="40" w:type="dxa"/>
              <w:left w:w="40" w:type="dxa"/>
              <w:bottom w:w="40" w:type="dxa"/>
              <w:right w:w="40" w:type="dxa"/>
            </w:tcMar>
            <w:vAlign w:val="center"/>
          </w:tcPr>
          <w:p w14:paraId="137830FA" w14:textId="77777777" w:rsidR="005566CA" w:rsidRDefault="00000000">
            <w:pPr>
              <w:widowControl w:val="0"/>
              <w:spacing w:after="0"/>
              <w:jc w:val="right"/>
              <w:rPr>
                <w:sz w:val="18"/>
                <w:szCs w:val="18"/>
              </w:rPr>
            </w:pPr>
            <w:r>
              <w:rPr>
                <w:sz w:val="18"/>
                <w:szCs w:val="18"/>
              </w:rPr>
              <w:t>FALSE</w:t>
            </w:r>
          </w:p>
        </w:tc>
      </w:tr>
      <w:tr w:rsidR="005566CA" w14:paraId="6BF3291F" w14:textId="77777777">
        <w:trPr>
          <w:trHeight w:val="510"/>
        </w:trPr>
        <w:tc>
          <w:tcPr>
            <w:tcW w:w="1380" w:type="dxa"/>
            <w:tcBorders>
              <w:top w:val="nil"/>
              <w:left w:val="nil"/>
              <w:bottom w:val="single" w:sz="8" w:space="0" w:color="000000"/>
              <w:right w:val="nil"/>
            </w:tcBorders>
            <w:tcMar>
              <w:top w:w="40" w:type="dxa"/>
              <w:left w:w="40" w:type="dxa"/>
              <w:bottom w:w="40" w:type="dxa"/>
              <w:right w:w="40" w:type="dxa"/>
            </w:tcMar>
            <w:vAlign w:val="center"/>
          </w:tcPr>
          <w:p w14:paraId="47493A04" w14:textId="77777777" w:rsidR="005566CA" w:rsidRDefault="005566CA">
            <w:pPr>
              <w:widowControl w:val="0"/>
              <w:spacing w:after="0"/>
              <w:jc w:val="left"/>
              <w:rPr>
                <w:sz w:val="18"/>
                <w:szCs w:val="18"/>
              </w:rPr>
            </w:pPr>
          </w:p>
        </w:tc>
        <w:tc>
          <w:tcPr>
            <w:tcW w:w="1200" w:type="dxa"/>
            <w:tcBorders>
              <w:top w:val="nil"/>
              <w:left w:val="nil"/>
              <w:bottom w:val="single" w:sz="8" w:space="0" w:color="000000"/>
              <w:right w:val="nil"/>
            </w:tcBorders>
            <w:tcMar>
              <w:top w:w="40" w:type="dxa"/>
              <w:left w:w="40" w:type="dxa"/>
              <w:bottom w:w="40" w:type="dxa"/>
              <w:right w:w="40" w:type="dxa"/>
            </w:tcMar>
            <w:vAlign w:val="center"/>
          </w:tcPr>
          <w:p w14:paraId="5F439447" w14:textId="77777777" w:rsidR="005566CA" w:rsidRDefault="00000000">
            <w:pPr>
              <w:widowControl w:val="0"/>
              <w:spacing w:after="0"/>
              <w:jc w:val="left"/>
              <w:rPr>
                <w:sz w:val="18"/>
                <w:szCs w:val="18"/>
              </w:rPr>
            </w:pPr>
            <w:r>
              <w:rPr>
                <w:sz w:val="18"/>
                <w:szCs w:val="18"/>
              </w:rPr>
              <w:t>Individual Techniques</w:t>
            </w:r>
          </w:p>
        </w:tc>
        <w:tc>
          <w:tcPr>
            <w:tcW w:w="2610" w:type="dxa"/>
            <w:tcBorders>
              <w:top w:val="nil"/>
              <w:left w:val="nil"/>
              <w:bottom w:val="single" w:sz="8" w:space="0" w:color="000000"/>
              <w:right w:val="nil"/>
            </w:tcBorders>
            <w:tcMar>
              <w:top w:w="40" w:type="dxa"/>
              <w:left w:w="40" w:type="dxa"/>
              <w:bottom w:w="40" w:type="dxa"/>
              <w:right w:w="40" w:type="dxa"/>
            </w:tcMar>
            <w:vAlign w:val="center"/>
          </w:tcPr>
          <w:p w14:paraId="3E9C460E" w14:textId="77777777" w:rsidR="005566CA" w:rsidRDefault="00000000">
            <w:pPr>
              <w:widowControl w:val="0"/>
              <w:spacing w:after="0"/>
              <w:jc w:val="left"/>
              <w:rPr>
                <w:sz w:val="18"/>
                <w:szCs w:val="18"/>
              </w:rPr>
            </w:pPr>
            <w:r>
              <w:rPr>
                <w:sz w:val="18"/>
                <w:szCs w:val="18"/>
              </w:rPr>
              <w:t>Trauma Reminder + Tetris</w:t>
            </w:r>
          </w:p>
        </w:tc>
        <w:tc>
          <w:tcPr>
            <w:tcW w:w="1545" w:type="dxa"/>
            <w:tcBorders>
              <w:top w:val="nil"/>
              <w:left w:val="nil"/>
              <w:bottom w:val="single" w:sz="8" w:space="0" w:color="000000"/>
              <w:right w:val="nil"/>
            </w:tcBorders>
            <w:tcMar>
              <w:top w:w="40" w:type="dxa"/>
              <w:left w:w="40" w:type="dxa"/>
              <w:bottom w:w="40" w:type="dxa"/>
              <w:right w:w="40" w:type="dxa"/>
            </w:tcMar>
            <w:vAlign w:val="center"/>
          </w:tcPr>
          <w:p w14:paraId="0C384DE6" w14:textId="77777777" w:rsidR="005566CA" w:rsidRDefault="00000000">
            <w:pPr>
              <w:widowControl w:val="0"/>
              <w:spacing w:after="0"/>
              <w:jc w:val="left"/>
              <w:rPr>
                <w:sz w:val="18"/>
                <w:szCs w:val="18"/>
              </w:rPr>
            </w:pPr>
            <w:r>
              <w:rPr>
                <w:sz w:val="18"/>
                <w:szCs w:val="18"/>
              </w:rPr>
              <w:t>Delayed post</w:t>
            </w:r>
          </w:p>
        </w:tc>
        <w:tc>
          <w:tcPr>
            <w:tcW w:w="780" w:type="dxa"/>
            <w:tcBorders>
              <w:top w:val="nil"/>
              <w:left w:val="nil"/>
              <w:bottom w:val="single" w:sz="8" w:space="0" w:color="000000"/>
              <w:right w:val="nil"/>
            </w:tcBorders>
            <w:tcMar>
              <w:top w:w="40" w:type="dxa"/>
              <w:left w:w="40" w:type="dxa"/>
              <w:bottom w:w="40" w:type="dxa"/>
              <w:right w:w="40" w:type="dxa"/>
            </w:tcMar>
            <w:vAlign w:val="center"/>
          </w:tcPr>
          <w:p w14:paraId="6711169E" w14:textId="77777777" w:rsidR="005566CA" w:rsidRDefault="00000000">
            <w:pPr>
              <w:widowControl w:val="0"/>
              <w:spacing w:after="0"/>
              <w:jc w:val="right"/>
              <w:rPr>
                <w:sz w:val="18"/>
                <w:szCs w:val="18"/>
              </w:rPr>
            </w:pPr>
            <w:r>
              <w:rPr>
                <w:sz w:val="18"/>
                <w:szCs w:val="18"/>
              </w:rPr>
              <w:t>TRUE</w:t>
            </w:r>
          </w:p>
        </w:tc>
        <w:tc>
          <w:tcPr>
            <w:tcW w:w="765" w:type="dxa"/>
            <w:tcBorders>
              <w:top w:val="nil"/>
              <w:left w:val="nil"/>
              <w:bottom w:val="single" w:sz="8" w:space="0" w:color="000000"/>
              <w:right w:val="nil"/>
            </w:tcBorders>
            <w:tcMar>
              <w:top w:w="40" w:type="dxa"/>
              <w:left w:w="40" w:type="dxa"/>
              <w:bottom w:w="40" w:type="dxa"/>
              <w:right w:w="40" w:type="dxa"/>
            </w:tcMar>
            <w:vAlign w:val="center"/>
          </w:tcPr>
          <w:p w14:paraId="159D8FBB" w14:textId="77777777" w:rsidR="005566CA" w:rsidRDefault="00000000">
            <w:pPr>
              <w:widowControl w:val="0"/>
              <w:spacing w:after="0"/>
              <w:jc w:val="right"/>
              <w:rPr>
                <w:sz w:val="18"/>
                <w:szCs w:val="18"/>
              </w:rPr>
            </w:pPr>
            <w:r>
              <w:rPr>
                <w:sz w:val="18"/>
                <w:szCs w:val="18"/>
              </w:rPr>
              <w:t>TRUE</w:t>
            </w:r>
          </w:p>
        </w:tc>
        <w:tc>
          <w:tcPr>
            <w:tcW w:w="690" w:type="dxa"/>
            <w:tcBorders>
              <w:top w:val="nil"/>
              <w:left w:val="nil"/>
              <w:bottom w:val="single" w:sz="8" w:space="0" w:color="000000"/>
              <w:right w:val="nil"/>
            </w:tcBorders>
            <w:tcMar>
              <w:top w:w="40" w:type="dxa"/>
              <w:left w:w="40" w:type="dxa"/>
              <w:bottom w:w="40" w:type="dxa"/>
              <w:right w:w="40" w:type="dxa"/>
            </w:tcMar>
            <w:vAlign w:val="center"/>
          </w:tcPr>
          <w:p w14:paraId="589FB4BA" w14:textId="77777777" w:rsidR="005566CA" w:rsidRDefault="00000000">
            <w:pPr>
              <w:widowControl w:val="0"/>
              <w:spacing w:after="0"/>
              <w:jc w:val="right"/>
              <w:rPr>
                <w:sz w:val="18"/>
                <w:szCs w:val="18"/>
              </w:rPr>
            </w:pPr>
            <w:r>
              <w:rPr>
                <w:sz w:val="18"/>
                <w:szCs w:val="18"/>
              </w:rPr>
              <w:t>FALSE</w:t>
            </w:r>
          </w:p>
        </w:tc>
        <w:tc>
          <w:tcPr>
            <w:tcW w:w="1050" w:type="dxa"/>
            <w:tcBorders>
              <w:top w:val="nil"/>
              <w:left w:val="nil"/>
              <w:bottom w:val="single" w:sz="8" w:space="0" w:color="000000"/>
              <w:right w:val="nil"/>
            </w:tcBorders>
            <w:tcMar>
              <w:top w:w="40" w:type="dxa"/>
              <w:left w:w="40" w:type="dxa"/>
              <w:bottom w:w="40" w:type="dxa"/>
              <w:right w:w="40" w:type="dxa"/>
            </w:tcMar>
            <w:vAlign w:val="center"/>
          </w:tcPr>
          <w:p w14:paraId="01E51B77" w14:textId="77777777" w:rsidR="005566CA" w:rsidRDefault="00000000">
            <w:pPr>
              <w:widowControl w:val="0"/>
              <w:spacing w:after="0"/>
              <w:jc w:val="right"/>
              <w:rPr>
                <w:sz w:val="18"/>
                <w:szCs w:val="18"/>
              </w:rPr>
            </w:pPr>
            <w:r>
              <w:rPr>
                <w:sz w:val="18"/>
                <w:szCs w:val="18"/>
              </w:rPr>
              <w:t>FALSE</w:t>
            </w:r>
          </w:p>
        </w:tc>
        <w:tc>
          <w:tcPr>
            <w:tcW w:w="975" w:type="dxa"/>
            <w:tcBorders>
              <w:top w:val="nil"/>
              <w:left w:val="nil"/>
              <w:bottom w:val="single" w:sz="8" w:space="0" w:color="000000"/>
              <w:right w:val="nil"/>
            </w:tcBorders>
            <w:tcMar>
              <w:top w:w="40" w:type="dxa"/>
              <w:left w:w="40" w:type="dxa"/>
              <w:bottom w:w="40" w:type="dxa"/>
              <w:right w:w="40" w:type="dxa"/>
            </w:tcMar>
            <w:vAlign w:val="center"/>
          </w:tcPr>
          <w:p w14:paraId="4D5B5A2E" w14:textId="77777777" w:rsidR="005566CA" w:rsidRDefault="00000000">
            <w:pPr>
              <w:widowControl w:val="0"/>
              <w:spacing w:after="0"/>
              <w:jc w:val="right"/>
              <w:rPr>
                <w:sz w:val="18"/>
                <w:szCs w:val="18"/>
              </w:rPr>
            </w:pPr>
            <w:r>
              <w:rPr>
                <w:sz w:val="18"/>
                <w:szCs w:val="18"/>
              </w:rPr>
              <w:t>FALSE</w:t>
            </w:r>
          </w:p>
        </w:tc>
        <w:tc>
          <w:tcPr>
            <w:tcW w:w="945" w:type="dxa"/>
            <w:tcBorders>
              <w:top w:val="nil"/>
              <w:left w:val="nil"/>
              <w:bottom w:val="single" w:sz="8" w:space="0" w:color="000000"/>
              <w:right w:val="nil"/>
            </w:tcBorders>
            <w:tcMar>
              <w:top w:w="40" w:type="dxa"/>
              <w:left w:w="40" w:type="dxa"/>
              <w:bottom w:w="40" w:type="dxa"/>
              <w:right w:w="40" w:type="dxa"/>
            </w:tcMar>
            <w:vAlign w:val="center"/>
          </w:tcPr>
          <w:p w14:paraId="449F6829" w14:textId="77777777" w:rsidR="005566CA" w:rsidRDefault="00000000">
            <w:pPr>
              <w:widowControl w:val="0"/>
              <w:spacing w:after="0"/>
              <w:jc w:val="right"/>
              <w:rPr>
                <w:sz w:val="18"/>
                <w:szCs w:val="18"/>
              </w:rPr>
            </w:pPr>
            <w:r>
              <w:rPr>
                <w:sz w:val="18"/>
                <w:szCs w:val="18"/>
              </w:rPr>
              <w:t>FALSE</w:t>
            </w:r>
          </w:p>
        </w:tc>
        <w:tc>
          <w:tcPr>
            <w:tcW w:w="870" w:type="dxa"/>
            <w:tcBorders>
              <w:top w:val="nil"/>
              <w:left w:val="nil"/>
              <w:bottom w:val="single" w:sz="8" w:space="0" w:color="000000"/>
              <w:right w:val="nil"/>
            </w:tcBorders>
            <w:tcMar>
              <w:top w:w="40" w:type="dxa"/>
              <w:left w:w="40" w:type="dxa"/>
              <w:bottom w:w="40" w:type="dxa"/>
              <w:right w:w="40" w:type="dxa"/>
            </w:tcMar>
            <w:vAlign w:val="center"/>
          </w:tcPr>
          <w:p w14:paraId="326BC862" w14:textId="77777777" w:rsidR="005566CA" w:rsidRDefault="00000000">
            <w:pPr>
              <w:widowControl w:val="0"/>
              <w:spacing w:after="0"/>
              <w:jc w:val="right"/>
              <w:rPr>
                <w:sz w:val="18"/>
                <w:szCs w:val="18"/>
              </w:rPr>
            </w:pPr>
            <w:r>
              <w:rPr>
                <w:sz w:val="18"/>
                <w:szCs w:val="18"/>
              </w:rPr>
              <w:t>FALSE</w:t>
            </w:r>
          </w:p>
        </w:tc>
      </w:tr>
    </w:tbl>
    <w:p w14:paraId="6A7D7C13" w14:textId="77777777" w:rsidR="005566CA" w:rsidRDefault="00000000">
      <w:pPr>
        <w:jc w:val="left"/>
        <w:rPr>
          <w:sz w:val="18"/>
          <w:szCs w:val="18"/>
        </w:rPr>
        <w:sectPr w:rsidR="005566CA">
          <w:pgSz w:w="15840" w:h="12240" w:orient="landscape"/>
          <w:pgMar w:top="1440" w:right="1440" w:bottom="1440" w:left="1440" w:header="720" w:footer="720" w:gutter="0"/>
          <w:cols w:space="720"/>
        </w:sectPr>
      </w:pPr>
      <w:r>
        <w:rPr>
          <w:i/>
          <w:iCs/>
          <w:sz w:val="18"/>
          <w:szCs w:val="18"/>
        </w:rPr>
        <w:t>Notes:</w:t>
      </w:r>
      <w:r>
        <w:rPr>
          <w:sz w:val="18"/>
          <w:szCs w:val="18"/>
        </w:rPr>
        <w:t xml:space="preserve"> </w:t>
      </w:r>
      <w:r>
        <w:rPr>
          <w:i/>
          <w:iCs/>
          <w:sz w:val="18"/>
          <w:szCs w:val="18"/>
        </w:rPr>
        <w:t>N</w:t>
      </w:r>
      <w:r>
        <w:rPr>
          <w:sz w:val="18"/>
          <w:szCs w:val="18"/>
        </w:rPr>
        <w:t xml:space="preserve"> = number of participants, </w:t>
      </w:r>
      <w:r>
        <w:rPr>
          <w:i/>
          <w:iCs/>
          <w:sz w:val="18"/>
          <w:szCs w:val="18"/>
        </w:rPr>
        <w:t>n</w:t>
      </w:r>
      <w:r>
        <w:rPr>
          <w:sz w:val="18"/>
          <w:szCs w:val="18"/>
        </w:rPr>
        <w:t xml:space="preserve"> = number of experiments, </w:t>
      </w:r>
      <w:r>
        <w:rPr>
          <w:i/>
          <w:iCs/>
          <w:sz w:val="18"/>
          <w:szCs w:val="18"/>
        </w:rPr>
        <w:t>k</w:t>
      </w:r>
      <w:r>
        <w:rPr>
          <w:sz w:val="18"/>
          <w:szCs w:val="18"/>
        </w:rPr>
        <w:t xml:space="preserve"> = number of effect sizes, Lower and Upper = 95% Confidence Intervals. *None of these analyses were implemented in the original code; they were reimplemented during computational reproduction.</w:t>
      </w:r>
    </w:p>
    <w:p w14:paraId="6B0DE1CE" w14:textId="77777777" w:rsidR="005566CA" w:rsidRDefault="00000000">
      <w:pPr>
        <w:spacing w:line="360" w:lineRule="auto"/>
        <w:rPr>
          <w:b/>
          <w:bCs/>
        </w:rPr>
      </w:pPr>
      <w:r>
        <w:rPr>
          <w:b/>
          <w:bCs/>
        </w:rPr>
        <w:lastRenderedPageBreak/>
        <w:t>2.4 Computational reproduction of data extractions for extreme effect sizes</w:t>
      </w:r>
    </w:p>
    <w:p w14:paraId="0E9C942D" w14:textId="77777777" w:rsidR="005566CA" w:rsidRDefault="00000000">
      <w:pPr>
        <w:rPr>
          <w:b/>
          <w:bCs/>
        </w:rPr>
      </w:pPr>
      <w:r>
        <w:t xml:space="preserve">While Varma et al. (2024) did report that their results were generally robust to excluding outlier effect sizes, it should be noted that these outliers were assessed for in a data-driven manner, as is common. If systemic errors in effect size extraction or conversion are prevalent in a dataset, such issues may not be detected by such data-driven exclusion strategies. </w:t>
      </w:r>
    </w:p>
    <w:p w14:paraId="27ED2AE3" w14:textId="77777777" w:rsidR="005566CA" w:rsidRDefault="00000000">
      <w:r>
        <w:t xml:space="preserve">Errors in data extraction are highly prevalent in meta-analyses (e.g., Gøtzsche et al., 2007; Hussey, 2025; Maassen et al., 2020). In particular, standard errors are often confused for standard deviations when calculating Standardized Mean Difference effect sizes (e.g., Cohen’s </w:t>
      </w:r>
      <w:r>
        <w:rPr>
          <w:i/>
          <w:iCs/>
        </w:rPr>
        <w:t>d</w:t>
      </w:r>
      <w:r>
        <w:t xml:space="preserve">, Hedges’ </w:t>
      </w:r>
      <w:r>
        <w:rPr>
          <w:i/>
          <w:iCs/>
        </w:rPr>
        <w:t>g</w:t>
      </w:r>
      <w:r>
        <w:t xml:space="preserve">), which can significantly inflate them and result in implausibly large effect size (Harrer et al., 2025). As such, Cochrane’s recently adopted INSPECT-SR Trustworthiness Assessment tool highlights the importance of assessing, among other things, the mathematical feasibility and plausibility of </w:t>
      </w:r>
      <w:r>
        <w:rPr>
          <w:i/>
          <w:iCs/>
        </w:rPr>
        <w:t>SD</w:t>
      </w:r>
      <w:r>
        <w:t xml:space="preserve">s and effect sizes (Wilkinson et al., 2025). Although a comprehensive validation of effect size extractions and conversions was beyond the scope of our reanalysis, we did a small number of spot checks to attempt to computationally reproduce some of the most extreme (absolute) Hedges’ </w:t>
      </w:r>
      <w:r>
        <w:rPr>
          <w:i/>
          <w:iCs/>
        </w:rPr>
        <w:t>g</w:t>
      </w:r>
      <w:r>
        <w:t xml:space="preserve"> values in the dataset.</w:t>
      </w:r>
    </w:p>
    <w:p w14:paraId="50930434" w14:textId="0F1052B4" w:rsidR="005566CA" w:rsidRDefault="00000000">
      <w:r>
        <w:t xml:space="preserve">The Hedges’ </w:t>
      </w:r>
      <w:r>
        <w:rPr>
          <w:i/>
          <w:iCs/>
        </w:rPr>
        <w:t>g</w:t>
      </w:r>
      <w:r>
        <w:t xml:space="preserve"> = 2.67 reported for Cheung and Bryant (2017) was the largest in Varma et al.’s (2024) dataset. We found strong indications that Cheung and Bryant (2017) mislabelled Standard Errors as Standard Deviations, and these values were taken at face value by Varma et al. (2024). Details of these validations of Cheung and Bryant (2017) are available in the supplementary materials. The recalculated effect is much lower: </w:t>
      </w:r>
      <w:r>
        <w:rPr>
          <w:i/>
          <w:iCs/>
        </w:rPr>
        <w:t>g</w:t>
      </w:r>
      <w:r>
        <w:t xml:space="preserve"> = 0.69. </w:t>
      </w:r>
    </w:p>
    <w:p w14:paraId="33153282" w14:textId="77777777" w:rsidR="005566CA" w:rsidRDefault="00000000">
      <w:r>
        <w:t xml:space="preserve">Similarly, two effect sizes were included in Varma et al.’s (2024) data from James et al. (2015): </w:t>
      </w:r>
      <w:proofErr w:type="spellStart"/>
      <w:r>
        <w:rPr>
          <w:i/>
          <w:iCs/>
        </w:rPr>
        <w:t>g</w:t>
      </w:r>
      <w:r>
        <w:t>s</w:t>
      </w:r>
      <w:proofErr w:type="spellEnd"/>
      <w:r>
        <w:t xml:space="preserve"> = 1.16 and 1.36. Varma et al.’s (2024) dataset notes that these effect sizes were extracted from James et al.’s (2015) published plots. Extracting data from plots can be useful, but it is necessarily more imprecise than calculating results from the original data. Varma et al. (2024) may have overlooked that James et al. (2015) provided open data. We recalculated effect sizes from the data itself and found a similar effect size (in one case) and a much smaller effect (in the other case): </w:t>
      </w:r>
      <w:proofErr w:type="spellStart"/>
      <w:r>
        <w:rPr>
          <w:i/>
          <w:iCs/>
        </w:rPr>
        <w:t>g</w:t>
      </w:r>
      <w:r>
        <w:t>s</w:t>
      </w:r>
      <w:proofErr w:type="spellEnd"/>
      <w:r>
        <w:t xml:space="preserve"> = 1.12 and 0.97. </w:t>
      </w:r>
    </w:p>
    <w:p w14:paraId="4F3F631E" w14:textId="35CDF2CE" w:rsidR="005566CA" w:rsidRDefault="00000000">
      <w:r>
        <w:t xml:space="preserve">These reproductions were intended to illustrate the general point that effect size extractions are frequently </w:t>
      </w:r>
      <w:proofErr w:type="gramStart"/>
      <w:r>
        <w:t>erroneous, but</w:t>
      </w:r>
      <w:proofErr w:type="gramEnd"/>
      <w:r>
        <w:t xml:space="preserve"> did not comprehensively evaluate the prevalence of extraction errors in Varma et al.’s (2024) data or any impact on the</w:t>
      </w:r>
      <w:r w:rsidR="0074726E">
        <w:t>ir</w:t>
      </w:r>
      <w:r>
        <w:t xml:space="preserve"> results, which remain</w:t>
      </w:r>
      <w:r w:rsidR="0074726E">
        <w:t>s</w:t>
      </w:r>
      <w:r>
        <w:t xml:space="preserve"> unknown. </w:t>
      </w:r>
    </w:p>
    <w:p w14:paraId="4DCA5116" w14:textId="77777777" w:rsidR="005566CA" w:rsidRDefault="00000000">
      <w:pPr>
        <w:pStyle w:val="Heading1"/>
      </w:pPr>
      <w:r>
        <w:lastRenderedPageBreak/>
        <w:t>3. Robustness Reproduction and Replication with New Data</w:t>
      </w:r>
    </w:p>
    <w:p w14:paraId="65959501" w14:textId="77777777" w:rsidR="005566CA" w:rsidRDefault="00000000">
      <w:r>
        <w:t>After reviewing the code and data, we developed sensitivity analyses to better understand how the code executed the analyses. This process, along with the reproductions we generated, clarified the (mis)alignments between the reported results and the code’ implementation or lack thereof. Consequently, these sensitivity analyses were not preregistered.</w:t>
      </w:r>
    </w:p>
    <w:p w14:paraId="3682234D" w14:textId="77777777" w:rsidR="005566CA" w:rsidRDefault="00000000">
      <w:pPr>
        <w:pStyle w:val="Heading2"/>
      </w:pPr>
      <w:bookmarkStart w:id="2" w:name="_heading=h.2tj7kyx8uaa5" w:colFirst="0" w:colLast="0"/>
      <w:bookmarkEnd w:id="2"/>
      <w:r>
        <w:t>3.1 Robustness of the overall meta-analysis to excluding “increase” studies</w:t>
      </w:r>
    </w:p>
    <w:p w14:paraId="399115F1" w14:textId="166902A3" w:rsidR="005566CA" w:rsidRDefault="00000000">
      <w:r>
        <w:t xml:space="preserve">While the meta-analysis estimate reported in the abstract could be reproduced when we reimplemented code for this analysis, we observe, however, that </w:t>
      </w:r>
      <w:r w:rsidR="009A4108">
        <w:t>estimate is uninterpretable because it is fundamentally misaligned with its interpretation</w:t>
      </w:r>
      <w:r>
        <w:t>. Varma et al. (2024) state, “results showed that techniques (behavioural, pharmacological, neuromodulation) significantly reduced intrusion frequency (</w:t>
      </w:r>
      <w:r>
        <w:rPr>
          <w:i/>
          <w:iCs/>
        </w:rPr>
        <w:t>g</w:t>
      </w:r>
      <w:r>
        <w:t xml:space="preserve"> = 0.16, 95% confidence interval [0.09, 0.23])” (p. 1,968). However, this overall analysis combines results from both (a) intrusion intervention studies (referred to by Varma et al. (2024) as “decrease” studies), and (b) intrusion induction studies (referred to by Varma et al. (2024) as “increase” studies), without adjusting for the direction of interpretation for either effect. Consequently, the overall estimate is a blend of (mostly positive) effect sizes from intervention studies and (mostly negative) effect sizes from induction studies. </w:t>
      </w:r>
    </w:p>
    <w:p w14:paraId="0E0397A5" w14:textId="673FAEF2" w:rsidR="005566CA" w:rsidRDefault="00000000">
      <w:r>
        <w:t xml:space="preserve">To clarify this point, we conducted an overall meta-analysis divided by “increase” vs. “decrease” studies. The overall </w:t>
      </w:r>
      <w:r>
        <w:rPr>
          <w:i/>
          <w:iCs/>
        </w:rPr>
        <w:t>g</w:t>
      </w:r>
      <w:r>
        <w:t xml:space="preserve"> = </w:t>
      </w:r>
      <w:r w:rsidR="004777CB">
        <w:t>0</w:t>
      </w:r>
      <w:r>
        <w:t>.16, 95% CI [0.09, 0.23] result reported in the abstract is, in effect, a combination of the overall effect for increase/induction studies</w:t>
      </w:r>
      <w:r w:rsidR="00CD1899">
        <w:t xml:space="preserve"> (</w:t>
      </w:r>
      <w:r>
        <w:rPr>
          <w:i/>
          <w:iCs/>
        </w:rPr>
        <w:t>g</w:t>
      </w:r>
      <w:r>
        <w:t xml:space="preserve"> = -0.13, 95% CI [-0.25, -0.02], </w:t>
      </w:r>
      <w:r>
        <w:rPr>
          <w:i/>
          <w:iCs/>
        </w:rPr>
        <w:t>p</w:t>
      </w:r>
      <w:r>
        <w:t xml:space="preserve"> = .025</w:t>
      </w:r>
      <w:r w:rsidR="00CD1899">
        <w:t>)</w:t>
      </w:r>
      <w:r>
        <w:t xml:space="preserve"> and the overall effect of decrease/intervention studies</w:t>
      </w:r>
      <w:r w:rsidR="00CD1899">
        <w:t xml:space="preserve"> (</w:t>
      </w:r>
      <w:r>
        <w:rPr>
          <w:i/>
          <w:iCs/>
        </w:rPr>
        <w:t>g</w:t>
      </w:r>
      <w:r>
        <w:t xml:space="preserve"> = 0.31, 95% CI [0.23, 0.39], </w:t>
      </w:r>
      <w:r>
        <w:rPr>
          <w:i/>
          <w:iCs/>
        </w:rPr>
        <w:t>p</w:t>
      </w:r>
      <w:r>
        <w:t xml:space="preserve"> &lt; .001</w:t>
      </w:r>
      <w:r w:rsidR="00CD1899">
        <w:t>)</w:t>
      </w:r>
      <w:r w:rsidR="00CF6E9D">
        <w:t xml:space="preserve">, which have opposite causal goals and therefore </w:t>
      </w:r>
      <w:proofErr w:type="spellStart"/>
      <w:r w:rsidR="00CF6E9D">
        <w:t>conficting</w:t>
      </w:r>
      <w:proofErr w:type="spellEnd"/>
      <w:r w:rsidR="00CF6E9D">
        <w:t xml:space="preserve"> estimands</w:t>
      </w:r>
      <w:r>
        <w:t xml:space="preserve">. In our view, because it represents a mixture of two fundamentally different estimands, the overall meta-effect size reported in the abstract lacks meaningful or useful interpretation. </w:t>
      </w:r>
    </w:p>
    <w:p w14:paraId="3ADD474B" w14:textId="77777777" w:rsidR="005566CA" w:rsidRDefault="00000000">
      <w:r>
        <w:t xml:space="preserve">Nonetheless, Varma et al.’s (2024) verbal assertion that “results showed that techniques (behavioural, pharmacological, neuromodulation) significantly reduced intrusion frequency” (p. 1,968) is supported by the results of the robustness test in the “decrease” studies, as both are statistically significant, although the effect in the subset is more than twice as large as the reported one. </w:t>
      </w:r>
    </w:p>
    <w:p w14:paraId="5604E47B" w14:textId="77777777" w:rsidR="005566CA" w:rsidRDefault="00000000">
      <w:pPr>
        <w:pStyle w:val="Heading2"/>
      </w:pPr>
      <w:bookmarkStart w:id="3" w:name="_heading=h.4f93acyuz0zm" w:colFirst="0" w:colLast="0"/>
      <w:bookmarkEnd w:id="3"/>
      <w:r>
        <w:t>3.2 Robustness of the moderator meta-analyses to excluding “increase” studies</w:t>
      </w:r>
    </w:p>
    <w:p w14:paraId="14BE3387" w14:textId="77777777" w:rsidR="005566CA" w:rsidRDefault="00000000">
      <w:r>
        <w:t xml:space="preserve">The same concern applies to all the analyses reported in Figure 5, which integrate results from both “increase” and “decrease” studies. As a robustness test, we conducted the subset of moderator meta-analyses mentioned earlier in the reproduction section, </w:t>
      </w:r>
      <w:r>
        <w:lastRenderedPageBreak/>
        <w:t>focusing solely on the “decrease” studies to achieve a clearer estimand. The Tetris-related analyses were not included here, as the originally described meta-analyses were already applied to exclusively “decrease” studies.</w:t>
      </w:r>
    </w:p>
    <w:p w14:paraId="5FCB8AA6" w14:textId="77777777" w:rsidR="005566CA" w:rsidRDefault="005566CA"/>
    <w:p w14:paraId="1E92DC85" w14:textId="77777777" w:rsidR="005566CA" w:rsidRDefault="00000000">
      <w:r>
        <w:t>Table 4. Key moderator analyses using the subset of “increase” studies</w:t>
      </w:r>
    </w:p>
    <w:tbl>
      <w:tblPr>
        <w:tblStyle w:val="a7"/>
        <w:tblW w:w="9315" w:type="dxa"/>
        <w:tblBorders>
          <w:top w:val="nil"/>
          <w:left w:val="nil"/>
          <w:bottom w:val="nil"/>
          <w:right w:val="nil"/>
          <w:insideH w:val="nil"/>
          <w:insideV w:val="nil"/>
        </w:tblBorders>
        <w:tblLayout w:type="fixed"/>
        <w:tblLook w:val="0600" w:firstRow="0" w:lastRow="0" w:firstColumn="0" w:lastColumn="0" w:noHBand="1" w:noVBand="1"/>
      </w:tblPr>
      <w:tblGrid>
        <w:gridCol w:w="1245"/>
        <w:gridCol w:w="1215"/>
        <w:gridCol w:w="1500"/>
        <w:gridCol w:w="645"/>
        <w:gridCol w:w="390"/>
        <w:gridCol w:w="495"/>
        <w:gridCol w:w="1065"/>
        <w:gridCol w:w="675"/>
        <w:gridCol w:w="735"/>
        <w:gridCol w:w="765"/>
        <w:gridCol w:w="585"/>
      </w:tblGrid>
      <w:tr w:rsidR="005566CA" w14:paraId="0247EE26" w14:textId="77777777">
        <w:trPr>
          <w:trHeight w:val="315"/>
        </w:trPr>
        <w:tc>
          <w:tcPr>
            <w:tcW w:w="1245" w:type="dxa"/>
            <w:tcBorders>
              <w:top w:val="single" w:sz="8" w:space="0" w:color="000000"/>
              <w:bottom w:val="single" w:sz="8" w:space="0" w:color="000000"/>
            </w:tcBorders>
            <w:tcMar>
              <w:top w:w="40" w:type="dxa"/>
              <w:left w:w="40" w:type="dxa"/>
              <w:bottom w:w="40" w:type="dxa"/>
              <w:right w:w="40" w:type="dxa"/>
            </w:tcMar>
            <w:vAlign w:val="bottom"/>
          </w:tcPr>
          <w:p w14:paraId="0322A878" w14:textId="77777777" w:rsidR="005566CA" w:rsidRDefault="00000000">
            <w:pPr>
              <w:widowControl w:val="0"/>
              <w:spacing w:after="0"/>
              <w:jc w:val="left"/>
              <w:rPr>
                <w:b/>
                <w:bCs/>
                <w:sz w:val="20"/>
                <w:szCs w:val="20"/>
              </w:rPr>
            </w:pPr>
            <w:r>
              <w:rPr>
                <w:b/>
                <w:bCs/>
                <w:sz w:val="20"/>
                <w:szCs w:val="20"/>
              </w:rPr>
              <w:t>Analysis</w:t>
            </w:r>
          </w:p>
        </w:tc>
        <w:tc>
          <w:tcPr>
            <w:tcW w:w="1215" w:type="dxa"/>
            <w:tcBorders>
              <w:top w:val="single" w:sz="8" w:space="0" w:color="000000"/>
              <w:bottom w:val="single" w:sz="8" w:space="0" w:color="000000"/>
            </w:tcBorders>
            <w:tcMar>
              <w:top w:w="40" w:type="dxa"/>
              <w:left w:w="40" w:type="dxa"/>
              <w:bottom w:w="40" w:type="dxa"/>
              <w:right w:w="40" w:type="dxa"/>
            </w:tcMar>
            <w:vAlign w:val="bottom"/>
          </w:tcPr>
          <w:p w14:paraId="63A5C860" w14:textId="77777777" w:rsidR="005566CA" w:rsidRDefault="00000000">
            <w:pPr>
              <w:widowControl w:val="0"/>
              <w:spacing w:after="0"/>
              <w:jc w:val="left"/>
              <w:rPr>
                <w:b/>
                <w:bCs/>
                <w:sz w:val="20"/>
                <w:szCs w:val="20"/>
              </w:rPr>
            </w:pPr>
            <w:r>
              <w:rPr>
                <w:b/>
                <w:bCs/>
                <w:sz w:val="20"/>
                <w:szCs w:val="20"/>
              </w:rPr>
              <w:t>Outcome</w:t>
            </w:r>
          </w:p>
        </w:tc>
        <w:tc>
          <w:tcPr>
            <w:tcW w:w="1500" w:type="dxa"/>
            <w:tcBorders>
              <w:top w:val="single" w:sz="8" w:space="0" w:color="000000"/>
              <w:bottom w:val="single" w:sz="8" w:space="0" w:color="000000"/>
            </w:tcBorders>
            <w:tcMar>
              <w:top w:w="40" w:type="dxa"/>
              <w:left w:w="40" w:type="dxa"/>
              <w:bottom w:w="40" w:type="dxa"/>
              <w:right w:w="40" w:type="dxa"/>
            </w:tcMar>
            <w:vAlign w:val="bottom"/>
          </w:tcPr>
          <w:p w14:paraId="6A050156" w14:textId="77777777" w:rsidR="005566CA" w:rsidRDefault="00000000">
            <w:pPr>
              <w:widowControl w:val="0"/>
              <w:spacing w:after="0"/>
              <w:jc w:val="left"/>
              <w:rPr>
                <w:b/>
                <w:bCs/>
                <w:sz w:val="20"/>
                <w:szCs w:val="20"/>
              </w:rPr>
            </w:pPr>
            <w:r>
              <w:rPr>
                <w:b/>
                <w:bCs/>
                <w:sz w:val="20"/>
                <w:szCs w:val="20"/>
              </w:rPr>
              <w:t>Timepoint</w:t>
            </w:r>
          </w:p>
        </w:tc>
        <w:tc>
          <w:tcPr>
            <w:tcW w:w="645" w:type="dxa"/>
            <w:tcBorders>
              <w:top w:val="single" w:sz="8" w:space="0" w:color="000000"/>
              <w:bottom w:val="single" w:sz="8" w:space="0" w:color="000000"/>
            </w:tcBorders>
            <w:tcMar>
              <w:top w:w="40" w:type="dxa"/>
              <w:left w:w="40" w:type="dxa"/>
              <w:bottom w:w="40" w:type="dxa"/>
              <w:right w:w="40" w:type="dxa"/>
            </w:tcMar>
            <w:vAlign w:val="bottom"/>
          </w:tcPr>
          <w:p w14:paraId="5D1137C0" w14:textId="77777777" w:rsidR="005566CA" w:rsidRDefault="00000000">
            <w:pPr>
              <w:widowControl w:val="0"/>
              <w:spacing w:after="0"/>
              <w:jc w:val="center"/>
              <w:rPr>
                <w:b/>
                <w:bCs/>
                <w:i/>
                <w:iCs/>
                <w:sz w:val="20"/>
                <w:szCs w:val="20"/>
              </w:rPr>
            </w:pPr>
            <w:r>
              <w:rPr>
                <w:b/>
                <w:bCs/>
                <w:i/>
                <w:iCs/>
                <w:sz w:val="20"/>
                <w:szCs w:val="20"/>
              </w:rPr>
              <w:t>N</w:t>
            </w:r>
          </w:p>
        </w:tc>
        <w:tc>
          <w:tcPr>
            <w:tcW w:w="390" w:type="dxa"/>
            <w:tcBorders>
              <w:top w:val="single" w:sz="8" w:space="0" w:color="000000"/>
              <w:bottom w:val="single" w:sz="8" w:space="0" w:color="000000"/>
            </w:tcBorders>
            <w:tcMar>
              <w:top w:w="40" w:type="dxa"/>
              <w:left w:w="40" w:type="dxa"/>
              <w:bottom w:w="40" w:type="dxa"/>
              <w:right w:w="40" w:type="dxa"/>
            </w:tcMar>
            <w:vAlign w:val="bottom"/>
          </w:tcPr>
          <w:p w14:paraId="7894B616" w14:textId="77777777" w:rsidR="005566CA" w:rsidRDefault="00000000">
            <w:pPr>
              <w:widowControl w:val="0"/>
              <w:spacing w:after="0"/>
              <w:jc w:val="center"/>
              <w:rPr>
                <w:b/>
                <w:bCs/>
                <w:i/>
                <w:iCs/>
                <w:sz w:val="20"/>
                <w:szCs w:val="20"/>
              </w:rPr>
            </w:pPr>
            <w:r>
              <w:rPr>
                <w:b/>
                <w:bCs/>
                <w:i/>
                <w:iCs/>
                <w:sz w:val="20"/>
                <w:szCs w:val="20"/>
              </w:rPr>
              <w:t>n</w:t>
            </w:r>
          </w:p>
        </w:tc>
        <w:tc>
          <w:tcPr>
            <w:tcW w:w="495" w:type="dxa"/>
            <w:tcBorders>
              <w:top w:val="single" w:sz="8" w:space="0" w:color="000000"/>
              <w:bottom w:val="single" w:sz="8" w:space="0" w:color="000000"/>
            </w:tcBorders>
            <w:tcMar>
              <w:top w:w="40" w:type="dxa"/>
              <w:left w:w="40" w:type="dxa"/>
              <w:bottom w:w="40" w:type="dxa"/>
              <w:right w:w="40" w:type="dxa"/>
            </w:tcMar>
            <w:vAlign w:val="bottom"/>
          </w:tcPr>
          <w:p w14:paraId="7C1A5510" w14:textId="77777777" w:rsidR="005566CA" w:rsidRDefault="00000000">
            <w:pPr>
              <w:widowControl w:val="0"/>
              <w:spacing w:after="0"/>
              <w:jc w:val="center"/>
              <w:rPr>
                <w:b/>
                <w:bCs/>
                <w:i/>
                <w:iCs/>
                <w:sz w:val="20"/>
                <w:szCs w:val="20"/>
              </w:rPr>
            </w:pPr>
            <w:r>
              <w:rPr>
                <w:b/>
                <w:bCs/>
                <w:i/>
                <w:iCs/>
                <w:sz w:val="20"/>
                <w:szCs w:val="20"/>
              </w:rPr>
              <w:t>k</w:t>
            </w:r>
          </w:p>
        </w:tc>
        <w:tc>
          <w:tcPr>
            <w:tcW w:w="1065" w:type="dxa"/>
            <w:tcBorders>
              <w:top w:val="single" w:sz="8" w:space="0" w:color="000000"/>
              <w:bottom w:val="single" w:sz="8" w:space="0" w:color="000000"/>
            </w:tcBorders>
            <w:tcMar>
              <w:top w:w="40" w:type="dxa"/>
              <w:left w:w="40" w:type="dxa"/>
              <w:bottom w:w="40" w:type="dxa"/>
              <w:right w:w="40" w:type="dxa"/>
            </w:tcMar>
            <w:vAlign w:val="bottom"/>
          </w:tcPr>
          <w:p w14:paraId="193E3662" w14:textId="77777777" w:rsidR="005566CA" w:rsidRDefault="00000000">
            <w:pPr>
              <w:widowControl w:val="0"/>
              <w:spacing w:after="0"/>
              <w:jc w:val="center"/>
              <w:rPr>
                <w:b/>
                <w:bCs/>
                <w:i/>
                <w:iCs/>
                <w:sz w:val="20"/>
                <w:szCs w:val="20"/>
              </w:rPr>
            </w:pPr>
            <w:r>
              <w:rPr>
                <w:b/>
                <w:bCs/>
                <w:sz w:val="20"/>
                <w:szCs w:val="20"/>
              </w:rPr>
              <w:t>Hedges'</w:t>
            </w:r>
            <w:r>
              <w:rPr>
                <w:b/>
                <w:bCs/>
                <w:i/>
                <w:iCs/>
                <w:sz w:val="20"/>
                <w:szCs w:val="20"/>
              </w:rPr>
              <w:t xml:space="preserve"> g</w:t>
            </w:r>
          </w:p>
        </w:tc>
        <w:tc>
          <w:tcPr>
            <w:tcW w:w="675" w:type="dxa"/>
            <w:tcBorders>
              <w:top w:val="single" w:sz="8" w:space="0" w:color="000000"/>
              <w:left w:val="nil"/>
              <w:bottom w:val="single" w:sz="8" w:space="0" w:color="000000"/>
              <w:right w:val="nil"/>
            </w:tcBorders>
            <w:tcMar>
              <w:top w:w="40" w:type="dxa"/>
              <w:left w:w="40" w:type="dxa"/>
              <w:bottom w:w="40" w:type="dxa"/>
              <w:right w:w="40" w:type="dxa"/>
            </w:tcMar>
            <w:vAlign w:val="bottom"/>
          </w:tcPr>
          <w:p w14:paraId="02B912EA" w14:textId="77777777" w:rsidR="005566CA" w:rsidRDefault="00000000">
            <w:pPr>
              <w:widowControl w:val="0"/>
              <w:spacing w:after="0"/>
              <w:jc w:val="center"/>
              <w:rPr>
                <w:b/>
                <w:bCs/>
                <w:sz w:val="20"/>
                <w:szCs w:val="20"/>
              </w:rPr>
            </w:pPr>
            <w:r>
              <w:rPr>
                <w:b/>
                <w:bCs/>
                <w:sz w:val="20"/>
                <w:szCs w:val="20"/>
              </w:rPr>
              <w:t>Lower</w:t>
            </w:r>
          </w:p>
        </w:tc>
        <w:tc>
          <w:tcPr>
            <w:tcW w:w="735" w:type="dxa"/>
            <w:tcBorders>
              <w:top w:val="single" w:sz="8" w:space="0" w:color="000000"/>
              <w:left w:val="nil"/>
              <w:bottom w:val="single" w:sz="8" w:space="0" w:color="000000"/>
              <w:right w:val="nil"/>
            </w:tcBorders>
            <w:tcMar>
              <w:top w:w="40" w:type="dxa"/>
              <w:left w:w="40" w:type="dxa"/>
              <w:bottom w:w="40" w:type="dxa"/>
              <w:right w:w="40" w:type="dxa"/>
            </w:tcMar>
            <w:vAlign w:val="bottom"/>
          </w:tcPr>
          <w:p w14:paraId="11174F29" w14:textId="77777777" w:rsidR="005566CA" w:rsidRDefault="00000000">
            <w:pPr>
              <w:widowControl w:val="0"/>
              <w:spacing w:after="0"/>
              <w:jc w:val="center"/>
              <w:rPr>
                <w:b/>
                <w:bCs/>
                <w:sz w:val="20"/>
                <w:szCs w:val="20"/>
              </w:rPr>
            </w:pPr>
            <w:r>
              <w:rPr>
                <w:b/>
                <w:bCs/>
                <w:sz w:val="20"/>
                <w:szCs w:val="20"/>
              </w:rPr>
              <w:t>Upper</w:t>
            </w:r>
          </w:p>
        </w:tc>
        <w:tc>
          <w:tcPr>
            <w:tcW w:w="765" w:type="dxa"/>
            <w:tcBorders>
              <w:top w:val="single" w:sz="8" w:space="0" w:color="000000"/>
              <w:bottom w:val="single" w:sz="8" w:space="0" w:color="000000"/>
            </w:tcBorders>
            <w:tcMar>
              <w:top w:w="40" w:type="dxa"/>
              <w:left w:w="40" w:type="dxa"/>
              <w:bottom w:w="40" w:type="dxa"/>
              <w:right w:w="40" w:type="dxa"/>
            </w:tcMar>
            <w:vAlign w:val="bottom"/>
          </w:tcPr>
          <w:p w14:paraId="46449B8F" w14:textId="77777777" w:rsidR="005566CA" w:rsidRDefault="00000000">
            <w:pPr>
              <w:widowControl w:val="0"/>
              <w:spacing w:after="0"/>
              <w:jc w:val="center"/>
              <w:rPr>
                <w:b/>
                <w:bCs/>
                <w:i/>
                <w:iCs/>
                <w:sz w:val="20"/>
                <w:szCs w:val="20"/>
              </w:rPr>
            </w:pPr>
            <w:r>
              <w:rPr>
                <w:b/>
                <w:bCs/>
                <w:i/>
                <w:iCs/>
                <w:sz w:val="20"/>
                <w:szCs w:val="20"/>
              </w:rPr>
              <w:t>p</w:t>
            </w:r>
          </w:p>
        </w:tc>
        <w:tc>
          <w:tcPr>
            <w:tcW w:w="585" w:type="dxa"/>
            <w:tcBorders>
              <w:top w:val="single" w:sz="8" w:space="0" w:color="000000"/>
              <w:bottom w:val="single" w:sz="8" w:space="0" w:color="000000"/>
            </w:tcBorders>
            <w:tcMar>
              <w:top w:w="40" w:type="dxa"/>
              <w:left w:w="40" w:type="dxa"/>
              <w:bottom w:w="40" w:type="dxa"/>
              <w:right w:w="40" w:type="dxa"/>
            </w:tcMar>
            <w:vAlign w:val="bottom"/>
          </w:tcPr>
          <w:p w14:paraId="51108840" w14:textId="77777777" w:rsidR="005566CA" w:rsidRDefault="00000000">
            <w:pPr>
              <w:widowControl w:val="0"/>
              <w:spacing w:after="0"/>
              <w:jc w:val="center"/>
              <w:rPr>
                <w:b/>
                <w:bCs/>
                <w:i/>
                <w:iCs/>
                <w:sz w:val="20"/>
                <w:szCs w:val="20"/>
              </w:rPr>
            </w:pPr>
            <w:proofErr w:type="spellStart"/>
            <w:r>
              <w:rPr>
                <w:b/>
                <w:bCs/>
                <w:sz w:val="20"/>
                <w:szCs w:val="20"/>
              </w:rPr>
              <w:t>Δ</w:t>
            </w:r>
            <w:r>
              <w:rPr>
                <w:b/>
                <w:bCs/>
                <w:i/>
                <w:iCs/>
                <w:sz w:val="20"/>
                <w:szCs w:val="20"/>
              </w:rPr>
              <w:t>g</w:t>
            </w:r>
            <w:proofErr w:type="spellEnd"/>
          </w:p>
        </w:tc>
      </w:tr>
      <w:tr w:rsidR="005566CA" w14:paraId="732B9EC9" w14:textId="77777777">
        <w:trPr>
          <w:trHeight w:val="315"/>
        </w:trPr>
        <w:tc>
          <w:tcPr>
            <w:tcW w:w="1245" w:type="dxa"/>
            <w:tcBorders>
              <w:top w:val="single" w:sz="8" w:space="0" w:color="000000"/>
            </w:tcBorders>
            <w:tcMar>
              <w:top w:w="40" w:type="dxa"/>
              <w:left w:w="40" w:type="dxa"/>
              <w:bottom w:w="40" w:type="dxa"/>
              <w:right w:w="40" w:type="dxa"/>
            </w:tcMar>
            <w:vAlign w:val="bottom"/>
          </w:tcPr>
          <w:p w14:paraId="1C87D4B0" w14:textId="77777777" w:rsidR="005566CA" w:rsidRDefault="00000000">
            <w:pPr>
              <w:widowControl w:val="0"/>
              <w:spacing w:after="0"/>
              <w:jc w:val="left"/>
              <w:rPr>
                <w:sz w:val="20"/>
                <w:szCs w:val="20"/>
              </w:rPr>
            </w:pPr>
            <w:r>
              <w:rPr>
                <w:sz w:val="20"/>
                <w:szCs w:val="20"/>
              </w:rPr>
              <w:t>Procedures</w:t>
            </w:r>
          </w:p>
        </w:tc>
        <w:tc>
          <w:tcPr>
            <w:tcW w:w="1215" w:type="dxa"/>
            <w:tcBorders>
              <w:top w:val="single" w:sz="8" w:space="0" w:color="000000"/>
            </w:tcBorders>
            <w:tcMar>
              <w:top w:w="40" w:type="dxa"/>
              <w:left w:w="40" w:type="dxa"/>
              <w:bottom w:w="40" w:type="dxa"/>
              <w:right w:w="40" w:type="dxa"/>
            </w:tcMar>
            <w:vAlign w:val="bottom"/>
          </w:tcPr>
          <w:p w14:paraId="21F73637" w14:textId="77777777" w:rsidR="005566CA" w:rsidRDefault="00000000">
            <w:pPr>
              <w:widowControl w:val="0"/>
              <w:spacing w:after="0"/>
              <w:jc w:val="left"/>
              <w:rPr>
                <w:sz w:val="20"/>
                <w:szCs w:val="20"/>
              </w:rPr>
            </w:pPr>
            <w:r>
              <w:rPr>
                <w:sz w:val="20"/>
                <w:szCs w:val="20"/>
              </w:rPr>
              <w:t>Behavioural</w:t>
            </w:r>
          </w:p>
        </w:tc>
        <w:tc>
          <w:tcPr>
            <w:tcW w:w="1500" w:type="dxa"/>
            <w:tcBorders>
              <w:top w:val="single" w:sz="8" w:space="0" w:color="000000"/>
            </w:tcBorders>
            <w:tcMar>
              <w:top w:w="40" w:type="dxa"/>
              <w:left w:w="40" w:type="dxa"/>
              <w:bottom w:w="40" w:type="dxa"/>
              <w:right w:w="40" w:type="dxa"/>
            </w:tcMar>
            <w:vAlign w:val="bottom"/>
          </w:tcPr>
          <w:p w14:paraId="23E79108" w14:textId="77777777" w:rsidR="005566CA" w:rsidRDefault="00000000">
            <w:pPr>
              <w:widowControl w:val="0"/>
              <w:spacing w:after="0"/>
              <w:jc w:val="left"/>
              <w:rPr>
                <w:sz w:val="20"/>
                <w:szCs w:val="20"/>
              </w:rPr>
            </w:pPr>
            <w:r>
              <w:rPr>
                <w:sz w:val="20"/>
                <w:szCs w:val="20"/>
              </w:rPr>
              <w:t>Immediate post</w:t>
            </w:r>
          </w:p>
        </w:tc>
        <w:tc>
          <w:tcPr>
            <w:tcW w:w="645" w:type="dxa"/>
            <w:tcBorders>
              <w:top w:val="single" w:sz="8" w:space="0" w:color="000000"/>
            </w:tcBorders>
            <w:tcMar>
              <w:top w:w="40" w:type="dxa"/>
              <w:left w:w="40" w:type="dxa"/>
              <w:bottom w:w="40" w:type="dxa"/>
              <w:right w:w="40" w:type="dxa"/>
            </w:tcMar>
            <w:vAlign w:val="bottom"/>
          </w:tcPr>
          <w:p w14:paraId="05B3AA77" w14:textId="77777777" w:rsidR="005566CA" w:rsidRDefault="00000000">
            <w:pPr>
              <w:widowControl w:val="0"/>
              <w:spacing w:after="0"/>
              <w:jc w:val="right"/>
              <w:rPr>
                <w:sz w:val="20"/>
                <w:szCs w:val="20"/>
              </w:rPr>
            </w:pPr>
            <w:r>
              <w:rPr>
                <w:sz w:val="20"/>
                <w:szCs w:val="20"/>
              </w:rPr>
              <w:t>5,069</w:t>
            </w:r>
          </w:p>
        </w:tc>
        <w:tc>
          <w:tcPr>
            <w:tcW w:w="390" w:type="dxa"/>
            <w:tcBorders>
              <w:top w:val="single" w:sz="8" w:space="0" w:color="000000"/>
            </w:tcBorders>
            <w:tcMar>
              <w:top w:w="40" w:type="dxa"/>
              <w:left w:w="40" w:type="dxa"/>
              <w:bottom w:w="40" w:type="dxa"/>
              <w:right w:w="40" w:type="dxa"/>
            </w:tcMar>
            <w:vAlign w:val="bottom"/>
          </w:tcPr>
          <w:p w14:paraId="589F4071" w14:textId="77777777" w:rsidR="005566CA" w:rsidRDefault="00000000">
            <w:pPr>
              <w:widowControl w:val="0"/>
              <w:spacing w:after="0"/>
              <w:jc w:val="right"/>
              <w:rPr>
                <w:sz w:val="20"/>
                <w:szCs w:val="20"/>
              </w:rPr>
            </w:pPr>
            <w:r>
              <w:rPr>
                <w:sz w:val="20"/>
                <w:szCs w:val="20"/>
              </w:rPr>
              <w:t>63</w:t>
            </w:r>
          </w:p>
        </w:tc>
        <w:tc>
          <w:tcPr>
            <w:tcW w:w="495" w:type="dxa"/>
            <w:tcBorders>
              <w:top w:val="single" w:sz="8" w:space="0" w:color="000000"/>
            </w:tcBorders>
            <w:tcMar>
              <w:top w:w="40" w:type="dxa"/>
              <w:left w:w="40" w:type="dxa"/>
              <w:bottom w:w="40" w:type="dxa"/>
              <w:right w:w="40" w:type="dxa"/>
            </w:tcMar>
            <w:vAlign w:val="bottom"/>
          </w:tcPr>
          <w:p w14:paraId="70780524" w14:textId="77777777" w:rsidR="005566CA" w:rsidRDefault="00000000">
            <w:pPr>
              <w:widowControl w:val="0"/>
              <w:spacing w:after="0"/>
              <w:jc w:val="right"/>
              <w:rPr>
                <w:sz w:val="20"/>
                <w:szCs w:val="20"/>
              </w:rPr>
            </w:pPr>
            <w:r>
              <w:rPr>
                <w:sz w:val="20"/>
                <w:szCs w:val="20"/>
              </w:rPr>
              <w:t>192</w:t>
            </w:r>
          </w:p>
        </w:tc>
        <w:tc>
          <w:tcPr>
            <w:tcW w:w="1065" w:type="dxa"/>
            <w:tcBorders>
              <w:top w:val="single" w:sz="8" w:space="0" w:color="000000"/>
            </w:tcBorders>
            <w:tcMar>
              <w:top w:w="40" w:type="dxa"/>
              <w:left w:w="40" w:type="dxa"/>
              <w:bottom w:w="40" w:type="dxa"/>
              <w:right w:w="40" w:type="dxa"/>
            </w:tcMar>
            <w:vAlign w:val="bottom"/>
          </w:tcPr>
          <w:p w14:paraId="476A2AF7" w14:textId="77777777" w:rsidR="005566CA" w:rsidRDefault="00000000">
            <w:pPr>
              <w:widowControl w:val="0"/>
              <w:spacing w:after="0"/>
              <w:jc w:val="right"/>
              <w:rPr>
                <w:sz w:val="20"/>
                <w:szCs w:val="20"/>
              </w:rPr>
            </w:pPr>
            <w:r>
              <w:rPr>
                <w:sz w:val="20"/>
                <w:szCs w:val="20"/>
              </w:rPr>
              <w:t>0.31</w:t>
            </w:r>
          </w:p>
        </w:tc>
        <w:tc>
          <w:tcPr>
            <w:tcW w:w="675" w:type="dxa"/>
            <w:tcBorders>
              <w:top w:val="single" w:sz="8" w:space="0" w:color="000000"/>
            </w:tcBorders>
            <w:tcMar>
              <w:top w:w="40" w:type="dxa"/>
              <w:left w:w="40" w:type="dxa"/>
              <w:bottom w:w="40" w:type="dxa"/>
              <w:right w:w="40" w:type="dxa"/>
            </w:tcMar>
            <w:vAlign w:val="bottom"/>
          </w:tcPr>
          <w:p w14:paraId="4EFF2D5B" w14:textId="77777777" w:rsidR="005566CA" w:rsidRDefault="00000000">
            <w:pPr>
              <w:widowControl w:val="0"/>
              <w:spacing w:after="0"/>
              <w:jc w:val="right"/>
              <w:rPr>
                <w:sz w:val="20"/>
                <w:szCs w:val="20"/>
              </w:rPr>
            </w:pPr>
            <w:r>
              <w:rPr>
                <w:sz w:val="20"/>
                <w:szCs w:val="20"/>
              </w:rPr>
              <w:t>0.23</w:t>
            </w:r>
          </w:p>
        </w:tc>
        <w:tc>
          <w:tcPr>
            <w:tcW w:w="735" w:type="dxa"/>
            <w:tcBorders>
              <w:top w:val="single" w:sz="8" w:space="0" w:color="000000"/>
            </w:tcBorders>
            <w:tcMar>
              <w:top w:w="40" w:type="dxa"/>
              <w:left w:w="40" w:type="dxa"/>
              <w:bottom w:w="40" w:type="dxa"/>
              <w:right w:w="40" w:type="dxa"/>
            </w:tcMar>
            <w:vAlign w:val="bottom"/>
          </w:tcPr>
          <w:p w14:paraId="2E7BDDEB" w14:textId="77777777" w:rsidR="005566CA" w:rsidRDefault="00000000">
            <w:pPr>
              <w:widowControl w:val="0"/>
              <w:spacing w:after="0"/>
              <w:jc w:val="right"/>
              <w:rPr>
                <w:sz w:val="20"/>
                <w:szCs w:val="20"/>
              </w:rPr>
            </w:pPr>
            <w:r>
              <w:rPr>
                <w:sz w:val="20"/>
                <w:szCs w:val="20"/>
              </w:rPr>
              <w:t>0.39</w:t>
            </w:r>
          </w:p>
        </w:tc>
        <w:tc>
          <w:tcPr>
            <w:tcW w:w="765" w:type="dxa"/>
            <w:tcBorders>
              <w:top w:val="single" w:sz="8" w:space="0" w:color="000000"/>
            </w:tcBorders>
            <w:tcMar>
              <w:top w:w="40" w:type="dxa"/>
              <w:left w:w="40" w:type="dxa"/>
              <w:bottom w:w="40" w:type="dxa"/>
              <w:right w:w="40" w:type="dxa"/>
            </w:tcMar>
            <w:vAlign w:val="bottom"/>
          </w:tcPr>
          <w:p w14:paraId="60FD3C63" w14:textId="77777777" w:rsidR="005566CA" w:rsidRDefault="00000000">
            <w:pPr>
              <w:widowControl w:val="0"/>
              <w:spacing w:after="0"/>
              <w:jc w:val="right"/>
              <w:rPr>
                <w:sz w:val="20"/>
                <w:szCs w:val="20"/>
              </w:rPr>
            </w:pPr>
            <w:r>
              <w:rPr>
                <w:sz w:val="20"/>
                <w:szCs w:val="20"/>
              </w:rPr>
              <w:t>&lt; .001</w:t>
            </w:r>
          </w:p>
        </w:tc>
        <w:tc>
          <w:tcPr>
            <w:tcW w:w="585" w:type="dxa"/>
            <w:tcBorders>
              <w:top w:val="single" w:sz="8" w:space="0" w:color="000000"/>
            </w:tcBorders>
            <w:tcMar>
              <w:top w:w="40" w:type="dxa"/>
              <w:left w:w="40" w:type="dxa"/>
              <w:bottom w:w="40" w:type="dxa"/>
              <w:right w:w="40" w:type="dxa"/>
            </w:tcMar>
            <w:vAlign w:val="bottom"/>
          </w:tcPr>
          <w:p w14:paraId="6E028EC2" w14:textId="77777777" w:rsidR="005566CA" w:rsidRDefault="00000000">
            <w:pPr>
              <w:widowControl w:val="0"/>
              <w:spacing w:after="0"/>
              <w:jc w:val="right"/>
              <w:rPr>
                <w:sz w:val="20"/>
                <w:szCs w:val="20"/>
              </w:rPr>
            </w:pPr>
            <w:r>
              <w:rPr>
                <w:sz w:val="20"/>
                <w:szCs w:val="20"/>
              </w:rPr>
              <w:t>0.14</w:t>
            </w:r>
          </w:p>
        </w:tc>
      </w:tr>
      <w:tr w:rsidR="005566CA" w14:paraId="390026C5" w14:textId="77777777">
        <w:trPr>
          <w:trHeight w:val="315"/>
        </w:trPr>
        <w:tc>
          <w:tcPr>
            <w:tcW w:w="1245" w:type="dxa"/>
            <w:tcMar>
              <w:top w:w="40" w:type="dxa"/>
              <w:left w:w="40" w:type="dxa"/>
              <w:bottom w:w="40" w:type="dxa"/>
              <w:right w:w="40" w:type="dxa"/>
            </w:tcMar>
            <w:vAlign w:val="bottom"/>
          </w:tcPr>
          <w:p w14:paraId="6B777E07" w14:textId="77777777" w:rsidR="005566CA" w:rsidRDefault="00000000">
            <w:pPr>
              <w:widowControl w:val="0"/>
              <w:spacing w:after="0"/>
              <w:jc w:val="left"/>
              <w:rPr>
                <w:sz w:val="20"/>
                <w:szCs w:val="20"/>
              </w:rPr>
            </w:pPr>
            <w:r>
              <w:rPr>
                <w:sz w:val="20"/>
                <w:szCs w:val="20"/>
              </w:rPr>
              <w:t>Mechanisms</w:t>
            </w:r>
          </w:p>
        </w:tc>
        <w:tc>
          <w:tcPr>
            <w:tcW w:w="1215" w:type="dxa"/>
            <w:tcMar>
              <w:top w:w="40" w:type="dxa"/>
              <w:left w:w="40" w:type="dxa"/>
              <w:bottom w:w="40" w:type="dxa"/>
              <w:right w:w="40" w:type="dxa"/>
            </w:tcMar>
            <w:vAlign w:val="bottom"/>
          </w:tcPr>
          <w:p w14:paraId="622AB9DE" w14:textId="77777777" w:rsidR="005566CA" w:rsidRDefault="00000000">
            <w:pPr>
              <w:widowControl w:val="0"/>
              <w:spacing w:after="0"/>
              <w:jc w:val="left"/>
              <w:rPr>
                <w:sz w:val="20"/>
                <w:szCs w:val="20"/>
              </w:rPr>
            </w:pPr>
            <w:r>
              <w:rPr>
                <w:sz w:val="20"/>
                <w:szCs w:val="20"/>
              </w:rPr>
              <w:t>Imagery</w:t>
            </w:r>
          </w:p>
        </w:tc>
        <w:tc>
          <w:tcPr>
            <w:tcW w:w="1500" w:type="dxa"/>
            <w:tcMar>
              <w:top w:w="40" w:type="dxa"/>
              <w:left w:w="40" w:type="dxa"/>
              <w:bottom w:w="40" w:type="dxa"/>
              <w:right w:w="40" w:type="dxa"/>
            </w:tcMar>
            <w:vAlign w:val="bottom"/>
          </w:tcPr>
          <w:p w14:paraId="1C296612" w14:textId="77777777" w:rsidR="005566CA" w:rsidRDefault="00000000">
            <w:pPr>
              <w:widowControl w:val="0"/>
              <w:spacing w:after="0"/>
              <w:jc w:val="left"/>
              <w:rPr>
                <w:sz w:val="20"/>
                <w:szCs w:val="20"/>
              </w:rPr>
            </w:pPr>
            <w:r>
              <w:rPr>
                <w:sz w:val="20"/>
                <w:szCs w:val="20"/>
              </w:rPr>
              <w:t>Immediate post</w:t>
            </w:r>
          </w:p>
        </w:tc>
        <w:tc>
          <w:tcPr>
            <w:tcW w:w="645" w:type="dxa"/>
            <w:tcMar>
              <w:top w:w="40" w:type="dxa"/>
              <w:left w:w="40" w:type="dxa"/>
              <w:bottom w:w="40" w:type="dxa"/>
              <w:right w:w="40" w:type="dxa"/>
            </w:tcMar>
            <w:vAlign w:val="bottom"/>
          </w:tcPr>
          <w:p w14:paraId="7B3D9402" w14:textId="77777777" w:rsidR="005566CA" w:rsidRDefault="00000000">
            <w:pPr>
              <w:widowControl w:val="0"/>
              <w:spacing w:after="0"/>
              <w:jc w:val="right"/>
              <w:rPr>
                <w:sz w:val="20"/>
                <w:szCs w:val="20"/>
              </w:rPr>
            </w:pPr>
            <w:r>
              <w:rPr>
                <w:sz w:val="20"/>
                <w:szCs w:val="20"/>
              </w:rPr>
              <w:t>2,281</w:t>
            </w:r>
          </w:p>
        </w:tc>
        <w:tc>
          <w:tcPr>
            <w:tcW w:w="390" w:type="dxa"/>
            <w:tcMar>
              <w:top w:w="40" w:type="dxa"/>
              <w:left w:w="40" w:type="dxa"/>
              <w:bottom w:w="40" w:type="dxa"/>
              <w:right w:w="40" w:type="dxa"/>
            </w:tcMar>
            <w:vAlign w:val="bottom"/>
          </w:tcPr>
          <w:p w14:paraId="0463F7E8" w14:textId="77777777" w:rsidR="005566CA" w:rsidRDefault="00000000">
            <w:pPr>
              <w:widowControl w:val="0"/>
              <w:spacing w:after="0"/>
              <w:jc w:val="right"/>
              <w:rPr>
                <w:sz w:val="20"/>
                <w:szCs w:val="20"/>
              </w:rPr>
            </w:pPr>
            <w:r>
              <w:rPr>
                <w:sz w:val="20"/>
                <w:szCs w:val="20"/>
              </w:rPr>
              <w:t>30</w:t>
            </w:r>
          </w:p>
        </w:tc>
        <w:tc>
          <w:tcPr>
            <w:tcW w:w="495" w:type="dxa"/>
            <w:tcMar>
              <w:top w:w="40" w:type="dxa"/>
              <w:left w:w="40" w:type="dxa"/>
              <w:bottom w:w="40" w:type="dxa"/>
              <w:right w:w="40" w:type="dxa"/>
            </w:tcMar>
            <w:vAlign w:val="bottom"/>
          </w:tcPr>
          <w:p w14:paraId="0A2A3768" w14:textId="77777777" w:rsidR="005566CA" w:rsidRDefault="00000000">
            <w:pPr>
              <w:widowControl w:val="0"/>
              <w:spacing w:after="0"/>
              <w:jc w:val="right"/>
              <w:rPr>
                <w:sz w:val="20"/>
                <w:szCs w:val="20"/>
              </w:rPr>
            </w:pPr>
            <w:r>
              <w:rPr>
                <w:sz w:val="20"/>
                <w:szCs w:val="20"/>
              </w:rPr>
              <w:t>82</w:t>
            </w:r>
          </w:p>
        </w:tc>
        <w:tc>
          <w:tcPr>
            <w:tcW w:w="1065" w:type="dxa"/>
            <w:tcMar>
              <w:top w:w="40" w:type="dxa"/>
              <w:left w:w="40" w:type="dxa"/>
              <w:bottom w:w="40" w:type="dxa"/>
              <w:right w:w="40" w:type="dxa"/>
            </w:tcMar>
            <w:vAlign w:val="bottom"/>
          </w:tcPr>
          <w:p w14:paraId="109C4622" w14:textId="77777777" w:rsidR="005566CA" w:rsidRDefault="00000000">
            <w:pPr>
              <w:widowControl w:val="0"/>
              <w:spacing w:after="0"/>
              <w:jc w:val="right"/>
              <w:rPr>
                <w:sz w:val="20"/>
                <w:szCs w:val="20"/>
              </w:rPr>
            </w:pPr>
            <w:r>
              <w:rPr>
                <w:sz w:val="20"/>
                <w:szCs w:val="20"/>
              </w:rPr>
              <w:t>0.40</w:t>
            </w:r>
          </w:p>
        </w:tc>
        <w:tc>
          <w:tcPr>
            <w:tcW w:w="675" w:type="dxa"/>
            <w:tcMar>
              <w:top w:w="40" w:type="dxa"/>
              <w:left w:w="40" w:type="dxa"/>
              <w:bottom w:w="40" w:type="dxa"/>
              <w:right w:w="40" w:type="dxa"/>
            </w:tcMar>
            <w:vAlign w:val="bottom"/>
          </w:tcPr>
          <w:p w14:paraId="563B466A" w14:textId="77777777" w:rsidR="005566CA" w:rsidRDefault="00000000">
            <w:pPr>
              <w:widowControl w:val="0"/>
              <w:spacing w:after="0"/>
              <w:jc w:val="right"/>
              <w:rPr>
                <w:sz w:val="20"/>
                <w:szCs w:val="20"/>
              </w:rPr>
            </w:pPr>
            <w:r>
              <w:rPr>
                <w:sz w:val="20"/>
                <w:szCs w:val="20"/>
              </w:rPr>
              <w:t>0.25</w:t>
            </w:r>
          </w:p>
        </w:tc>
        <w:tc>
          <w:tcPr>
            <w:tcW w:w="735" w:type="dxa"/>
            <w:tcMar>
              <w:top w:w="40" w:type="dxa"/>
              <w:left w:w="40" w:type="dxa"/>
              <w:bottom w:w="40" w:type="dxa"/>
              <w:right w:w="40" w:type="dxa"/>
            </w:tcMar>
            <w:vAlign w:val="bottom"/>
          </w:tcPr>
          <w:p w14:paraId="3B0935F6" w14:textId="77777777" w:rsidR="005566CA" w:rsidRDefault="00000000">
            <w:pPr>
              <w:widowControl w:val="0"/>
              <w:spacing w:after="0"/>
              <w:jc w:val="right"/>
              <w:rPr>
                <w:sz w:val="20"/>
                <w:szCs w:val="20"/>
              </w:rPr>
            </w:pPr>
            <w:r>
              <w:rPr>
                <w:sz w:val="20"/>
                <w:szCs w:val="20"/>
              </w:rPr>
              <w:t>0.55</w:t>
            </w:r>
          </w:p>
        </w:tc>
        <w:tc>
          <w:tcPr>
            <w:tcW w:w="765" w:type="dxa"/>
            <w:tcMar>
              <w:top w:w="40" w:type="dxa"/>
              <w:left w:w="40" w:type="dxa"/>
              <w:bottom w:w="40" w:type="dxa"/>
              <w:right w:w="40" w:type="dxa"/>
            </w:tcMar>
            <w:vAlign w:val="bottom"/>
          </w:tcPr>
          <w:p w14:paraId="6B67F5F5" w14:textId="77777777" w:rsidR="005566CA" w:rsidRDefault="00000000">
            <w:pPr>
              <w:widowControl w:val="0"/>
              <w:spacing w:after="0"/>
              <w:jc w:val="right"/>
              <w:rPr>
                <w:sz w:val="20"/>
                <w:szCs w:val="20"/>
              </w:rPr>
            </w:pPr>
            <w:r>
              <w:rPr>
                <w:sz w:val="20"/>
                <w:szCs w:val="20"/>
              </w:rPr>
              <w:t>&lt; .001</w:t>
            </w:r>
          </w:p>
        </w:tc>
        <w:tc>
          <w:tcPr>
            <w:tcW w:w="585" w:type="dxa"/>
            <w:tcMar>
              <w:top w:w="40" w:type="dxa"/>
              <w:left w:w="40" w:type="dxa"/>
              <w:bottom w:w="40" w:type="dxa"/>
              <w:right w:w="40" w:type="dxa"/>
            </w:tcMar>
            <w:vAlign w:val="bottom"/>
          </w:tcPr>
          <w:p w14:paraId="0E539ECF" w14:textId="77777777" w:rsidR="005566CA" w:rsidRDefault="00000000">
            <w:pPr>
              <w:widowControl w:val="0"/>
              <w:spacing w:after="0"/>
              <w:jc w:val="right"/>
              <w:rPr>
                <w:sz w:val="20"/>
                <w:szCs w:val="20"/>
              </w:rPr>
            </w:pPr>
            <w:r>
              <w:rPr>
                <w:sz w:val="20"/>
                <w:szCs w:val="20"/>
              </w:rPr>
              <w:t>0.14</w:t>
            </w:r>
          </w:p>
        </w:tc>
      </w:tr>
      <w:tr w:rsidR="005566CA" w14:paraId="5B2B799D" w14:textId="77777777">
        <w:trPr>
          <w:trHeight w:val="315"/>
        </w:trPr>
        <w:tc>
          <w:tcPr>
            <w:tcW w:w="1245" w:type="dxa"/>
            <w:tcMar>
              <w:top w:w="40" w:type="dxa"/>
              <w:left w:w="40" w:type="dxa"/>
              <w:bottom w:w="40" w:type="dxa"/>
              <w:right w:w="40" w:type="dxa"/>
            </w:tcMar>
            <w:vAlign w:val="bottom"/>
          </w:tcPr>
          <w:p w14:paraId="55DC168D" w14:textId="77777777" w:rsidR="005566CA" w:rsidRDefault="00000000">
            <w:pPr>
              <w:widowControl w:val="0"/>
              <w:spacing w:after="0"/>
              <w:jc w:val="left"/>
              <w:rPr>
                <w:sz w:val="20"/>
                <w:szCs w:val="20"/>
              </w:rPr>
            </w:pPr>
            <w:r>
              <w:rPr>
                <w:sz w:val="20"/>
                <w:szCs w:val="20"/>
              </w:rPr>
              <w:t>Procedures</w:t>
            </w:r>
          </w:p>
        </w:tc>
        <w:tc>
          <w:tcPr>
            <w:tcW w:w="1215" w:type="dxa"/>
            <w:tcMar>
              <w:top w:w="40" w:type="dxa"/>
              <w:left w:w="40" w:type="dxa"/>
              <w:bottom w:w="40" w:type="dxa"/>
              <w:right w:w="40" w:type="dxa"/>
            </w:tcMar>
            <w:vAlign w:val="bottom"/>
          </w:tcPr>
          <w:p w14:paraId="775A07E5" w14:textId="77777777" w:rsidR="005566CA" w:rsidRDefault="00000000">
            <w:pPr>
              <w:widowControl w:val="0"/>
              <w:spacing w:after="0"/>
              <w:jc w:val="left"/>
              <w:rPr>
                <w:sz w:val="20"/>
                <w:szCs w:val="20"/>
              </w:rPr>
            </w:pPr>
            <w:r>
              <w:rPr>
                <w:sz w:val="20"/>
                <w:szCs w:val="20"/>
              </w:rPr>
              <w:t>Behavioural</w:t>
            </w:r>
          </w:p>
        </w:tc>
        <w:tc>
          <w:tcPr>
            <w:tcW w:w="1500" w:type="dxa"/>
            <w:tcMar>
              <w:top w:w="40" w:type="dxa"/>
              <w:left w:w="40" w:type="dxa"/>
              <w:bottom w:w="40" w:type="dxa"/>
              <w:right w:w="40" w:type="dxa"/>
            </w:tcMar>
            <w:vAlign w:val="bottom"/>
          </w:tcPr>
          <w:p w14:paraId="53EDD2E0" w14:textId="77777777" w:rsidR="005566CA" w:rsidRDefault="00000000">
            <w:pPr>
              <w:widowControl w:val="0"/>
              <w:spacing w:after="0"/>
              <w:jc w:val="left"/>
              <w:rPr>
                <w:sz w:val="20"/>
                <w:szCs w:val="20"/>
              </w:rPr>
            </w:pPr>
            <w:r>
              <w:rPr>
                <w:sz w:val="20"/>
                <w:szCs w:val="20"/>
              </w:rPr>
              <w:t>Delayed post</w:t>
            </w:r>
          </w:p>
        </w:tc>
        <w:tc>
          <w:tcPr>
            <w:tcW w:w="645" w:type="dxa"/>
            <w:tcMar>
              <w:top w:w="40" w:type="dxa"/>
              <w:left w:w="40" w:type="dxa"/>
              <w:bottom w:w="40" w:type="dxa"/>
              <w:right w:w="40" w:type="dxa"/>
            </w:tcMar>
            <w:vAlign w:val="bottom"/>
          </w:tcPr>
          <w:p w14:paraId="65BFD0C9" w14:textId="77777777" w:rsidR="005566CA" w:rsidRDefault="00000000">
            <w:pPr>
              <w:widowControl w:val="0"/>
              <w:spacing w:after="0"/>
              <w:jc w:val="right"/>
              <w:rPr>
                <w:sz w:val="20"/>
                <w:szCs w:val="20"/>
              </w:rPr>
            </w:pPr>
            <w:r>
              <w:rPr>
                <w:sz w:val="20"/>
                <w:szCs w:val="20"/>
              </w:rPr>
              <w:t>1,018</w:t>
            </w:r>
          </w:p>
        </w:tc>
        <w:tc>
          <w:tcPr>
            <w:tcW w:w="390" w:type="dxa"/>
            <w:tcMar>
              <w:top w:w="40" w:type="dxa"/>
              <w:left w:w="40" w:type="dxa"/>
              <w:bottom w:w="40" w:type="dxa"/>
              <w:right w:w="40" w:type="dxa"/>
            </w:tcMar>
            <w:vAlign w:val="bottom"/>
          </w:tcPr>
          <w:p w14:paraId="0AB9A110" w14:textId="77777777" w:rsidR="005566CA" w:rsidRDefault="00000000">
            <w:pPr>
              <w:widowControl w:val="0"/>
              <w:spacing w:after="0"/>
              <w:jc w:val="right"/>
              <w:rPr>
                <w:sz w:val="20"/>
                <w:szCs w:val="20"/>
              </w:rPr>
            </w:pPr>
            <w:r>
              <w:rPr>
                <w:sz w:val="20"/>
                <w:szCs w:val="20"/>
              </w:rPr>
              <w:t>9</w:t>
            </w:r>
          </w:p>
        </w:tc>
        <w:tc>
          <w:tcPr>
            <w:tcW w:w="495" w:type="dxa"/>
            <w:tcMar>
              <w:top w:w="40" w:type="dxa"/>
              <w:left w:w="40" w:type="dxa"/>
              <w:bottom w:w="40" w:type="dxa"/>
              <w:right w:w="40" w:type="dxa"/>
            </w:tcMar>
            <w:vAlign w:val="bottom"/>
          </w:tcPr>
          <w:p w14:paraId="0E64A7D3" w14:textId="77777777" w:rsidR="005566CA" w:rsidRDefault="00000000">
            <w:pPr>
              <w:widowControl w:val="0"/>
              <w:spacing w:after="0"/>
              <w:jc w:val="right"/>
              <w:rPr>
                <w:sz w:val="20"/>
                <w:szCs w:val="20"/>
              </w:rPr>
            </w:pPr>
            <w:r>
              <w:rPr>
                <w:sz w:val="20"/>
                <w:szCs w:val="20"/>
              </w:rPr>
              <w:t>34</w:t>
            </w:r>
          </w:p>
        </w:tc>
        <w:tc>
          <w:tcPr>
            <w:tcW w:w="1065" w:type="dxa"/>
            <w:tcMar>
              <w:top w:w="40" w:type="dxa"/>
              <w:left w:w="40" w:type="dxa"/>
              <w:bottom w:w="40" w:type="dxa"/>
              <w:right w:w="40" w:type="dxa"/>
            </w:tcMar>
            <w:vAlign w:val="bottom"/>
          </w:tcPr>
          <w:p w14:paraId="4687084B" w14:textId="77777777" w:rsidR="005566CA" w:rsidRDefault="00000000">
            <w:pPr>
              <w:widowControl w:val="0"/>
              <w:spacing w:after="0"/>
              <w:jc w:val="right"/>
              <w:rPr>
                <w:sz w:val="20"/>
                <w:szCs w:val="20"/>
              </w:rPr>
            </w:pPr>
            <w:r>
              <w:rPr>
                <w:sz w:val="20"/>
                <w:szCs w:val="20"/>
              </w:rPr>
              <w:t>0.26</w:t>
            </w:r>
          </w:p>
        </w:tc>
        <w:tc>
          <w:tcPr>
            <w:tcW w:w="675" w:type="dxa"/>
            <w:tcMar>
              <w:top w:w="40" w:type="dxa"/>
              <w:left w:w="40" w:type="dxa"/>
              <w:bottom w:w="40" w:type="dxa"/>
              <w:right w:w="40" w:type="dxa"/>
            </w:tcMar>
            <w:vAlign w:val="bottom"/>
          </w:tcPr>
          <w:p w14:paraId="4555F964" w14:textId="77777777" w:rsidR="005566CA" w:rsidRDefault="00000000">
            <w:pPr>
              <w:widowControl w:val="0"/>
              <w:spacing w:after="0"/>
              <w:jc w:val="right"/>
              <w:rPr>
                <w:sz w:val="20"/>
                <w:szCs w:val="20"/>
              </w:rPr>
            </w:pPr>
            <w:r>
              <w:rPr>
                <w:sz w:val="20"/>
                <w:szCs w:val="20"/>
              </w:rPr>
              <w:t>-0.04</w:t>
            </w:r>
          </w:p>
        </w:tc>
        <w:tc>
          <w:tcPr>
            <w:tcW w:w="735" w:type="dxa"/>
            <w:tcMar>
              <w:top w:w="40" w:type="dxa"/>
              <w:left w:w="40" w:type="dxa"/>
              <w:bottom w:w="40" w:type="dxa"/>
              <w:right w:w="40" w:type="dxa"/>
            </w:tcMar>
            <w:vAlign w:val="bottom"/>
          </w:tcPr>
          <w:p w14:paraId="0E4D4A7F" w14:textId="77777777" w:rsidR="005566CA" w:rsidRDefault="00000000">
            <w:pPr>
              <w:widowControl w:val="0"/>
              <w:spacing w:after="0"/>
              <w:jc w:val="right"/>
              <w:rPr>
                <w:sz w:val="20"/>
                <w:szCs w:val="20"/>
              </w:rPr>
            </w:pPr>
            <w:r>
              <w:rPr>
                <w:sz w:val="20"/>
                <w:szCs w:val="20"/>
              </w:rPr>
              <w:t>0.56</w:t>
            </w:r>
          </w:p>
        </w:tc>
        <w:tc>
          <w:tcPr>
            <w:tcW w:w="765" w:type="dxa"/>
            <w:tcMar>
              <w:top w:w="40" w:type="dxa"/>
              <w:left w:w="40" w:type="dxa"/>
              <w:bottom w:w="40" w:type="dxa"/>
              <w:right w:w="40" w:type="dxa"/>
            </w:tcMar>
            <w:vAlign w:val="bottom"/>
          </w:tcPr>
          <w:p w14:paraId="462FA375" w14:textId="77777777" w:rsidR="005566CA" w:rsidRDefault="00000000">
            <w:pPr>
              <w:widowControl w:val="0"/>
              <w:spacing w:after="0"/>
              <w:jc w:val="right"/>
              <w:rPr>
                <w:sz w:val="20"/>
                <w:szCs w:val="20"/>
              </w:rPr>
            </w:pPr>
            <w:r>
              <w:rPr>
                <w:sz w:val="20"/>
                <w:szCs w:val="20"/>
              </w:rPr>
              <w:t>.091</w:t>
            </w:r>
          </w:p>
        </w:tc>
        <w:tc>
          <w:tcPr>
            <w:tcW w:w="585" w:type="dxa"/>
            <w:tcMar>
              <w:top w:w="40" w:type="dxa"/>
              <w:left w:w="40" w:type="dxa"/>
              <w:bottom w:w="40" w:type="dxa"/>
              <w:right w:w="40" w:type="dxa"/>
            </w:tcMar>
            <w:vAlign w:val="bottom"/>
          </w:tcPr>
          <w:p w14:paraId="2C9E979F" w14:textId="77777777" w:rsidR="005566CA" w:rsidRDefault="00000000">
            <w:pPr>
              <w:widowControl w:val="0"/>
              <w:spacing w:after="0"/>
              <w:jc w:val="right"/>
              <w:rPr>
                <w:sz w:val="20"/>
                <w:szCs w:val="20"/>
              </w:rPr>
            </w:pPr>
            <w:r>
              <w:rPr>
                <w:sz w:val="20"/>
                <w:szCs w:val="20"/>
              </w:rPr>
              <w:t>0.16</w:t>
            </w:r>
          </w:p>
        </w:tc>
      </w:tr>
      <w:tr w:rsidR="005566CA" w14:paraId="06C6424A" w14:textId="77777777">
        <w:trPr>
          <w:trHeight w:val="315"/>
        </w:trPr>
        <w:tc>
          <w:tcPr>
            <w:tcW w:w="1245" w:type="dxa"/>
            <w:tcBorders>
              <w:bottom w:val="single" w:sz="8" w:space="0" w:color="000000"/>
            </w:tcBorders>
            <w:tcMar>
              <w:top w:w="40" w:type="dxa"/>
              <w:left w:w="40" w:type="dxa"/>
              <w:bottom w:w="40" w:type="dxa"/>
              <w:right w:w="40" w:type="dxa"/>
            </w:tcMar>
            <w:vAlign w:val="bottom"/>
          </w:tcPr>
          <w:p w14:paraId="2DE5677C" w14:textId="77777777" w:rsidR="005566CA" w:rsidRDefault="00000000">
            <w:pPr>
              <w:widowControl w:val="0"/>
              <w:spacing w:after="0"/>
              <w:jc w:val="left"/>
              <w:rPr>
                <w:sz w:val="20"/>
                <w:szCs w:val="20"/>
              </w:rPr>
            </w:pPr>
            <w:r>
              <w:rPr>
                <w:sz w:val="20"/>
                <w:szCs w:val="20"/>
              </w:rPr>
              <w:t>Mechanisms</w:t>
            </w:r>
          </w:p>
        </w:tc>
        <w:tc>
          <w:tcPr>
            <w:tcW w:w="1215" w:type="dxa"/>
            <w:tcBorders>
              <w:bottom w:val="single" w:sz="8" w:space="0" w:color="000000"/>
            </w:tcBorders>
            <w:tcMar>
              <w:top w:w="40" w:type="dxa"/>
              <w:left w:w="40" w:type="dxa"/>
              <w:bottom w:w="40" w:type="dxa"/>
              <w:right w:w="40" w:type="dxa"/>
            </w:tcMar>
            <w:vAlign w:val="bottom"/>
          </w:tcPr>
          <w:p w14:paraId="54BFC5A8" w14:textId="77777777" w:rsidR="005566CA" w:rsidRDefault="00000000">
            <w:pPr>
              <w:widowControl w:val="0"/>
              <w:spacing w:after="0"/>
              <w:jc w:val="left"/>
              <w:rPr>
                <w:sz w:val="20"/>
                <w:szCs w:val="20"/>
              </w:rPr>
            </w:pPr>
            <w:r>
              <w:rPr>
                <w:sz w:val="20"/>
                <w:szCs w:val="20"/>
              </w:rPr>
              <w:t>Imagery</w:t>
            </w:r>
          </w:p>
        </w:tc>
        <w:tc>
          <w:tcPr>
            <w:tcW w:w="1500" w:type="dxa"/>
            <w:tcBorders>
              <w:bottom w:val="single" w:sz="8" w:space="0" w:color="000000"/>
            </w:tcBorders>
            <w:tcMar>
              <w:top w:w="40" w:type="dxa"/>
              <w:left w:w="40" w:type="dxa"/>
              <w:bottom w:w="40" w:type="dxa"/>
              <w:right w:w="40" w:type="dxa"/>
            </w:tcMar>
            <w:vAlign w:val="bottom"/>
          </w:tcPr>
          <w:p w14:paraId="5C0E8E0E" w14:textId="77777777" w:rsidR="005566CA" w:rsidRDefault="00000000">
            <w:pPr>
              <w:widowControl w:val="0"/>
              <w:spacing w:after="0"/>
              <w:jc w:val="left"/>
              <w:rPr>
                <w:sz w:val="20"/>
                <w:szCs w:val="20"/>
              </w:rPr>
            </w:pPr>
            <w:r>
              <w:rPr>
                <w:sz w:val="20"/>
                <w:szCs w:val="20"/>
              </w:rPr>
              <w:t>Delayed post</w:t>
            </w:r>
          </w:p>
        </w:tc>
        <w:tc>
          <w:tcPr>
            <w:tcW w:w="645" w:type="dxa"/>
            <w:tcBorders>
              <w:bottom w:val="single" w:sz="8" w:space="0" w:color="000000"/>
            </w:tcBorders>
            <w:tcMar>
              <w:top w:w="40" w:type="dxa"/>
              <w:left w:w="40" w:type="dxa"/>
              <w:bottom w:w="40" w:type="dxa"/>
              <w:right w:w="40" w:type="dxa"/>
            </w:tcMar>
            <w:vAlign w:val="bottom"/>
          </w:tcPr>
          <w:p w14:paraId="356C88A0" w14:textId="77777777" w:rsidR="005566CA" w:rsidRDefault="00000000">
            <w:pPr>
              <w:widowControl w:val="0"/>
              <w:spacing w:after="0"/>
              <w:jc w:val="right"/>
              <w:rPr>
                <w:sz w:val="20"/>
                <w:szCs w:val="20"/>
              </w:rPr>
            </w:pPr>
            <w:r>
              <w:rPr>
                <w:sz w:val="20"/>
                <w:szCs w:val="20"/>
              </w:rPr>
              <w:t>837</w:t>
            </w:r>
          </w:p>
        </w:tc>
        <w:tc>
          <w:tcPr>
            <w:tcW w:w="390" w:type="dxa"/>
            <w:tcBorders>
              <w:bottom w:val="single" w:sz="8" w:space="0" w:color="000000"/>
            </w:tcBorders>
            <w:tcMar>
              <w:top w:w="40" w:type="dxa"/>
              <w:left w:w="40" w:type="dxa"/>
              <w:bottom w:w="40" w:type="dxa"/>
              <w:right w:w="40" w:type="dxa"/>
            </w:tcMar>
            <w:vAlign w:val="bottom"/>
          </w:tcPr>
          <w:p w14:paraId="1FC23E4A" w14:textId="77777777" w:rsidR="005566CA" w:rsidRDefault="00000000">
            <w:pPr>
              <w:widowControl w:val="0"/>
              <w:spacing w:after="0"/>
              <w:jc w:val="right"/>
              <w:rPr>
                <w:sz w:val="20"/>
                <w:szCs w:val="20"/>
              </w:rPr>
            </w:pPr>
            <w:r>
              <w:rPr>
                <w:sz w:val="20"/>
                <w:szCs w:val="20"/>
              </w:rPr>
              <w:t>8</w:t>
            </w:r>
          </w:p>
        </w:tc>
        <w:tc>
          <w:tcPr>
            <w:tcW w:w="495" w:type="dxa"/>
            <w:tcBorders>
              <w:bottom w:val="single" w:sz="8" w:space="0" w:color="000000"/>
            </w:tcBorders>
            <w:tcMar>
              <w:top w:w="40" w:type="dxa"/>
              <w:left w:w="40" w:type="dxa"/>
              <w:bottom w:w="40" w:type="dxa"/>
              <w:right w:w="40" w:type="dxa"/>
            </w:tcMar>
            <w:vAlign w:val="bottom"/>
          </w:tcPr>
          <w:p w14:paraId="79DC6064" w14:textId="77777777" w:rsidR="005566CA" w:rsidRDefault="00000000">
            <w:pPr>
              <w:widowControl w:val="0"/>
              <w:spacing w:after="0"/>
              <w:jc w:val="right"/>
              <w:rPr>
                <w:sz w:val="20"/>
                <w:szCs w:val="20"/>
              </w:rPr>
            </w:pPr>
            <w:r>
              <w:rPr>
                <w:sz w:val="20"/>
                <w:szCs w:val="20"/>
              </w:rPr>
              <w:t>29</w:t>
            </w:r>
          </w:p>
        </w:tc>
        <w:tc>
          <w:tcPr>
            <w:tcW w:w="1065" w:type="dxa"/>
            <w:tcBorders>
              <w:bottom w:val="single" w:sz="8" w:space="0" w:color="000000"/>
            </w:tcBorders>
            <w:tcMar>
              <w:top w:w="40" w:type="dxa"/>
              <w:left w:w="40" w:type="dxa"/>
              <w:bottom w:w="40" w:type="dxa"/>
              <w:right w:w="40" w:type="dxa"/>
            </w:tcMar>
            <w:vAlign w:val="bottom"/>
          </w:tcPr>
          <w:p w14:paraId="166ACF6C" w14:textId="77777777" w:rsidR="005566CA" w:rsidRDefault="00000000">
            <w:pPr>
              <w:widowControl w:val="0"/>
              <w:spacing w:after="0"/>
              <w:jc w:val="right"/>
              <w:rPr>
                <w:sz w:val="20"/>
                <w:szCs w:val="20"/>
              </w:rPr>
            </w:pPr>
            <w:r>
              <w:rPr>
                <w:sz w:val="20"/>
                <w:szCs w:val="20"/>
              </w:rPr>
              <w:t>0.27</w:t>
            </w:r>
          </w:p>
        </w:tc>
        <w:tc>
          <w:tcPr>
            <w:tcW w:w="675" w:type="dxa"/>
            <w:tcBorders>
              <w:bottom w:val="single" w:sz="8" w:space="0" w:color="000000"/>
            </w:tcBorders>
            <w:tcMar>
              <w:top w:w="40" w:type="dxa"/>
              <w:left w:w="40" w:type="dxa"/>
              <w:bottom w:w="40" w:type="dxa"/>
              <w:right w:w="40" w:type="dxa"/>
            </w:tcMar>
            <w:vAlign w:val="bottom"/>
          </w:tcPr>
          <w:p w14:paraId="1AA415B6" w14:textId="77777777" w:rsidR="005566CA" w:rsidRDefault="00000000">
            <w:pPr>
              <w:widowControl w:val="0"/>
              <w:spacing w:after="0"/>
              <w:jc w:val="right"/>
              <w:rPr>
                <w:sz w:val="20"/>
                <w:szCs w:val="20"/>
              </w:rPr>
            </w:pPr>
            <w:r>
              <w:rPr>
                <w:sz w:val="20"/>
                <w:szCs w:val="20"/>
              </w:rPr>
              <w:t>-0.08</w:t>
            </w:r>
          </w:p>
        </w:tc>
        <w:tc>
          <w:tcPr>
            <w:tcW w:w="735" w:type="dxa"/>
            <w:tcBorders>
              <w:bottom w:val="single" w:sz="8" w:space="0" w:color="000000"/>
            </w:tcBorders>
            <w:tcMar>
              <w:top w:w="40" w:type="dxa"/>
              <w:left w:w="40" w:type="dxa"/>
              <w:bottom w:w="40" w:type="dxa"/>
              <w:right w:w="40" w:type="dxa"/>
            </w:tcMar>
            <w:vAlign w:val="bottom"/>
          </w:tcPr>
          <w:p w14:paraId="23E1B8CB" w14:textId="77777777" w:rsidR="005566CA" w:rsidRDefault="00000000">
            <w:pPr>
              <w:widowControl w:val="0"/>
              <w:spacing w:after="0"/>
              <w:jc w:val="right"/>
              <w:rPr>
                <w:sz w:val="20"/>
                <w:szCs w:val="20"/>
              </w:rPr>
            </w:pPr>
            <w:r>
              <w:rPr>
                <w:sz w:val="20"/>
                <w:szCs w:val="20"/>
              </w:rPr>
              <w:t>0.62</w:t>
            </w:r>
          </w:p>
        </w:tc>
        <w:tc>
          <w:tcPr>
            <w:tcW w:w="765" w:type="dxa"/>
            <w:tcBorders>
              <w:bottom w:val="single" w:sz="8" w:space="0" w:color="000000"/>
            </w:tcBorders>
            <w:tcMar>
              <w:top w:w="40" w:type="dxa"/>
              <w:left w:w="40" w:type="dxa"/>
              <w:bottom w:w="40" w:type="dxa"/>
              <w:right w:w="40" w:type="dxa"/>
            </w:tcMar>
            <w:vAlign w:val="bottom"/>
          </w:tcPr>
          <w:p w14:paraId="257AF6C6" w14:textId="77777777" w:rsidR="005566CA" w:rsidRDefault="00000000">
            <w:pPr>
              <w:widowControl w:val="0"/>
              <w:spacing w:after="0"/>
              <w:jc w:val="right"/>
              <w:rPr>
                <w:sz w:val="20"/>
                <w:szCs w:val="20"/>
              </w:rPr>
            </w:pPr>
            <w:r>
              <w:rPr>
                <w:sz w:val="20"/>
                <w:szCs w:val="20"/>
              </w:rPr>
              <w:t>.128</w:t>
            </w:r>
          </w:p>
        </w:tc>
        <w:tc>
          <w:tcPr>
            <w:tcW w:w="585" w:type="dxa"/>
            <w:tcBorders>
              <w:bottom w:val="single" w:sz="8" w:space="0" w:color="000000"/>
            </w:tcBorders>
            <w:tcMar>
              <w:top w:w="40" w:type="dxa"/>
              <w:left w:w="40" w:type="dxa"/>
              <w:bottom w:w="40" w:type="dxa"/>
              <w:right w:w="40" w:type="dxa"/>
            </w:tcMar>
            <w:vAlign w:val="bottom"/>
          </w:tcPr>
          <w:p w14:paraId="7959D827" w14:textId="77777777" w:rsidR="005566CA" w:rsidRDefault="00000000">
            <w:pPr>
              <w:widowControl w:val="0"/>
              <w:spacing w:after="0"/>
              <w:jc w:val="right"/>
              <w:rPr>
                <w:sz w:val="20"/>
                <w:szCs w:val="20"/>
              </w:rPr>
            </w:pPr>
            <w:r>
              <w:rPr>
                <w:sz w:val="20"/>
                <w:szCs w:val="20"/>
              </w:rPr>
              <w:t>0.17</w:t>
            </w:r>
          </w:p>
        </w:tc>
      </w:tr>
    </w:tbl>
    <w:p w14:paraId="7EE9B691" w14:textId="77777777" w:rsidR="005566CA" w:rsidRDefault="00000000">
      <w:pPr>
        <w:jc w:val="left"/>
        <w:rPr>
          <w:sz w:val="18"/>
          <w:szCs w:val="18"/>
        </w:rPr>
      </w:pPr>
      <w:r>
        <w:rPr>
          <w:i/>
          <w:iCs/>
          <w:sz w:val="18"/>
          <w:szCs w:val="18"/>
        </w:rPr>
        <w:t>Notes:</w:t>
      </w:r>
      <w:r>
        <w:rPr>
          <w:sz w:val="18"/>
          <w:szCs w:val="18"/>
        </w:rPr>
        <w:t xml:space="preserve"> </w:t>
      </w:r>
      <w:r>
        <w:rPr>
          <w:i/>
          <w:iCs/>
          <w:sz w:val="18"/>
          <w:szCs w:val="18"/>
        </w:rPr>
        <w:t>N</w:t>
      </w:r>
      <w:r>
        <w:rPr>
          <w:sz w:val="18"/>
          <w:szCs w:val="18"/>
        </w:rPr>
        <w:t xml:space="preserve"> = number of participants, </w:t>
      </w:r>
      <w:r>
        <w:rPr>
          <w:i/>
          <w:iCs/>
          <w:sz w:val="18"/>
          <w:szCs w:val="18"/>
        </w:rPr>
        <w:t>n</w:t>
      </w:r>
      <w:r>
        <w:rPr>
          <w:sz w:val="18"/>
          <w:szCs w:val="18"/>
        </w:rPr>
        <w:t xml:space="preserve"> = number of experiments, </w:t>
      </w:r>
      <w:r>
        <w:rPr>
          <w:i/>
          <w:iCs/>
          <w:sz w:val="18"/>
          <w:szCs w:val="18"/>
        </w:rPr>
        <w:t>k</w:t>
      </w:r>
      <w:r>
        <w:rPr>
          <w:sz w:val="18"/>
          <w:szCs w:val="18"/>
        </w:rPr>
        <w:t xml:space="preserve"> = number of effect sizes, Lower and Upper = 95% Confidence Intervals, </w:t>
      </w:r>
      <w:proofErr w:type="spellStart"/>
      <w:r>
        <w:rPr>
          <w:sz w:val="18"/>
          <w:szCs w:val="18"/>
        </w:rPr>
        <w:t>Δ</w:t>
      </w:r>
      <w:r>
        <w:rPr>
          <w:i/>
          <w:iCs/>
          <w:sz w:val="18"/>
          <w:szCs w:val="18"/>
        </w:rPr>
        <w:t>g</w:t>
      </w:r>
      <w:proofErr w:type="spellEnd"/>
      <w:r>
        <w:rPr>
          <w:sz w:val="18"/>
          <w:szCs w:val="18"/>
        </w:rPr>
        <w:t xml:space="preserve"> = change in Hedges’ </w:t>
      </w:r>
      <w:r w:rsidRPr="004777CB">
        <w:rPr>
          <w:i/>
          <w:iCs/>
          <w:sz w:val="18"/>
          <w:szCs w:val="18"/>
        </w:rPr>
        <w:t>g</w:t>
      </w:r>
      <w:r>
        <w:rPr>
          <w:sz w:val="18"/>
          <w:szCs w:val="18"/>
        </w:rPr>
        <w:t xml:space="preserve"> compared to the reproduced results for the moderator analyses using both “increase” and “decrease” studies. </w:t>
      </w:r>
    </w:p>
    <w:p w14:paraId="670DE6E3" w14:textId="77777777" w:rsidR="005566CA" w:rsidRDefault="005566CA"/>
    <w:p w14:paraId="1B5F893B" w14:textId="77777777" w:rsidR="005566CA" w:rsidRDefault="00000000">
      <w:pPr>
        <w:rPr>
          <w:i/>
          <w:iCs/>
          <w:highlight w:val="yellow"/>
        </w:rPr>
      </w:pPr>
      <w:r>
        <w:t xml:space="preserve">The robustness test results reveal the same conclusions when focusing solely on statistical significance (see Tables 3 and 4). Regarding effect sizes, these were approximately one and a half times larger in the robustness tests compared to the reproduced analyses at the "immediate post” timepoint and roughly twice as large at the “delayed post” timepoint. </w:t>
      </w:r>
    </w:p>
    <w:p w14:paraId="3B204C17" w14:textId="77777777" w:rsidR="005566CA" w:rsidRDefault="00000000">
      <w:pPr>
        <w:pStyle w:val="Heading1"/>
      </w:pPr>
      <w:bookmarkStart w:id="4" w:name="_heading=h.7p5ha9b953o7" w:colFirst="0" w:colLast="0"/>
      <w:bookmarkEnd w:id="4"/>
      <w:r>
        <w:t>4. Conclusion</w:t>
      </w:r>
    </w:p>
    <w:p w14:paraId="6113D5E9" w14:textId="7DA8FD04" w:rsidR="005566CA" w:rsidRDefault="00000000">
      <w:r>
        <w:t xml:space="preserve">Varma et al.’s (2024) findings are only partially computationally reproducible, based on our efforts to reproduce a subset of the most significant results. Several key findings, including the one highlighted in the abstract, are not implemented in the provided code. When we re-executed the analyses as described, </w:t>
      </w:r>
      <w:r w:rsidR="006D3A0E">
        <w:t xml:space="preserve">except for the </w:t>
      </w:r>
      <w:r w:rsidR="0033110A">
        <w:t xml:space="preserve">overall meta-analysis’s </w:t>
      </w:r>
      <w:r w:rsidR="006D3A0E">
        <w:t xml:space="preserve">result </w:t>
      </w:r>
      <w:r w:rsidR="0033110A">
        <w:t xml:space="preserve">reported </w:t>
      </w:r>
      <w:r w:rsidR="006D3A0E">
        <w:t>in the abstract, none of the corresponding results could be reproduced</w:t>
      </w:r>
      <w:r>
        <w:t>. However, the main result in the abstract, despite being reproducible, is arguably difficult to interpret as it combines two very different estimands: studies that induce intrusions and those that that reduce them. Although this was acknowledged as potentially presenting “a misleading picture of results” (Varma et al., 2024, p. 1970), it remains the headline claim in the abstract. We contend that results that are known to be misleading or difficult to interpret should not be presented without qualification as the main results supporting the core argument.</w:t>
      </w:r>
    </w:p>
    <w:p w14:paraId="51023764" w14:textId="77777777" w:rsidR="005566CA" w:rsidRDefault="00000000">
      <w:r>
        <w:t xml:space="preserve">Varma et al.’s (2024) general assertions remain to be supported by the reproductions and robustness tests: (1) interventions aimed at reducing intrusions in non-clinical populations </w:t>
      </w:r>
      <w:r>
        <w:lastRenderedPageBreak/>
        <w:t>have a non-zero efficacy, and (2) inductions designed to provoke intrusions in non-clinical populations also exhibit non-zero efficacy. However, substantial discrepancies or uncertainties persist regarding the magnitude of these effects.</w:t>
      </w:r>
    </w:p>
    <w:p w14:paraId="5D13D8CF" w14:textId="77777777" w:rsidR="005566CA" w:rsidRDefault="005566CA">
      <w:pPr>
        <w:rPr>
          <w:i/>
          <w:iCs/>
          <w:highlight w:val="yellow"/>
        </w:rPr>
      </w:pPr>
    </w:p>
    <w:p w14:paraId="5D71631A" w14:textId="77777777" w:rsidR="005566CA" w:rsidRDefault="00000000">
      <w:pPr>
        <w:pStyle w:val="Heading1"/>
      </w:pPr>
      <w:bookmarkStart w:id="5" w:name="_heading=h.wit2sfpyiwb7" w:colFirst="0" w:colLast="0"/>
      <w:bookmarkEnd w:id="5"/>
      <w:r>
        <w:t>Conflict of interest</w:t>
      </w:r>
    </w:p>
    <w:p w14:paraId="61F3B77B" w14:textId="77777777" w:rsidR="005566CA" w:rsidRDefault="00000000">
      <w:r>
        <w:t>All authors declare they have no conflict of interest.</w:t>
      </w:r>
    </w:p>
    <w:p w14:paraId="5DD2DE1F" w14:textId="77777777" w:rsidR="005566CA" w:rsidRDefault="005566CA">
      <w:pPr>
        <w:spacing w:line="360" w:lineRule="auto"/>
      </w:pPr>
    </w:p>
    <w:p w14:paraId="7DA02F70" w14:textId="77777777" w:rsidR="005566CA" w:rsidRDefault="00000000">
      <w:pPr>
        <w:pStyle w:val="Heading1"/>
      </w:pPr>
      <w:bookmarkStart w:id="6" w:name="_heading=h.7w8pr4hkr6uz" w:colFirst="0" w:colLast="0"/>
      <w:bookmarkEnd w:id="6"/>
      <w:r>
        <w:t>Code and data availability</w:t>
      </w:r>
    </w:p>
    <w:p w14:paraId="0548D646" w14:textId="77777777" w:rsidR="005566CA" w:rsidRDefault="00000000">
      <w:pPr>
        <w:jc w:val="left"/>
      </w:pPr>
      <w:r>
        <w:t xml:space="preserve">All data and code can be found here: </w:t>
      </w:r>
      <w:hyperlink r:id="rId10">
        <w:r w:rsidR="005566CA">
          <w:rPr>
            <w:color w:val="1155CC"/>
            <w:u w:val="single"/>
          </w:rPr>
          <w:t>github.com/</w:t>
        </w:r>
        <w:proofErr w:type="spellStart"/>
        <w:r w:rsidR="005566CA">
          <w:rPr>
            <w:color w:val="1155CC"/>
            <w:u w:val="single"/>
          </w:rPr>
          <w:t>ianhussey</w:t>
        </w:r>
        <w:proofErr w:type="spellEnd"/>
        <w:r w:rsidR="005566CA">
          <w:rPr>
            <w:color w:val="1155CC"/>
            <w:u w:val="single"/>
          </w:rPr>
          <w:t>/verification-of-varma-et-al-2024</w:t>
        </w:r>
      </w:hyperlink>
      <w:r>
        <w:t xml:space="preserve"> </w:t>
      </w:r>
    </w:p>
    <w:p w14:paraId="5650F533" w14:textId="77777777" w:rsidR="005566CA" w:rsidRDefault="005566CA"/>
    <w:p w14:paraId="7ADB8116" w14:textId="77777777" w:rsidR="005566CA" w:rsidRDefault="00000000">
      <w:pPr>
        <w:rPr>
          <w:b/>
          <w:bCs/>
        </w:rPr>
      </w:pPr>
      <w:bookmarkStart w:id="7" w:name="_heading=h.7ysca6pab9r9" w:colFirst="0" w:colLast="0"/>
      <w:bookmarkEnd w:id="7"/>
      <w:r>
        <w:br w:type="page"/>
      </w:r>
    </w:p>
    <w:p w14:paraId="51F427D8" w14:textId="77777777" w:rsidR="005566CA" w:rsidRDefault="00000000">
      <w:pPr>
        <w:pStyle w:val="Heading1"/>
        <w:spacing w:after="160"/>
        <w:jc w:val="center"/>
      </w:pPr>
      <w:r>
        <w:lastRenderedPageBreak/>
        <w:t>References</w:t>
      </w:r>
    </w:p>
    <w:p w14:paraId="1EA9773E" w14:textId="77777777" w:rsidR="005566CA" w:rsidRDefault="00000000">
      <w:pPr>
        <w:pBdr>
          <w:top w:val="nil"/>
          <w:left w:val="nil"/>
          <w:bottom w:val="nil"/>
          <w:right w:val="nil"/>
          <w:between w:val="nil"/>
        </w:pBdr>
        <w:spacing w:after="0" w:line="240" w:lineRule="auto"/>
        <w:ind w:left="720" w:hanging="720"/>
        <w:jc w:val="left"/>
        <w:rPr>
          <w:color w:val="000000"/>
        </w:rPr>
      </w:pPr>
      <w:r>
        <w:rPr>
          <w:color w:val="000000"/>
        </w:rPr>
        <w:t xml:space="preserve">Brodeur, A., </w:t>
      </w:r>
      <w:proofErr w:type="spellStart"/>
      <w:r>
        <w:rPr>
          <w:color w:val="000000"/>
        </w:rPr>
        <w:t>Dreber</w:t>
      </w:r>
      <w:proofErr w:type="spellEnd"/>
      <w:r>
        <w:rPr>
          <w:color w:val="000000"/>
        </w:rPr>
        <w:t xml:space="preserve">, A., </w:t>
      </w:r>
      <w:proofErr w:type="spellStart"/>
      <w:r>
        <w:rPr>
          <w:color w:val="000000"/>
        </w:rPr>
        <w:t>Hoces</w:t>
      </w:r>
      <w:proofErr w:type="spellEnd"/>
      <w:r>
        <w:rPr>
          <w:color w:val="000000"/>
        </w:rPr>
        <w:t xml:space="preserve"> De La Guardia, F., &amp; Miguel, E. (2024). Reproduction and replication at scale. </w:t>
      </w:r>
      <w:r>
        <w:rPr>
          <w:i/>
          <w:iCs/>
          <w:color w:val="000000"/>
        </w:rPr>
        <w:t>Nature Human Behaviour</w:t>
      </w:r>
      <w:r>
        <w:rPr>
          <w:color w:val="000000"/>
        </w:rPr>
        <w:t xml:space="preserve">, </w:t>
      </w:r>
      <w:r>
        <w:rPr>
          <w:i/>
          <w:iCs/>
          <w:color w:val="000000"/>
        </w:rPr>
        <w:t>8</w:t>
      </w:r>
      <w:r>
        <w:rPr>
          <w:color w:val="000000"/>
        </w:rPr>
        <w:t>(1), 2–3. https://doi.org/10.1038/s41562-023-01807-2</w:t>
      </w:r>
    </w:p>
    <w:p w14:paraId="66503CF8" w14:textId="77777777" w:rsidR="005566CA" w:rsidRDefault="00000000">
      <w:pPr>
        <w:pBdr>
          <w:top w:val="nil"/>
          <w:left w:val="nil"/>
          <w:bottom w:val="nil"/>
          <w:right w:val="nil"/>
          <w:between w:val="nil"/>
        </w:pBdr>
        <w:spacing w:after="0" w:line="240" w:lineRule="auto"/>
        <w:ind w:left="720" w:hanging="720"/>
        <w:jc w:val="left"/>
        <w:rPr>
          <w:color w:val="000000"/>
        </w:rPr>
      </w:pPr>
      <w:r>
        <w:rPr>
          <w:color w:val="000000"/>
        </w:rPr>
        <w:t xml:space="preserve">Bub, K., &amp; Lommen, M. J. J. (2017). The role of guilt in posttraumatic stress disorder. </w:t>
      </w:r>
      <w:r>
        <w:rPr>
          <w:i/>
          <w:iCs/>
          <w:color w:val="000000"/>
        </w:rPr>
        <w:t xml:space="preserve">European Journal of </w:t>
      </w:r>
      <w:proofErr w:type="spellStart"/>
      <w:r>
        <w:rPr>
          <w:i/>
          <w:iCs/>
          <w:color w:val="000000"/>
        </w:rPr>
        <w:t>Psychotraumatology</w:t>
      </w:r>
      <w:proofErr w:type="spellEnd"/>
      <w:r>
        <w:rPr>
          <w:color w:val="000000"/>
        </w:rPr>
        <w:t xml:space="preserve">, </w:t>
      </w:r>
      <w:r>
        <w:rPr>
          <w:i/>
          <w:iCs/>
          <w:color w:val="000000"/>
        </w:rPr>
        <w:t>8</w:t>
      </w:r>
      <w:r>
        <w:rPr>
          <w:color w:val="000000"/>
        </w:rPr>
        <w:t>(1), 1407202. https://doi.org/10.1080/20008198.2017.1407202</w:t>
      </w:r>
    </w:p>
    <w:p w14:paraId="2F3FDFD2" w14:textId="77777777" w:rsidR="005566CA" w:rsidRDefault="00000000">
      <w:pPr>
        <w:pBdr>
          <w:top w:val="nil"/>
          <w:left w:val="nil"/>
          <w:bottom w:val="nil"/>
          <w:right w:val="nil"/>
          <w:between w:val="nil"/>
        </w:pBdr>
        <w:spacing w:after="0" w:line="240" w:lineRule="auto"/>
        <w:ind w:left="720" w:hanging="720"/>
        <w:jc w:val="left"/>
        <w:rPr>
          <w:color w:val="000000"/>
        </w:rPr>
      </w:pPr>
      <w:r>
        <w:rPr>
          <w:color w:val="000000"/>
        </w:rPr>
        <w:t xml:space="preserve">Cheung, J., &amp; Bryant, R. A. (2017). The impact of appraisals on intrusive memories. </w:t>
      </w:r>
      <w:r>
        <w:rPr>
          <w:i/>
          <w:iCs/>
          <w:color w:val="000000"/>
        </w:rPr>
        <w:t xml:space="preserve">Journal of </w:t>
      </w:r>
      <w:proofErr w:type="spellStart"/>
      <w:r>
        <w:rPr>
          <w:i/>
          <w:iCs/>
          <w:color w:val="000000"/>
        </w:rPr>
        <w:t>Behavior</w:t>
      </w:r>
      <w:proofErr w:type="spellEnd"/>
      <w:r>
        <w:rPr>
          <w:i/>
          <w:iCs/>
          <w:color w:val="000000"/>
        </w:rPr>
        <w:t xml:space="preserve"> Therapy and Experimental Psychiatry</w:t>
      </w:r>
      <w:r>
        <w:rPr>
          <w:color w:val="000000"/>
        </w:rPr>
        <w:t xml:space="preserve">, </w:t>
      </w:r>
      <w:r>
        <w:rPr>
          <w:i/>
          <w:iCs/>
          <w:color w:val="000000"/>
        </w:rPr>
        <w:t>54</w:t>
      </w:r>
      <w:r>
        <w:rPr>
          <w:color w:val="000000"/>
        </w:rPr>
        <w:t>, 108–111. https://doi.org/10.1016/j.jbtep.2016.07.005</w:t>
      </w:r>
    </w:p>
    <w:p w14:paraId="407A3A14" w14:textId="77777777" w:rsidR="005566CA" w:rsidRDefault="00000000">
      <w:pPr>
        <w:pBdr>
          <w:top w:val="nil"/>
          <w:left w:val="nil"/>
          <w:bottom w:val="nil"/>
          <w:right w:val="nil"/>
          <w:between w:val="nil"/>
        </w:pBdr>
        <w:spacing w:after="0" w:line="240" w:lineRule="auto"/>
        <w:ind w:left="720" w:hanging="720"/>
        <w:jc w:val="left"/>
        <w:rPr>
          <w:color w:val="000000"/>
        </w:rPr>
      </w:pPr>
      <w:proofErr w:type="spellStart"/>
      <w:r>
        <w:rPr>
          <w:color w:val="000000"/>
        </w:rPr>
        <w:t>Frasquilho</w:t>
      </w:r>
      <w:proofErr w:type="spellEnd"/>
      <w:r>
        <w:rPr>
          <w:color w:val="000000"/>
        </w:rPr>
        <w:t xml:space="preserve">, F. M. (2004). </w:t>
      </w:r>
      <w:r>
        <w:rPr>
          <w:i/>
          <w:iCs/>
          <w:color w:val="000000"/>
        </w:rPr>
        <w:t>The role of peri-traumatic visuo-spatial and verbal interference on the development of intrusions.</w:t>
      </w:r>
      <w:r>
        <w:rPr>
          <w:color w:val="000000"/>
        </w:rPr>
        <w:t xml:space="preserve"> [Doctoral thesis]. University College London.</w:t>
      </w:r>
    </w:p>
    <w:p w14:paraId="2C12F359" w14:textId="77777777" w:rsidR="005566CA" w:rsidRDefault="00000000">
      <w:pPr>
        <w:pBdr>
          <w:top w:val="nil"/>
          <w:left w:val="nil"/>
          <w:bottom w:val="nil"/>
          <w:right w:val="nil"/>
          <w:between w:val="nil"/>
        </w:pBdr>
        <w:spacing w:after="0" w:line="240" w:lineRule="auto"/>
        <w:ind w:left="720" w:hanging="720"/>
        <w:jc w:val="left"/>
        <w:rPr>
          <w:color w:val="000000"/>
        </w:rPr>
      </w:pPr>
      <w:r>
        <w:rPr>
          <w:color w:val="000000"/>
        </w:rPr>
        <w:t xml:space="preserve">Gøtzsche, P. C., Hróbjartsson, A., Marić, K., &amp; Tendal, B. (2007). Data extraction errors in meta-analyses that use standardized mean differences. </w:t>
      </w:r>
      <w:r>
        <w:rPr>
          <w:i/>
          <w:iCs/>
          <w:color w:val="000000"/>
        </w:rPr>
        <w:t>JAMA</w:t>
      </w:r>
      <w:r>
        <w:rPr>
          <w:color w:val="000000"/>
        </w:rPr>
        <w:t xml:space="preserve">, </w:t>
      </w:r>
      <w:r>
        <w:rPr>
          <w:i/>
          <w:iCs/>
          <w:color w:val="000000"/>
        </w:rPr>
        <w:t>298</w:t>
      </w:r>
      <w:r>
        <w:rPr>
          <w:color w:val="000000"/>
        </w:rPr>
        <w:t>(4). https://doi.org/10.1001/jama.298.4.430</w:t>
      </w:r>
    </w:p>
    <w:p w14:paraId="6E0E6E41" w14:textId="77777777" w:rsidR="005566CA" w:rsidRDefault="00000000">
      <w:pPr>
        <w:pBdr>
          <w:top w:val="nil"/>
          <w:left w:val="nil"/>
          <w:bottom w:val="nil"/>
          <w:right w:val="nil"/>
          <w:between w:val="nil"/>
        </w:pBdr>
        <w:spacing w:after="0" w:line="240" w:lineRule="auto"/>
        <w:ind w:left="720" w:hanging="720"/>
        <w:jc w:val="left"/>
        <w:rPr>
          <w:color w:val="000000"/>
        </w:rPr>
      </w:pPr>
      <w:r>
        <w:rPr>
          <w:color w:val="000000"/>
        </w:rPr>
        <w:t xml:space="preserve">Harrer, M., Miguel, C., Hussey, I., Cristea, I. A., Van </w:t>
      </w:r>
      <w:proofErr w:type="spellStart"/>
      <w:r>
        <w:rPr>
          <w:color w:val="000000"/>
        </w:rPr>
        <w:t>Ballegooijen</w:t>
      </w:r>
      <w:proofErr w:type="spellEnd"/>
      <w:r>
        <w:rPr>
          <w:color w:val="000000"/>
        </w:rPr>
        <w:t xml:space="preserve">, W., Basic, D., Wang, Y., Pfund, R. A., Quero, S., Van Spreckelsen, P., Schnurr, P. P., Van Straten, A., Furukawa, T. A., Papola, D., &amp; Cuijpers, P. (2025). </w:t>
      </w:r>
      <w:r>
        <w:rPr>
          <w:i/>
          <w:iCs/>
          <w:color w:val="000000"/>
        </w:rPr>
        <w:t>Implausible effects of psychological interventions meta-epidemiological study and development of a simple flagging tool</w:t>
      </w:r>
      <w:r>
        <w:rPr>
          <w:color w:val="000000"/>
        </w:rPr>
        <w:t>. Psychiatry and Clinical Psychology. https://doi.org/10.1101/2025.11.12.25340062</w:t>
      </w:r>
    </w:p>
    <w:p w14:paraId="3AA8940C" w14:textId="77777777" w:rsidR="005566CA" w:rsidRDefault="00000000">
      <w:pPr>
        <w:pBdr>
          <w:top w:val="nil"/>
          <w:left w:val="nil"/>
          <w:bottom w:val="nil"/>
          <w:right w:val="nil"/>
          <w:between w:val="nil"/>
        </w:pBdr>
        <w:spacing w:after="0" w:line="240" w:lineRule="auto"/>
        <w:ind w:left="720" w:hanging="720"/>
        <w:jc w:val="left"/>
        <w:rPr>
          <w:color w:val="000000"/>
        </w:rPr>
      </w:pPr>
      <w:r>
        <w:rPr>
          <w:color w:val="000000"/>
        </w:rPr>
        <w:t xml:space="preserve">Hussey, I. (2025). Verification report: A critical reanalysis of Vahey et al. (2015) “A meta-analysis of criterion effects for the Implicit Relational Assessment Procedure (IRAP) in the clinical domain.” </w:t>
      </w:r>
      <w:r>
        <w:rPr>
          <w:i/>
          <w:iCs/>
          <w:color w:val="000000"/>
        </w:rPr>
        <w:t xml:space="preserve">Journal of </w:t>
      </w:r>
      <w:proofErr w:type="spellStart"/>
      <w:r>
        <w:rPr>
          <w:i/>
          <w:iCs/>
          <w:color w:val="000000"/>
        </w:rPr>
        <w:t>Behavior</w:t>
      </w:r>
      <w:proofErr w:type="spellEnd"/>
      <w:r>
        <w:rPr>
          <w:i/>
          <w:iCs/>
          <w:color w:val="000000"/>
        </w:rPr>
        <w:t xml:space="preserve"> Therapy and Experimental Psychiatry</w:t>
      </w:r>
      <w:r>
        <w:rPr>
          <w:color w:val="000000"/>
        </w:rPr>
        <w:t xml:space="preserve">, </w:t>
      </w:r>
      <w:r>
        <w:rPr>
          <w:i/>
          <w:iCs/>
          <w:color w:val="000000"/>
        </w:rPr>
        <w:t>87</w:t>
      </w:r>
      <w:r>
        <w:rPr>
          <w:color w:val="000000"/>
        </w:rPr>
        <w:t>, 102015. https://doi.org/10.1016/j.jbtep.2024.102015</w:t>
      </w:r>
    </w:p>
    <w:p w14:paraId="70446181" w14:textId="77777777" w:rsidR="005566CA" w:rsidRDefault="00000000">
      <w:pPr>
        <w:pBdr>
          <w:top w:val="nil"/>
          <w:left w:val="nil"/>
          <w:bottom w:val="nil"/>
          <w:right w:val="nil"/>
          <w:between w:val="nil"/>
        </w:pBdr>
        <w:spacing w:after="0" w:line="240" w:lineRule="auto"/>
        <w:ind w:left="720" w:hanging="720"/>
        <w:jc w:val="left"/>
        <w:rPr>
          <w:color w:val="000000"/>
        </w:rPr>
      </w:pPr>
      <w:r>
        <w:rPr>
          <w:color w:val="000000"/>
        </w:rPr>
        <w:t xml:space="preserve">James, E. L., Bonsall, M. B., </w:t>
      </w:r>
      <w:proofErr w:type="spellStart"/>
      <w:r>
        <w:rPr>
          <w:color w:val="000000"/>
        </w:rPr>
        <w:t>Hoppitt</w:t>
      </w:r>
      <w:proofErr w:type="spellEnd"/>
      <w:r>
        <w:rPr>
          <w:color w:val="000000"/>
        </w:rPr>
        <w:t xml:space="preserve">, L., Tunbridge, E. M., Geddes, J. R., Milton, A. L., &amp; Holmes, E. A. (2015). Computer game play reduces intrusive memories of experimental trauma via reconsolidation-update mechanisms. </w:t>
      </w:r>
      <w:r>
        <w:rPr>
          <w:i/>
          <w:iCs/>
          <w:color w:val="000000"/>
        </w:rPr>
        <w:t>Psychological Science</w:t>
      </w:r>
      <w:r>
        <w:rPr>
          <w:color w:val="000000"/>
        </w:rPr>
        <w:t xml:space="preserve">, </w:t>
      </w:r>
      <w:r>
        <w:rPr>
          <w:i/>
          <w:iCs/>
          <w:color w:val="000000"/>
        </w:rPr>
        <w:t>26</w:t>
      </w:r>
      <w:r>
        <w:rPr>
          <w:color w:val="000000"/>
        </w:rPr>
        <w:t>(8), 1201–1215. https://doi.org/10.1177/0956797615583071</w:t>
      </w:r>
    </w:p>
    <w:p w14:paraId="0A5D8734" w14:textId="77777777" w:rsidR="005566CA" w:rsidRDefault="00000000">
      <w:pPr>
        <w:pBdr>
          <w:top w:val="nil"/>
          <w:left w:val="nil"/>
          <w:bottom w:val="nil"/>
          <w:right w:val="nil"/>
          <w:between w:val="nil"/>
        </w:pBdr>
        <w:spacing w:after="0" w:line="240" w:lineRule="auto"/>
        <w:ind w:left="720" w:hanging="720"/>
        <w:jc w:val="left"/>
        <w:rPr>
          <w:color w:val="000000"/>
        </w:rPr>
      </w:pPr>
      <w:r>
        <w:rPr>
          <w:color w:val="000000"/>
        </w:rPr>
        <w:t xml:space="preserve">Lau-Zhu, A., Henson, R. N., &amp; Holmes, E. A. (2019). Intrusive memories and voluntary </w:t>
      </w:r>
      <w:proofErr w:type="gramStart"/>
      <w:r>
        <w:rPr>
          <w:color w:val="000000"/>
        </w:rPr>
        <w:t>memory</w:t>
      </w:r>
      <w:proofErr w:type="gramEnd"/>
      <w:r>
        <w:rPr>
          <w:color w:val="000000"/>
        </w:rPr>
        <w:t xml:space="preserve"> of a trauma film: Differential effects of a cognitive interference task after encoding. </w:t>
      </w:r>
      <w:r>
        <w:rPr>
          <w:i/>
          <w:iCs/>
          <w:color w:val="000000"/>
        </w:rPr>
        <w:t>Journal of Experimental Psychology: General</w:t>
      </w:r>
      <w:r>
        <w:rPr>
          <w:color w:val="000000"/>
        </w:rPr>
        <w:t xml:space="preserve">, </w:t>
      </w:r>
      <w:r>
        <w:rPr>
          <w:i/>
          <w:iCs/>
          <w:color w:val="000000"/>
        </w:rPr>
        <w:t>148</w:t>
      </w:r>
      <w:r>
        <w:rPr>
          <w:color w:val="000000"/>
        </w:rPr>
        <w:t>(12), 2154–2180. https://doi.org/10.1037/xge0000598</w:t>
      </w:r>
    </w:p>
    <w:p w14:paraId="41189A9A" w14:textId="77777777" w:rsidR="005566CA" w:rsidRDefault="00000000">
      <w:pPr>
        <w:pBdr>
          <w:top w:val="nil"/>
          <w:left w:val="nil"/>
          <w:bottom w:val="nil"/>
          <w:right w:val="nil"/>
          <w:between w:val="nil"/>
        </w:pBdr>
        <w:spacing w:after="0" w:line="240" w:lineRule="auto"/>
        <w:ind w:left="720" w:hanging="720"/>
        <w:jc w:val="left"/>
        <w:rPr>
          <w:color w:val="000000"/>
        </w:rPr>
      </w:pPr>
      <w:r>
        <w:rPr>
          <w:color w:val="000000"/>
        </w:rPr>
        <w:t xml:space="preserve">Maassen, E., van Assen, M. A. L. M., </w:t>
      </w:r>
      <w:proofErr w:type="spellStart"/>
      <w:r>
        <w:rPr>
          <w:color w:val="000000"/>
        </w:rPr>
        <w:t>Nuijten</w:t>
      </w:r>
      <w:proofErr w:type="spellEnd"/>
      <w:r>
        <w:rPr>
          <w:color w:val="000000"/>
        </w:rPr>
        <w:t xml:space="preserve">, M. B., Olsson-Collentine, A., &amp; </w:t>
      </w:r>
      <w:proofErr w:type="spellStart"/>
      <w:r>
        <w:rPr>
          <w:color w:val="000000"/>
        </w:rPr>
        <w:t>Wicherts</w:t>
      </w:r>
      <w:proofErr w:type="spellEnd"/>
      <w:r>
        <w:rPr>
          <w:color w:val="000000"/>
        </w:rPr>
        <w:t xml:space="preserve">, J. M. (2020). Reproducibility of individual effect sizes in meta-analyses in psychology. </w:t>
      </w:r>
      <w:r>
        <w:rPr>
          <w:i/>
          <w:iCs/>
          <w:color w:val="000000"/>
        </w:rPr>
        <w:t>PLOS ONE</w:t>
      </w:r>
      <w:r>
        <w:rPr>
          <w:color w:val="000000"/>
        </w:rPr>
        <w:t xml:space="preserve">, </w:t>
      </w:r>
      <w:r>
        <w:rPr>
          <w:i/>
          <w:iCs/>
          <w:color w:val="000000"/>
        </w:rPr>
        <w:t>15</w:t>
      </w:r>
      <w:r>
        <w:rPr>
          <w:color w:val="000000"/>
        </w:rPr>
        <w:t>(5), e0233107. https://doi.org/10.1371/journal.pone.0233107</w:t>
      </w:r>
    </w:p>
    <w:p w14:paraId="67EFCF13" w14:textId="77777777" w:rsidR="005566CA" w:rsidRDefault="00000000">
      <w:pPr>
        <w:pBdr>
          <w:top w:val="nil"/>
          <w:left w:val="nil"/>
          <w:bottom w:val="nil"/>
          <w:right w:val="nil"/>
          <w:between w:val="nil"/>
        </w:pBdr>
        <w:spacing w:after="0" w:line="240" w:lineRule="auto"/>
        <w:ind w:left="720" w:hanging="720"/>
        <w:jc w:val="left"/>
        <w:rPr>
          <w:color w:val="000000"/>
        </w:rPr>
      </w:pPr>
      <w:r>
        <w:rPr>
          <w:color w:val="000000"/>
        </w:rPr>
        <w:t xml:space="preserve">Page, S., &amp; Coxon, M. (2017). Preventing post-traumatic intrusions using virtual reality. In B. K. Wiederhold, G. Riva, C. Fullwood, A. Attrill-Smith, &amp; G. Kirwan (Eds.), </w:t>
      </w:r>
      <w:r>
        <w:rPr>
          <w:i/>
          <w:iCs/>
          <w:color w:val="000000"/>
        </w:rPr>
        <w:t xml:space="preserve">Annual review of </w:t>
      </w:r>
      <w:proofErr w:type="spellStart"/>
      <w:r>
        <w:rPr>
          <w:i/>
          <w:iCs/>
          <w:color w:val="000000"/>
        </w:rPr>
        <w:t>cybertherapy</w:t>
      </w:r>
      <w:proofErr w:type="spellEnd"/>
      <w:r>
        <w:rPr>
          <w:i/>
          <w:iCs/>
          <w:color w:val="000000"/>
        </w:rPr>
        <w:t xml:space="preserve"> and telemedicine 2017</w:t>
      </w:r>
      <w:r>
        <w:rPr>
          <w:color w:val="000000"/>
        </w:rPr>
        <w:t xml:space="preserve"> (Vol. 15, pp. 129–134). Interactive Media Institute.</w:t>
      </w:r>
    </w:p>
    <w:p w14:paraId="75E7F087" w14:textId="77777777" w:rsidR="005566CA" w:rsidRDefault="00000000">
      <w:pPr>
        <w:pBdr>
          <w:top w:val="nil"/>
          <w:left w:val="nil"/>
          <w:bottom w:val="nil"/>
          <w:right w:val="nil"/>
          <w:between w:val="nil"/>
        </w:pBdr>
        <w:spacing w:after="0" w:line="240" w:lineRule="auto"/>
        <w:ind w:left="720" w:hanging="720"/>
        <w:jc w:val="left"/>
        <w:rPr>
          <w:color w:val="000000"/>
        </w:rPr>
      </w:pPr>
      <w:r>
        <w:rPr>
          <w:color w:val="000000"/>
        </w:rPr>
        <w:t>Varma, M. M., Zeng, S., Singh, L., Holmes, E. A., Huang, J., Chiu, M. H., &amp; Hu, X. (2024). A systematic review and meta-analysis of experimental methods for modulating intrusive memories following lab-analogue trauma exposure in non-</w:t>
      </w:r>
      <w:r>
        <w:rPr>
          <w:color w:val="000000"/>
        </w:rPr>
        <w:lastRenderedPageBreak/>
        <w:t xml:space="preserve">clinical populations. </w:t>
      </w:r>
      <w:r>
        <w:rPr>
          <w:i/>
          <w:iCs/>
          <w:color w:val="000000"/>
        </w:rPr>
        <w:t>Nature Human Behaviour</w:t>
      </w:r>
      <w:r>
        <w:rPr>
          <w:color w:val="000000"/>
        </w:rPr>
        <w:t xml:space="preserve">, </w:t>
      </w:r>
      <w:r>
        <w:rPr>
          <w:i/>
          <w:iCs/>
          <w:color w:val="000000"/>
        </w:rPr>
        <w:t>8</w:t>
      </w:r>
      <w:r>
        <w:rPr>
          <w:color w:val="000000"/>
        </w:rPr>
        <w:t>(10), 1968–1987. https://doi.org/10.1038/s41562-024-01956-y</w:t>
      </w:r>
    </w:p>
    <w:p w14:paraId="5E036912" w14:textId="77777777" w:rsidR="005566CA" w:rsidRDefault="00000000">
      <w:pPr>
        <w:pBdr>
          <w:top w:val="nil"/>
          <w:left w:val="nil"/>
          <w:bottom w:val="nil"/>
          <w:right w:val="nil"/>
          <w:between w:val="nil"/>
        </w:pBdr>
        <w:spacing w:after="0" w:line="240" w:lineRule="auto"/>
        <w:ind w:left="720" w:hanging="720"/>
        <w:jc w:val="left"/>
        <w:rPr>
          <w:color w:val="000000"/>
        </w:rPr>
      </w:pPr>
      <w:r>
        <w:rPr>
          <w:color w:val="000000"/>
        </w:rPr>
        <w:t xml:space="preserve">Wilkinson, J., Heal, C., Flemyng, E., Antoniou, G. A., </w:t>
      </w:r>
      <w:proofErr w:type="spellStart"/>
      <w:r>
        <w:rPr>
          <w:color w:val="000000"/>
        </w:rPr>
        <w:t>Aburrow</w:t>
      </w:r>
      <w:proofErr w:type="spellEnd"/>
      <w:r>
        <w:rPr>
          <w:color w:val="000000"/>
        </w:rPr>
        <w:t xml:space="preserve">, T., </w:t>
      </w:r>
      <w:proofErr w:type="spellStart"/>
      <w:r>
        <w:rPr>
          <w:color w:val="000000"/>
        </w:rPr>
        <w:t>Alfirevic</w:t>
      </w:r>
      <w:proofErr w:type="spellEnd"/>
      <w:r>
        <w:rPr>
          <w:color w:val="000000"/>
        </w:rPr>
        <w:t xml:space="preserve">, Z., Avenell, A., Barbour, V., Berghella, V., Bishop, D. V. M., </w:t>
      </w:r>
      <w:proofErr w:type="spellStart"/>
      <w:r>
        <w:rPr>
          <w:color w:val="000000"/>
        </w:rPr>
        <w:t>Bordewijk</w:t>
      </w:r>
      <w:proofErr w:type="spellEnd"/>
      <w:r>
        <w:rPr>
          <w:color w:val="000000"/>
        </w:rPr>
        <w:t xml:space="preserve">, E. M., Brown, N. J. L., Christopher, J., Clarke, M., </w:t>
      </w:r>
      <w:proofErr w:type="spellStart"/>
      <w:r>
        <w:rPr>
          <w:color w:val="000000"/>
        </w:rPr>
        <w:t>Dahly</w:t>
      </w:r>
      <w:proofErr w:type="spellEnd"/>
      <w:r>
        <w:rPr>
          <w:color w:val="000000"/>
        </w:rPr>
        <w:t xml:space="preserve">, D., Dennis, J., Dicker, P., </w:t>
      </w:r>
      <w:proofErr w:type="spellStart"/>
      <w:r>
        <w:rPr>
          <w:color w:val="000000"/>
        </w:rPr>
        <w:t>Dumville</w:t>
      </w:r>
      <w:proofErr w:type="spellEnd"/>
      <w:r>
        <w:rPr>
          <w:color w:val="000000"/>
        </w:rPr>
        <w:t xml:space="preserve">, J., Frankish, H., … Kirkham, J. J. (2025). </w:t>
      </w:r>
      <w:r>
        <w:rPr>
          <w:i/>
          <w:iCs/>
          <w:color w:val="000000"/>
        </w:rPr>
        <w:t>INSPECT-SR: A tool for assessing trustworthiness of randomised controlled trials</w:t>
      </w:r>
      <w:r>
        <w:rPr>
          <w:color w:val="000000"/>
        </w:rPr>
        <w:t>. Epidemiology. https://doi.org/10.1101/2025.09.03.25334905</w:t>
      </w:r>
    </w:p>
    <w:p w14:paraId="43E2C54F" w14:textId="77777777" w:rsidR="005566CA" w:rsidRDefault="005566CA">
      <w:pPr>
        <w:spacing w:after="0" w:line="240" w:lineRule="auto"/>
        <w:jc w:val="left"/>
      </w:pPr>
    </w:p>
    <w:sectPr w:rsidR="005566C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B8EC2" w14:textId="77777777" w:rsidR="002C2048" w:rsidRDefault="002C2048">
      <w:pPr>
        <w:spacing w:after="0" w:line="240" w:lineRule="auto"/>
      </w:pPr>
      <w:r>
        <w:separator/>
      </w:r>
    </w:p>
  </w:endnote>
  <w:endnote w:type="continuationSeparator" w:id="0">
    <w:p w14:paraId="2FB4D0D6" w14:textId="77777777" w:rsidR="002C2048" w:rsidRDefault="002C2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5F481F2-8C39-2444-BAC1-58818E059A1F}"/>
    <w:embedBold r:id="rId2" w:fontKey="{5B87E830-A931-3040-9317-0FAC0C181825}"/>
  </w:font>
  <w:font w:name="Arial">
    <w:panose1 w:val="020B0604020202020204"/>
    <w:charset w:val="00"/>
    <w:family w:val="swiss"/>
    <w:pitch w:val="variable"/>
    <w:sig w:usb0="E0002AFF" w:usb1="C0007843" w:usb2="00000009" w:usb3="00000000" w:csb0="000001FF" w:csb1="00000000"/>
    <w:embedRegular r:id="rId3" w:fontKey="{1BCA42B4-777C-F849-83F4-3C34A01F3DEF}"/>
    <w:embedBold r:id="rId4" w:fontKey="{CD79EDE6-834A-4341-BA21-2B334A9A9D52}"/>
    <w:embedItalic r:id="rId5" w:fontKey="{0D660E4E-784A-1E4A-9679-175D2537E3AC}"/>
    <w:embedBoldItalic r:id="rId6" w:fontKey="{7CB4AA25-C1B3-8F49-AB00-28A630AA1ED3}"/>
  </w:font>
  <w:font w:name="Cambria">
    <w:panose1 w:val="02040503050406030204"/>
    <w:charset w:val="00"/>
    <w:family w:val="roman"/>
    <w:pitch w:val="variable"/>
    <w:sig w:usb0="E00002FF" w:usb1="400004FF" w:usb2="00000000" w:usb3="00000000" w:csb0="0000019F" w:csb1="00000000"/>
    <w:embedRegular r:id="rId7" w:fontKey="{425370A7-B09D-C14C-ACD1-1751DED8FC40}"/>
    <w:embedBold r:id="rId8" w:fontKey="{2B370113-D920-EF45-9974-3F1D8176E249}"/>
  </w:font>
  <w:font w:name="Calibri">
    <w:panose1 w:val="020F0502020204030204"/>
    <w:charset w:val="00"/>
    <w:family w:val="swiss"/>
    <w:pitch w:val="variable"/>
    <w:sig w:usb0="E0002AFF" w:usb1="C000247B" w:usb2="00000009" w:usb3="00000000" w:csb0="000001FF" w:csb1="00000000"/>
    <w:embedRegular r:id="rId9" w:fontKey="{FB9081E9-653B-784E-A49F-0FC64ED36A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F472E" w14:textId="77777777" w:rsidR="005566CA" w:rsidRPr="00B64975" w:rsidRDefault="00000000">
    <w:pPr>
      <w:jc w:val="center"/>
      <w:rPr>
        <w:sz w:val="22"/>
        <w:szCs w:val="22"/>
      </w:rPr>
    </w:pPr>
    <w:r w:rsidRPr="00B64975">
      <w:rPr>
        <w:sz w:val="22"/>
        <w:szCs w:val="22"/>
      </w:rPr>
      <w:fldChar w:fldCharType="begin"/>
    </w:r>
    <w:r w:rsidRPr="00B64975">
      <w:rPr>
        <w:sz w:val="22"/>
        <w:szCs w:val="22"/>
      </w:rPr>
      <w:instrText>PAGE</w:instrText>
    </w:r>
    <w:r w:rsidRPr="00B64975">
      <w:rPr>
        <w:sz w:val="22"/>
        <w:szCs w:val="22"/>
      </w:rPr>
      <w:fldChar w:fldCharType="separate"/>
    </w:r>
    <w:r w:rsidR="00B64975" w:rsidRPr="00B64975">
      <w:rPr>
        <w:noProof/>
        <w:sz w:val="22"/>
        <w:szCs w:val="22"/>
      </w:rPr>
      <w:t>1</w:t>
    </w:r>
    <w:r w:rsidRPr="00B64975">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938D1" w14:textId="77777777" w:rsidR="002C2048" w:rsidRDefault="002C2048">
      <w:pPr>
        <w:spacing w:after="0" w:line="240" w:lineRule="auto"/>
      </w:pPr>
      <w:r>
        <w:separator/>
      </w:r>
    </w:p>
  </w:footnote>
  <w:footnote w:type="continuationSeparator" w:id="0">
    <w:p w14:paraId="56C6307B" w14:textId="77777777" w:rsidR="002C2048" w:rsidRDefault="002C2048">
      <w:pPr>
        <w:spacing w:after="0" w:line="240" w:lineRule="auto"/>
      </w:pPr>
      <w:r>
        <w:continuationSeparator/>
      </w:r>
    </w:p>
  </w:footnote>
  <w:footnote w:id="1">
    <w:p w14:paraId="7AA87712" w14:textId="77777777" w:rsidR="005566CA" w:rsidRDefault="00000000">
      <w:pPr>
        <w:spacing w:after="0" w:line="240" w:lineRule="auto"/>
        <w:rPr>
          <w:sz w:val="20"/>
          <w:szCs w:val="20"/>
        </w:rPr>
      </w:pPr>
      <w:r>
        <w:rPr>
          <w:vertAlign w:val="superscript"/>
        </w:rPr>
        <w:footnoteRef/>
      </w:r>
      <w:r>
        <w:rPr>
          <w:sz w:val="20"/>
          <w:szCs w:val="20"/>
        </w:rPr>
        <w:t xml:space="preserve"> University of Bern, </w:t>
      </w:r>
      <w:hyperlink r:id="rId1">
        <w:r w:rsidR="005566CA">
          <w:rPr>
            <w:color w:val="1155CC"/>
            <w:sz w:val="20"/>
            <w:szCs w:val="20"/>
            <w:u w:val="single"/>
          </w:rPr>
          <w:t>https://orcid.org/0000-0001-8906-7559</w:t>
        </w:r>
      </w:hyperlink>
      <w:r>
        <w:rPr>
          <w:sz w:val="20"/>
          <w:szCs w:val="20"/>
        </w:rPr>
        <w:t xml:space="preserve">, </w:t>
      </w:r>
      <w:hyperlink r:id="rId2">
        <w:r w:rsidR="005566CA">
          <w:rPr>
            <w:color w:val="1155CC"/>
            <w:sz w:val="20"/>
            <w:szCs w:val="20"/>
            <w:u w:val="single"/>
          </w:rPr>
          <w:t>ian.hussey@unibe.ch</w:t>
        </w:r>
      </w:hyperlink>
    </w:p>
  </w:footnote>
  <w:footnote w:id="2">
    <w:p w14:paraId="2BECF2FD" w14:textId="77777777" w:rsidR="005566CA" w:rsidRDefault="00000000">
      <w:pPr>
        <w:spacing w:after="0" w:line="240" w:lineRule="auto"/>
        <w:rPr>
          <w:sz w:val="20"/>
          <w:szCs w:val="20"/>
        </w:rPr>
      </w:pPr>
      <w:r>
        <w:rPr>
          <w:vertAlign w:val="superscript"/>
        </w:rPr>
        <w:footnoteRef/>
      </w:r>
      <w:r>
        <w:rPr>
          <w:sz w:val="20"/>
          <w:szCs w:val="20"/>
        </w:rPr>
        <w:t xml:space="preserve"> University of Zurich, </w:t>
      </w:r>
      <w:hyperlink r:id="rId3">
        <w:r w:rsidR="005566CA">
          <w:rPr>
            <w:color w:val="1155CC"/>
            <w:sz w:val="20"/>
            <w:szCs w:val="20"/>
            <w:u w:val="single"/>
          </w:rPr>
          <w:t>https://orcid.org/0000-0003-1415-1240</w:t>
        </w:r>
      </w:hyperlink>
      <w:r>
        <w:rPr>
          <w:sz w:val="20"/>
          <w:szCs w:val="20"/>
        </w:rPr>
        <w:t xml:space="preserve">, </w:t>
      </w:r>
      <w:hyperlink r:id="rId4">
        <w:r w:rsidR="005566CA">
          <w:rPr>
            <w:color w:val="1155CC"/>
            <w:sz w:val="20"/>
            <w:szCs w:val="20"/>
            <w:u w:val="single"/>
          </w:rPr>
          <w:t>martin.goetz@uzh.ch</w:t>
        </w:r>
      </w:hyperlink>
      <w:r>
        <w:rPr>
          <w:sz w:val="20"/>
          <w:szCs w:val="20"/>
        </w:rPr>
        <w:t xml:space="preserve"> </w:t>
      </w:r>
    </w:p>
  </w:footnote>
  <w:footnote w:id="3">
    <w:p w14:paraId="3C329AB8" w14:textId="77777777" w:rsidR="005566CA" w:rsidRDefault="00000000">
      <w:pPr>
        <w:spacing w:after="0" w:line="240" w:lineRule="auto"/>
        <w:rPr>
          <w:sz w:val="20"/>
          <w:szCs w:val="20"/>
        </w:rPr>
      </w:pPr>
      <w:r>
        <w:rPr>
          <w:vertAlign w:val="superscript"/>
        </w:rPr>
        <w:footnoteRef/>
      </w:r>
      <w:r>
        <w:rPr>
          <w:sz w:val="20"/>
          <w:szCs w:val="20"/>
        </w:rPr>
        <w:t xml:space="preserve"> University of Zurich, </w:t>
      </w:r>
      <w:hyperlink r:id="rId5">
        <w:r w:rsidR="005566CA">
          <w:rPr>
            <w:color w:val="1155CC"/>
            <w:sz w:val="20"/>
            <w:szCs w:val="20"/>
            <w:u w:val="single"/>
          </w:rPr>
          <w:t>https://orcid.org/0000-0003-2835-0937</w:t>
        </w:r>
      </w:hyperlink>
      <w:r>
        <w:rPr>
          <w:sz w:val="20"/>
          <w:szCs w:val="20"/>
        </w:rPr>
        <w:t xml:space="preserve">, </w:t>
      </w:r>
      <w:hyperlink r:id="rId6">
        <w:r w:rsidR="005566CA">
          <w:rPr>
            <w:color w:val="1155CC"/>
            <w:sz w:val="20"/>
            <w:szCs w:val="20"/>
            <w:u w:val="single"/>
          </w:rPr>
          <w:t>lee@psychologie.uzh.ch</w:t>
        </w:r>
      </w:hyperlink>
      <w:r>
        <w:rPr>
          <w:sz w:val="20"/>
          <w:szCs w:val="20"/>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E65937"/>
    <w:multiLevelType w:val="multilevel"/>
    <w:tmpl w:val="B41059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96488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6CA"/>
    <w:rsid w:val="00040DFD"/>
    <w:rsid w:val="00245454"/>
    <w:rsid w:val="002C2048"/>
    <w:rsid w:val="002D0C17"/>
    <w:rsid w:val="002D3EDA"/>
    <w:rsid w:val="0033110A"/>
    <w:rsid w:val="003E2875"/>
    <w:rsid w:val="0045224F"/>
    <w:rsid w:val="004777CB"/>
    <w:rsid w:val="00477F12"/>
    <w:rsid w:val="004B2FFA"/>
    <w:rsid w:val="005566CA"/>
    <w:rsid w:val="005F21C5"/>
    <w:rsid w:val="006D3A0E"/>
    <w:rsid w:val="0074726E"/>
    <w:rsid w:val="0088466A"/>
    <w:rsid w:val="00887115"/>
    <w:rsid w:val="008C2952"/>
    <w:rsid w:val="008E0129"/>
    <w:rsid w:val="009A4108"/>
    <w:rsid w:val="009C5FBF"/>
    <w:rsid w:val="009F1925"/>
    <w:rsid w:val="00A6269E"/>
    <w:rsid w:val="00B64975"/>
    <w:rsid w:val="00CD1899"/>
    <w:rsid w:val="00CF6E9D"/>
    <w:rsid w:val="00DA23A7"/>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0A710CED"/>
  <w15:docId w15:val="{05DC3173-7051-0441-8567-D76EB5E60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360" w:lineRule="auto"/>
      <w:outlineLvl w:val="0"/>
    </w:pPr>
    <w:rPr>
      <w:b/>
      <w:bCs/>
    </w:rPr>
  </w:style>
  <w:style w:type="paragraph" w:styleId="Heading2">
    <w:name w:val="heading 2"/>
    <w:basedOn w:val="Normal"/>
    <w:next w:val="Normal"/>
    <w:uiPriority w:val="9"/>
    <w:unhideWhenUsed/>
    <w:qFormat/>
    <w:pPr>
      <w:keepNext/>
      <w:keepLines/>
      <w:spacing w:line="360" w:lineRule="auto"/>
      <w:outlineLvl w:val="1"/>
    </w:pPr>
    <w:rPr>
      <w:b/>
      <w:bCs/>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pPr>
      <w:spacing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027EB7"/>
    <w:pPr>
      <w:spacing w:after="0" w:line="240" w:lineRule="auto"/>
      <w:jc w:val="left"/>
    </w:pPr>
  </w:style>
  <w:style w:type="paragraph" w:styleId="Bibliography">
    <w:name w:val="Bibliography"/>
    <w:basedOn w:val="Normal"/>
    <w:next w:val="Normal"/>
    <w:uiPriority w:val="37"/>
    <w:unhideWhenUsed/>
    <w:rsid w:val="00027EB7"/>
    <w:pPr>
      <w:spacing w:after="0" w:line="480" w:lineRule="auto"/>
      <w:ind w:left="720" w:hanging="720"/>
    </w:pPr>
  </w:style>
  <w:style w:type="character" w:styleId="Hyperlink">
    <w:name w:val="Hyperlink"/>
    <w:basedOn w:val="DefaultParagraphFont"/>
    <w:uiPriority w:val="99"/>
    <w:unhideWhenUsed/>
    <w:rsid w:val="006C5570"/>
    <w:rPr>
      <w:color w:val="0000FF" w:themeColor="hyperlink"/>
      <w:u w:val="single"/>
    </w:rPr>
  </w:style>
  <w:style w:type="character" w:styleId="UnresolvedMention">
    <w:name w:val="Unresolved Mention"/>
    <w:basedOn w:val="DefaultParagraphFont"/>
    <w:uiPriority w:val="99"/>
    <w:semiHidden/>
    <w:unhideWhenUsed/>
    <w:rsid w:val="006C5570"/>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DA54AF"/>
    <w:rPr>
      <w:b/>
      <w:bCs/>
    </w:rPr>
  </w:style>
  <w:style w:type="character" w:customStyle="1" w:styleId="CommentSubjectChar">
    <w:name w:val="Comment Subject Char"/>
    <w:basedOn w:val="CommentTextChar"/>
    <w:link w:val="CommentSubject"/>
    <w:uiPriority w:val="99"/>
    <w:semiHidden/>
    <w:rsid w:val="00DA54AF"/>
    <w:rPr>
      <w:b/>
      <w:bCs/>
      <w:sz w:val="20"/>
      <w:szCs w:val="20"/>
    </w:rPr>
  </w:style>
  <w:style w:type="paragraph" w:styleId="NormalWeb">
    <w:name w:val="Normal (Web)"/>
    <w:basedOn w:val="Normal"/>
    <w:uiPriority w:val="99"/>
    <w:semiHidden/>
    <w:unhideWhenUsed/>
    <w:rsid w:val="000D478F"/>
    <w:rPr>
      <w:rFonts w:ascii="Times New Roman" w:hAnsi="Times New Roman" w:cs="Times New Roman"/>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4">
    <w:basedOn w:val="TableNormal"/>
    <w:pPr>
      <w:spacing w:line="240" w:lineRule="auto"/>
    </w:pPr>
    <w:rPr>
      <w:rFonts w:ascii="Cambria" w:eastAsia="Cambria" w:hAnsi="Cambria" w:cs="Cambria"/>
    </w:r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B649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4975"/>
  </w:style>
  <w:style w:type="paragraph" w:styleId="Footer">
    <w:name w:val="footer"/>
    <w:basedOn w:val="Normal"/>
    <w:link w:val="FooterChar"/>
    <w:uiPriority w:val="99"/>
    <w:unhideWhenUsed/>
    <w:rsid w:val="00B649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49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sf.io/phu7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ianhussey/verification-of-varma-et-al-2024" TargetMode="Externa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3" Type="http://schemas.openxmlformats.org/officeDocument/2006/relationships/hyperlink" Target="https://orcid.org/0000-0003-1415-1240" TargetMode="External"/><Relationship Id="rId2" Type="http://schemas.openxmlformats.org/officeDocument/2006/relationships/hyperlink" Target="mailto:ian.hussey@unibe.ch" TargetMode="External"/><Relationship Id="rId1" Type="http://schemas.openxmlformats.org/officeDocument/2006/relationships/hyperlink" Target="https://orcid.org/0000-0001-8906-7559" TargetMode="External"/><Relationship Id="rId6" Type="http://schemas.openxmlformats.org/officeDocument/2006/relationships/hyperlink" Target="mailto:lee@psychologie.uzh.ch" TargetMode="External"/><Relationship Id="rId5" Type="http://schemas.openxmlformats.org/officeDocument/2006/relationships/hyperlink" Target="https://orcid.org/0000-0003-2835-0937" TargetMode="External"/><Relationship Id="rId4" Type="http://schemas.openxmlformats.org/officeDocument/2006/relationships/hyperlink" Target="mailto:martin.goetz@uzh.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UEihaSssfxobuqe/eN12H+7kHQ==">CgMxLjAyDmguazkxbXB6OTlkMHc0Mg5oLjY2cXRvYjVoNzV1ajIOaC4ydGo3a3l4OHVhYTUyDmguNGY5M2FjeXV6MHptMg5oLjdwNWhhOWI5NTNvNzIOaC53aXQyc2ZweWl3YjcyDmguN3c4cHI0aGtyNnV6Mg5oLjd5c2NhNnBhYjlyOTgAakUKNXN1Z2dlc3RJZEltcG9ydGU5N2RjMDBlLWM2NjEtNDRlZi1hZjkyLWVmMjdiOGQ3ZTlhZF8xEgxNYXJ0aW4gR8O2dHpqRQo1c3VnZ2VzdElkSW1wb3J0ZTk3ZGMwMGUtYzY2MS00NGVmLWFmOTItZWYyN2I4ZDdlOWFkXzISDE1hcnRpbiBHw7Z0enIhMWcyeUdIZ0NBTVdQSFpibUEtcVJ1R2QwUnNIRDVJb2t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3527</Words>
  <Characters>20108</Characters>
  <Application>Microsoft Office Word</Application>
  <DocSecurity>0</DocSecurity>
  <Lines>167</Lines>
  <Paragraphs>47</Paragraphs>
  <ScaleCrop>false</ScaleCrop>
  <Company/>
  <LinksUpToDate>false</LinksUpToDate>
  <CharactersWithSpaces>23588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Hussey, Ian (PSY)</cp:lastModifiedBy>
  <cp:revision>38</cp:revision>
  <cp:lastPrinted>2026-01-27T14:20:00Z</cp:lastPrinted>
  <dcterms:created xsi:type="dcterms:W3CDTF">2026-01-27T14:20:00Z</dcterms:created>
  <dcterms:modified xsi:type="dcterms:W3CDTF">2026-01-27T14:29:00Z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zotero-version="8.0-beta.27+470660121"&gt;&lt;session id="MFTbY8NF"/&gt;&lt;style id="http://www.zotero.org/styles/apa" locale="en-US" hasBibliography="1" bibliographyStyleHasBeenSet="1"/&gt;&lt;prefs&gt;&lt;pref name="fieldType" value="Field"/&gt;&lt;/prefs&gt;&lt;/d</vt:lpwstr>
  </property>
  <property fmtid="{D5CDD505-2E9C-101B-9397-08002B2CF9AE}" pid="3" name="ZOTERO_PREF_2">
    <vt:lpwstr>ata&gt;</vt:lpwstr>
  </property>
</Properties>
</file>