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"/>
        <w:tblW w:w="9908" w:type="dxa"/>
        <w:tblLook w:val="04A0" w:firstRow="1" w:lastRow="0" w:firstColumn="1" w:lastColumn="0" w:noHBand="0" w:noVBand="1"/>
      </w:tblPr>
      <w:tblGrid>
        <w:gridCol w:w="1828"/>
        <w:gridCol w:w="2835"/>
        <w:gridCol w:w="2410"/>
        <w:gridCol w:w="2835"/>
      </w:tblGrid>
      <w:tr w:rsidR="001B650C" w14:paraId="0EDE2856" w14:textId="77777777" w:rsidTr="00C5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</w:tcPr>
          <w:p w14:paraId="2FF18813" w14:textId="2302F6C2" w:rsidR="001B650C" w:rsidRDefault="001B650C" w:rsidP="001031D0">
            <w:pPr>
              <w:jc w:val="center"/>
            </w:pPr>
            <w:r>
              <w:t>Model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E8E1D0E" w14:textId="4DD26DA8" w:rsidR="001B650C" w:rsidRDefault="001B650C" w:rsidP="00103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Principle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  <w:right w:val="single" w:sz="8" w:space="0" w:color="auto"/>
            </w:tcBorders>
          </w:tcPr>
          <w:p w14:paraId="5FFE05AF" w14:textId="0C9AED4B" w:rsidR="001B650C" w:rsidRDefault="001B650C" w:rsidP="00103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8" w:space="0" w:color="auto"/>
              <w:bottom w:val="single" w:sz="4" w:space="0" w:color="666666" w:themeColor="text1" w:themeTint="99"/>
              <w:right w:val="single" w:sz="12" w:space="0" w:color="auto"/>
            </w:tcBorders>
          </w:tcPr>
          <w:p w14:paraId="2F2D010A" w14:textId="77A7FE0C" w:rsidR="001B650C" w:rsidRDefault="001B650C" w:rsidP="00103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1B650C" w14:paraId="26AD53E1" w14:textId="77777777" w:rsidTr="00C5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8" w:space="0" w:color="auto"/>
              <w:left w:val="single" w:sz="12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7BBE2F33" w14:textId="34CE9526" w:rsidR="001B650C" w:rsidRPr="003F3F44" w:rsidRDefault="001B650C" w:rsidP="001031D0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Q-learning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65A458FD" w14:textId="34478C38" w:rsidR="00BF3D58" w:rsidRPr="00BB531F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1B650C" w:rsidRPr="00BB531F">
              <w:rPr>
                <w:color w:val="A50021"/>
              </w:rPr>
              <w:t>Store</w:t>
            </w:r>
            <w:r w:rsidR="00C574EC">
              <w:rPr>
                <w:color w:val="A50021"/>
              </w:rPr>
              <w:t>s</w:t>
            </w:r>
            <w:r w:rsidR="001B650C" w:rsidRPr="00BB531F">
              <w:rPr>
                <w:color w:val="A50021"/>
              </w:rPr>
              <w:t xml:space="preserve"> </w:t>
            </w:r>
            <w:r w:rsidR="00BF3D58" w:rsidRPr="00BB531F">
              <w:rPr>
                <w:color w:val="A50021"/>
              </w:rPr>
              <w:t>Q-values in a big matrix</w:t>
            </w:r>
          </w:p>
          <w:p w14:paraId="41857BEB" w14:textId="7B9195E6" w:rsidR="001B650C" w:rsidRPr="00BB531F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-U</w:t>
            </w:r>
            <w:r w:rsidR="00BF3D58" w:rsidRPr="00BB531F">
              <w:rPr>
                <w:color w:val="A50021"/>
              </w:rPr>
              <w:t>pdates Q(</w:t>
            </w:r>
            <w:proofErr w:type="spellStart"/>
            <w:proofErr w:type="gramStart"/>
            <w:r w:rsidR="00BF3D58" w:rsidRPr="00BB531F">
              <w:rPr>
                <w:color w:val="A50021"/>
              </w:rPr>
              <w:t>s,a</w:t>
            </w:r>
            <w:proofErr w:type="spellEnd"/>
            <w:proofErr w:type="gramEnd"/>
            <w:r w:rsidR="00BF3D58" w:rsidRPr="00BB531F">
              <w:rPr>
                <w:color w:val="A50021"/>
              </w:rPr>
              <w:t xml:space="preserve">) for visited </w:t>
            </w:r>
            <m:oMath>
              <m:r>
                <w:rPr>
                  <w:rFonts w:ascii="Cambria Math" w:hAnsi="Cambria Math"/>
                  <w:color w:val="A50021"/>
                </w:rPr>
                <m:t>(s,a)</m:t>
              </m:r>
            </m:oMath>
            <w:r w:rsidRPr="00BB531F">
              <w:rPr>
                <w:rFonts w:eastAsiaTheme="minorEastAsia"/>
                <w:color w:val="A50021"/>
              </w:rPr>
              <w:t xml:space="preserve"> pairs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000000"/>
              <w:bottom w:val="single" w:sz="4" w:space="0" w:color="666666" w:themeColor="text1" w:themeTint="99"/>
              <w:right w:val="single" w:sz="8" w:space="0" w:color="auto"/>
            </w:tcBorders>
            <w:shd w:val="clear" w:color="auto" w:fill="D0CECE" w:themeFill="background2" w:themeFillShade="E6"/>
          </w:tcPr>
          <w:p w14:paraId="4A25AE10" w14:textId="1CFD6E84" w:rsidR="001B650C" w:rsidRPr="00BB531F" w:rsidRDefault="001B650C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Simple and fast to implement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  <w:tl2br w:val="nil"/>
            </w:tcBorders>
            <w:shd w:val="clear" w:color="auto" w:fill="D0CECE" w:themeFill="background2" w:themeFillShade="E6"/>
          </w:tcPr>
          <w:p w14:paraId="37A59EF0" w14:textId="318E1852" w:rsidR="001B650C" w:rsidRPr="00BB531F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1B650C" w:rsidRPr="00BB531F">
              <w:rPr>
                <w:color w:val="A50021"/>
              </w:rPr>
              <w:t xml:space="preserve">Requires </w:t>
            </w:r>
            <w:r w:rsidR="001B650C" w:rsidRPr="00BB531F">
              <w:rPr>
                <w:b/>
                <w:color w:val="A50021"/>
              </w:rPr>
              <w:t>huge storage</w:t>
            </w:r>
          </w:p>
          <w:p w14:paraId="497A7CB6" w14:textId="1E85F28A" w:rsidR="001B650C" w:rsidRPr="00BB531F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1B650C" w:rsidRPr="00BB531F">
              <w:rPr>
                <w:b/>
                <w:color w:val="A50021"/>
              </w:rPr>
              <w:t xml:space="preserve">Very </w:t>
            </w:r>
            <w:r w:rsidR="00BF3D58" w:rsidRPr="00BB531F">
              <w:rPr>
                <w:b/>
                <w:color w:val="A50021"/>
              </w:rPr>
              <w:t>slow</w:t>
            </w:r>
            <w:r w:rsidR="001B650C" w:rsidRPr="00BB531F">
              <w:rPr>
                <w:color w:val="A50021"/>
              </w:rPr>
              <w:t xml:space="preserve"> to </w:t>
            </w:r>
            <w:r w:rsidR="00BF3D58" w:rsidRPr="00BB531F">
              <w:rPr>
                <w:color w:val="A50021"/>
              </w:rPr>
              <w:t>converge</w:t>
            </w:r>
          </w:p>
          <w:p w14:paraId="22938371" w14:textId="13B65DF8" w:rsidR="001B650C" w:rsidRPr="00BB531F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1B650C" w:rsidRPr="00BB531F">
              <w:rPr>
                <w:color w:val="A50021"/>
              </w:rPr>
              <w:t xml:space="preserve">Requires discrete </w:t>
            </w:r>
            <m:oMath>
              <m:r>
                <w:rPr>
                  <w:rFonts w:ascii="Cambria Math" w:hAnsi="Cambria Math"/>
                  <w:color w:val="A50021"/>
                </w:rPr>
                <m:t>S</m:t>
              </m:r>
            </m:oMath>
            <w:r w:rsidR="001B650C" w:rsidRPr="00BB531F">
              <w:rPr>
                <w:rFonts w:eastAsiaTheme="minorEastAsia"/>
                <w:color w:val="A50021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A50021"/>
                </w:rPr>
                <m:t>A</m:t>
              </m:r>
            </m:oMath>
          </w:p>
        </w:tc>
      </w:tr>
      <w:tr w:rsidR="00BF3D58" w14:paraId="54A9BC05" w14:textId="77777777" w:rsidTr="00C574EC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14:paraId="6A4C2A68" w14:textId="7CEA62A6" w:rsidR="00BF3D58" w:rsidRDefault="00BF3D58" w:rsidP="00BF3D58">
            <w:pPr>
              <w:jc w:val="center"/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Sarsa</w:t>
            </w:r>
            <w:proofErr w:type="spellEnd"/>
            <w:r>
              <w:rPr>
                <w:b w:val="0"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λ </m:t>
              </m:r>
            </m:oMath>
            <w:r>
              <w:rPr>
                <w:rFonts w:eastAsiaTheme="minorEastAsia"/>
                <w:b w:val="0"/>
                <w:i/>
              </w:rPr>
              <w:t>with global approx.</w:t>
            </w: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  <w:tl2br w:val="nil"/>
            </w:tcBorders>
            <w:shd w:val="clear" w:color="auto" w:fill="FFFFFF" w:themeFill="background1"/>
          </w:tcPr>
          <w:p w14:paraId="103E617E" w14:textId="63043A90" w:rsidR="00BF3D58" w:rsidRPr="00BB531F" w:rsidRDefault="00D55ED7" w:rsidP="00D5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BB531F">
              <w:rPr>
                <w:color w:val="A50021"/>
              </w:rPr>
              <w:t>Store</w:t>
            </w:r>
            <w:r w:rsidR="00C574EC">
              <w:rPr>
                <w:color w:val="A50021"/>
              </w:rPr>
              <w:t>s</w:t>
            </w:r>
            <w:r w:rsidR="00BF3D58" w:rsidRPr="00BB531F">
              <w:rPr>
                <w:color w:val="A50021"/>
              </w:rPr>
              <w:t xml:space="preserve"> </w:t>
            </w:r>
            <m:oMath>
              <m:r>
                <w:rPr>
                  <w:rFonts w:ascii="Cambria Math" w:hAnsi="Cambria Math"/>
                  <w:color w:val="A50021"/>
                </w:rPr>
                <m:t>Q(s,a)</m:t>
              </m:r>
            </m:oMath>
            <w:r w:rsidR="00BF3D58" w:rsidRPr="00BB531F">
              <w:rPr>
                <w:color w:val="A50021"/>
              </w:rPr>
              <w:t xml:space="preserve"> in matrix</w:t>
            </w:r>
          </w:p>
          <w:p w14:paraId="780465B9" w14:textId="18E03110" w:rsidR="00BF3D58" w:rsidRPr="00BB531F" w:rsidRDefault="00D55ED7" w:rsidP="00D5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BB531F">
              <w:rPr>
                <w:color w:val="A50021"/>
              </w:rPr>
              <w:t xml:space="preserve">Uses </w:t>
            </w:r>
            <w:r w:rsidR="00BF3D58" w:rsidRPr="00BB531F">
              <w:rPr>
                <w:b/>
                <w:color w:val="A50021"/>
              </w:rPr>
              <w:t>eligibility trace</w:t>
            </w:r>
            <w:r w:rsidR="00BF3D58" w:rsidRPr="00BB531F">
              <w:rPr>
                <w:color w:val="A50021"/>
              </w:rPr>
              <w:t xml:space="preserve"> to propagate rewards quicker</w:t>
            </w:r>
          </w:p>
          <w:p w14:paraId="61ECBAEF" w14:textId="442864B5" w:rsidR="00BF3D58" w:rsidRPr="00BB531F" w:rsidRDefault="00D55ED7" w:rsidP="00D5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BB531F">
              <w:rPr>
                <w:color w:val="A50021"/>
              </w:rPr>
              <w:t xml:space="preserve">Uses </w:t>
            </w:r>
            <w:r w:rsidR="00BF3D58" w:rsidRPr="00BB531F">
              <w:rPr>
                <w:b/>
                <w:color w:val="A50021"/>
              </w:rPr>
              <w:t>global approximation</w:t>
            </w:r>
            <w:r w:rsidR="00BF3D58" w:rsidRPr="00BB531F">
              <w:rPr>
                <w:color w:val="A50021"/>
              </w:rPr>
              <w:t xml:space="preserve"> to generalize to new </w:t>
            </w:r>
            <m:oMath>
              <m:r>
                <w:rPr>
                  <w:rFonts w:ascii="Cambria Math" w:hAnsi="Cambria Math"/>
                  <w:color w:val="A50021"/>
                </w:rPr>
                <m:t>s</m:t>
              </m:r>
            </m:oMath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  <w:tl2br w:val="nil"/>
            </w:tcBorders>
            <w:shd w:val="clear" w:color="auto" w:fill="FFFFFF" w:themeFill="background1"/>
          </w:tcPr>
          <w:p w14:paraId="3E6ACF45" w14:textId="633D9F68" w:rsidR="00BF3D58" w:rsidRPr="00BB531F" w:rsidRDefault="00D55ED7" w:rsidP="00D5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BB531F">
              <w:rPr>
                <w:color w:val="A50021"/>
              </w:rPr>
              <w:t xml:space="preserve">Works for continuous </w:t>
            </w:r>
            <m:oMath>
              <m:r>
                <w:rPr>
                  <w:rFonts w:ascii="Cambria Math" w:hAnsi="Cambria Math"/>
                  <w:color w:val="A50021"/>
                </w:rPr>
                <m:t>S</m:t>
              </m:r>
            </m:oMath>
          </w:p>
          <w:p w14:paraId="0703D537" w14:textId="6E955D8B" w:rsidR="00BF3D58" w:rsidRPr="00BB531F" w:rsidRDefault="00D55ED7" w:rsidP="00D5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50021"/>
              </w:rPr>
            </w:pPr>
            <w:r w:rsidRPr="00BB531F">
              <w:rPr>
                <w:rFonts w:eastAsiaTheme="minorEastAsia"/>
                <w:color w:val="A50021"/>
              </w:rPr>
              <w:t>-</w:t>
            </w:r>
            <w:r w:rsidR="00BF3D58" w:rsidRPr="00AC7C7F">
              <w:rPr>
                <w:rFonts w:eastAsiaTheme="minorEastAsia"/>
                <w:b/>
                <w:color w:val="A50021"/>
              </w:rPr>
              <w:t>Quicker</w:t>
            </w:r>
            <w:r w:rsidR="00BF3D58" w:rsidRPr="00BB531F">
              <w:rPr>
                <w:rFonts w:eastAsiaTheme="minorEastAsia"/>
                <w:color w:val="A50021"/>
              </w:rPr>
              <w:t xml:space="preserve"> to train than basic </w:t>
            </w:r>
            <m:oMath>
              <m:r>
                <w:rPr>
                  <w:rFonts w:ascii="Cambria Math" w:eastAsiaTheme="minorEastAsia" w:hAnsi="Cambria Math"/>
                  <w:color w:val="A50021"/>
                </w:rPr>
                <m:t>Q</m:t>
              </m:r>
            </m:oMath>
          </w:p>
        </w:tc>
        <w:tc>
          <w:tcPr>
            <w:tcW w:w="2835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66C9E11" w14:textId="703A0E25" w:rsidR="00010B99" w:rsidRPr="00AC7C7F" w:rsidRDefault="00D55ED7" w:rsidP="00D5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BB531F">
              <w:rPr>
                <w:color w:val="A50021"/>
              </w:rPr>
              <w:t xml:space="preserve">Still requires the storage of matrix </w:t>
            </w:r>
            <m:oMath>
              <m:r>
                <w:rPr>
                  <w:rFonts w:ascii="Cambria Math" w:hAnsi="Cambria Math"/>
                  <w:color w:val="A50021"/>
                </w:rPr>
                <m:t>Q</m:t>
              </m:r>
            </m:oMath>
          </w:p>
          <w:p w14:paraId="39175501" w14:textId="5FA14121" w:rsidR="004D5294" w:rsidRPr="00BB531F" w:rsidRDefault="004D5294" w:rsidP="004D529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50021"/>
              </w:rPr>
            </w:pPr>
          </w:p>
        </w:tc>
      </w:tr>
      <w:tr w:rsidR="00BF3D58" w14:paraId="371BA6F5" w14:textId="77777777" w:rsidTr="00C5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277A52B" w14:textId="62E1F435" w:rsidR="00BF3D58" w:rsidRPr="003F3F44" w:rsidRDefault="00BF3D58" w:rsidP="00BF3D5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Neuro-fitted Q-learning</w:t>
            </w:r>
          </w:p>
        </w:tc>
        <w:tc>
          <w:tcPr>
            <w:tcW w:w="283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0DD33497" w14:textId="77777777" w:rsidR="00BF3D58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BB531F">
              <w:rPr>
                <w:b/>
                <w:color w:val="A50021"/>
              </w:rPr>
              <w:t>Use an MLP</w:t>
            </w:r>
            <w:r w:rsidR="00BF3D58" w:rsidRPr="00BB531F">
              <w:rPr>
                <w:color w:val="A50021"/>
              </w:rPr>
              <w:t xml:space="preserve"> to model </w:t>
            </w:r>
            <m:oMath>
              <m:r>
                <w:rPr>
                  <w:rFonts w:ascii="Cambria Math" w:hAnsi="Cambria Math"/>
                  <w:color w:val="A50021"/>
                </w:rPr>
                <m:t>Q(s,a)</m:t>
              </m:r>
            </m:oMath>
          </w:p>
          <w:p w14:paraId="239EF32A" w14:textId="32429D8C" w:rsidR="00EE3A97" w:rsidRPr="00BB531F" w:rsidRDefault="00EE3A9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>
              <w:rPr>
                <w:color w:val="A50021"/>
              </w:rPr>
              <w:t>-</w:t>
            </w:r>
            <w:r w:rsidRPr="00BB531F">
              <w:rPr>
                <w:color w:val="A50021"/>
              </w:rPr>
              <w:t>U</w:t>
            </w:r>
            <w:r>
              <w:rPr>
                <w:color w:val="A50021"/>
              </w:rPr>
              <w:t>ses</w:t>
            </w:r>
            <w:r w:rsidRPr="00BB531F">
              <w:rPr>
                <w:color w:val="A50021"/>
              </w:rPr>
              <w:t xml:space="preserve"> visited </w:t>
            </w:r>
            <m:oMath>
              <m:r>
                <w:rPr>
                  <w:rFonts w:ascii="Cambria Math" w:hAnsi="Cambria Math"/>
                  <w:color w:val="A50021"/>
                </w:rPr>
                <m:t>(s,a)</m:t>
              </m:r>
            </m:oMath>
            <w:r w:rsidRPr="00BB531F">
              <w:rPr>
                <w:rFonts w:eastAsiaTheme="minorEastAsia"/>
                <w:color w:val="A50021"/>
              </w:rPr>
              <w:t xml:space="preserve"> pairs</w:t>
            </w:r>
            <w:r>
              <w:rPr>
                <w:rFonts w:eastAsiaTheme="minorEastAsia"/>
                <w:color w:val="A50021"/>
              </w:rPr>
              <w:t xml:space="preserve"> to update weights </w:t>
            </w:r>
            <m:oMath>
              <m:r>
                <w:rPr>
                  <w:rFonts w:ascii="Cambria Math" w:eastAsiaTheme="minorEastAsia" w:hAnsi="Cambria Math"/>
                  <w:color w:val="A50021"/>
                </w:rPr>
                <m:t>θ</m:t>
              </m:r>
            </m:oMath>
          </w:p>
        </w:tc>
        <w:tc>
          <w:tcPr>
            <w:tcW w:w="241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35EBF0FA" w14:textId="4E0F19FC" w:rsidR="00BF3D58" w:rsidRPr="00BB531F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BB531F">
              <w:rPr>
                <w:color w:val="A50021"/>
              </w:rPr>
              <w:t xml:space="preserve">Works for continuous </w:t>
            </w:r>
            <m:oMath>
              <m:r>
                <w:rPr>
                  <w:rFonts w:ascii="Cambria Math" w:hAnsi="Cambria Math"/>
                  <w:color w:val="A50021"/>
                </w:rPr>
                <m:t>S</m:t>
              </m:r>
            </m:oMath>
            <w:r w:rsidR="00BF3D58" w:rsidRPr="00BB531F">
              <w:rPr>
                <w:rFonts w:eastAsiaTheme="minorEastAsia"/>
                <w:color w:val="A50021"/>
              </w:rPr>
              <w:t xml:space="preserve"> </w:t>
            </w:r>
          </w:p>
          <w:p w14:paraId="3AC4ED60" w14:textId="77777777" w:rsidR="00BF3D58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EA1412">
              <w:rPr>
                <w:b/>
                <w:color w:val="A50021"/>
              </w:rPr>
              <w:t>Requires very little storage</w:t>
            </w:r>
          </w:p>
          <w:p w14:paraId="230858EF" w14:textId="64010C6C" w:rsidR="00EA1412" w:rsidRPr="00BB531F" w:rsidRDefault="00EA1412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>
              <w:rPr>
                <w:color w:val="A50021"/>
              </w:rPr>
              <w:t>-Fast to train</w:t>
            </w:r>
          </w:p>
        </w:tc>
        <w:tc>
          <w:tcPr>
            <w:tcW w:w="283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55372C" w14:textId="516D7229" w:rsidR="00BF3D58" w:rsidRPr="00BB531F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BF3D58" w:rsidRPr="00BB531F">
              <w:rPr>
                <w:color w:val="A50021"/>
              </w:rPr>
              <w:t>Training very dependent on initialization</w:t>
            </w:r>
          </w:p>
          <w:p w14:paraId="12489B66" w14:textId="3BAF71A5" w:rsidR="004D5294" w:rsidRPr="00BB531F" w:rsidRDefault="00D55ED7" w:rsidP="00D5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0021"/>
              </w:rPr>
            </w:pPr>
            <w:r w:rsidRPr="00BB531F">
              <w:rPr>
                <w:color w:val="A50021"/>
              </w:rPr>
              <w:t>-</w:t>
            </w:r>
            <w:r w:rsidR="004D5294" w:rsidRPr="00BB531F">
              <w:rPr>
                <w:color w:val="A50021"/>
              </w:rPr>
              <w:t xml:space="preserve">Needs a </w:t>
            </w:r>
            <w:r w:rsidR="00EA1412">
              <w:rPr>
                <w:color w:val="A50021"/>
              </w:rPr>
              <w:t>tuned</w:t>
            </w:r>
            <w:r w:rsidR="004D5294" w:rsidRPr="00BB531F">
              <w:rPr>
                <w:color w:val="A50021"/>
              </w:rPr>
              <w:t xml:space="preserve"> reward to work </w:t>
            </w:r>
          </w:p>
        </w:tc>
      </w:tr>
    </w:tbl>
    <w:p w14:paraId="3C84F42D" w14:textId="65573AD3" w:rsidR="007D1979" w:rsidRDefault="002F0553" w:rsidP="001031D0">
      <w:pPr>
        <w:jc w:val="center"/>
      </w:pPr>
    </w:p>
    <w:tbl>
      <w:tblPr>
        <w:tblStyle w:val="GridTable6Colorful"/>
        <w:tblW w:w="9483" w:type="dxa"/>
        <w:tblLook w:val="04A0" w:firstRow="1" w:lastRow="0" w:firstColumn="1" w:lastColumn="0" w:noHBand="0" w:noVBand="1"/>
      </w:tblPr>
      <w:tblGrid>
        <w:gridCol w:w="1994"/>
        <w:gridCol w:w="2244"/>
        <w:gridCol w:w="1340"/>
        <w:gridCol w:w="1803"/>
        <w:gridCol w:w="2102"/>
      </w:tblGrid>
      <w:tr w:rsidR="009C6CBB" w14:paraId="4B09EE33" w14:textId="5D18F7B2" w:rsidTr="000E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</w:tcPr>
          <w:p w14:paraId="23C4255B" w14:textId="77777777" w:rsidR="009C6CBB" w:rsidRDefault="009C6CBB" w:rsidP="008B1F59">
            <w:pPr>
              <w:jc w:val="center"/>
            </w:pPr>
            <w:r>
              <w:t>Model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256BAC9" w14:textId="77777777" w:rsidR="009C6CBB" w:rsidRDefault="009C6CBB" w:rsidP="008B1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#states</w:t>
            </w:r>
          </w:p>
          <w:p w14:paraId="75E8ECB5" w14:textId="3F6672AD" w:rsidR="009C6CBB" w:rsidRDefault="009C6CBB" w:rsidP="008B1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#actions</w:t>
            </w:r>
          </w:p>
        </w:tc>
        <w:tc>
          <w:tcPr>
            <w:tcW w:w="1340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6D9DB17" w14:textId="63D40534" w:rsidR="009C6CBB" w:rsidRDefault="009C6CBB" w:rsidP="008B1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Finished 2 </w:t>
            </w:r>
            <w:proofErr w:type="gramStart"/>
            <w:r>
              <w:t>days</w:t>
            </w:r>
            <w:r w:rsidR="00A70362">
              <w:t xml:space="preserve"> ?</w:t>
            </w:r>
            <w:proofErr w:type="gramEnd"/>
          </w:p>
        </w:tc>
        <w:tc>
          <w:tcPr>
            <w:tcW w:w="1803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EB6E2B0" w14:textId="3A3712FC" w:rsidR="009C6CBB" w:rsidRDefault="009C6CBB" w:rsidP="008B1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result over 2 test days</w:t>
            </w:r>
          </w:p>
        </w:tc>
        <w:tc>
          <w:tcPr>
            <w:tcW w:w="2102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  <w:right w:val="single" w:sz="12" w:space="0" w:color="auto"/>
            </w:tcBorders>
          </w:tcPr>
          <w:p w14:paraId="0038736D" w14:textId="77777777" w:rsidR="009C6CBB" w:rsidRDefault="009C6CBB" w:rsidP="008B1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Corresponding</w:t>
            </w:r>
          </w:p>
          <w:p w14:paraId="21E34F97" w14:textId="10B0BA0C" w:rsidR="009C6CBB" w:rsidRDefault="009C6CBB" w:rsidP="008B1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</w:tr>
      <w:tr w:rsidR="009C6CBB" w14:paraId="7B754CD3" w14:textId="28712B39" w:rsidTr="000E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top w:val="single" w:sz="8" w:space="0" w:color="auto"/>
              <w:left w:val="single" w:sz="12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5703E7DA" w14:textId="77777777" w:rsidR="009C6CBB" w:rsidRPr="003F3F44" w:rsidRDefault="009C6CBB" w:rsidP="008B1F5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Q-learning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392A9434" w14:textId="77777777" w:rsidR="009C6CBB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2 400 000</w:t>
            </w:r>
          </w:p>
          <w:p w14:paraId="0931B223" w14:textId="762FE33C" w:rsidR="009C6CBB" w:rsidRDefault="00261E20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15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4B8BBCF0" w14:textId="03CDCCAD" w:rsidR="009C6CBB" w:rsidRPr="00D55ED7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No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000000"/>
              <w:bottom w:val="single" w:sz="4" w:space="0" w:color="666666" w:themeColor="text1" w:themeTint="99"/>
              <w:right w:val="single" w:sz="8" w:space="0" w:color="000000"/>
            </w:tcBorders>
            <w:shd w:val="clear" w:color="auto" w:fill="D0CECE" w:themeFill="background2" w:themeFillShade="E6"/>
          </w:tcPr>
          <w:p w14:paraId="4ADC1F93" w14:textId="7A7301A1" w:rsidR="009C6CBB" w:rsidRPr="00D55ED7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None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000000"/>
              <w:bottom w:val="single" w:sz="4" w:space="0" w:color="666666" w:themeColor="text1" w:themeTint="99"/>
              <w:right w:val="single" w:sz="12" w:space="0" w:color="auto"/>
            </w:tcBorders>
            <w:shd w:val="clear" w:color="auto" w:fill="D0CECE" w:themeFill="background2" w:themeFillShade="E6"/>
          </w:tcPr>
          <w:p w14:paraId="66DE2098" w14:textId="77777777" w:rsidR="009C6CBB" w:rsidRPr="00B1214B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α=0.1</m:t>
                </m:r>
              </m:oMath>
            </m:oMathPara>
          </w:p>
          <w:p w14:paraId="1893FB9B" w14:textId="7295654D" w:rsidR="009C6CBB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γ=0.9</m:t>
                </m:r>
              </m:oMath>
            </m:oMathPara>
          </w:p>
        </w:tc>
      </w:tr>
      <w:tr w:rsidR="009C6CBB" w14:paraId="7AB3D1F6" w14:textId="0028313E" w:rsidTr="000E585C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14:paraId="5E114558" w14:textId="77777777" w:rsidR="009C6CBB" w:rsidRDefault="009C6CBB" w:rsidP="008B1F59">
            <w:pPr>
              <w:jc w:val="center"/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Sarsa</w:t>
            </w:r>
            <w:proofErr w:type="spellEnd"/>
            <w:r>
              <w:rPr>
                <w:b w:val="0"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λ </m:t>
              </m:r>
            </m:oMath>
            <w:r>
              <w:rPr>
                <w:rFonts w:eastAsiaTheme="minorEastAsia"/>
                <w:b w:val="0"/>
                <w:i/>
              </w:rPr>
              <w:t>with global approx.</w:t>
            </w:r>
          </w:p>
        </w:tc>
        <w:tc>
          <w:tcPr>
            <w:tcW w:w="2244" w:type="dxa"/>
            <w:tcBorders>
              <w:left w:val="single" w:sz="8" w:space="0" w:color="auto"/>
              <w:right w:val="single" w:sz="8" w:space="0" w:color="auto"/>
              <w:tl2br w:val="nil"/>
            </w:tcBorders>
            <w:shd w:val="clear" w:color="auto" w:fill="FFFFFF" w:themeFill="background1"/>
          </w:tcPr>
          <w:p w14:paraId="1D14C624" w14:textId="77777777" w:rsidR="009C6CBB" w:rsidRDefault="00261E20" w:rsidP="008B1F5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75 000</w:t>
            </w:r>
          </w:p>
          <w:p w14:paraId="516F6FE9" w14:textId="7C00944B" w:rsidR="00261E20" w:rsidRDefault="00261E20" w:rsidP="008B1F5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15 </w:t>
            </w:r>
          </w:p>
        </w:tc>
        <w:tc>
          <w:tcPr>
            <w:tcW w:w="1340" w:type="dxa"/>
            <w:tcBorders>
              <w:left w:val="single" w:sz="8" w:space="0" w:color="auto"/>
              <w:right w:val="single" w:sz="8" w:space="0" w:color="auto"/>
              <w:tl2br w:val="nil"/>
            </w:tcBorders>
            <w:shd w:val="clear" w:color="auto" w:fill="FFFFFF" w:themeFill="background1"/>
          </w:tcPr>
          <w:p w14:paraId="2501C028" w14:textId="528B9F69" w:rsidR="009C6CBB" w:rsidRPr="00D55ED7" w:rsidRDefault="009C6CBB" w:rsidP="008B1F5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Yes</w:t>
            </w:r>
          </w:p>
        </w:tc>
        <w:tc>
          <w:tcPr>
            <w:tcW w:w="1803" w:type="dxa"/>
            <w:tcBorders>
              <w:left w:val="single" w:sz="8" w:space="0" w:color="auto"/>
              <w:right w:val="single" w:sz="8" w:space="0" w:color="000000"/>
              <w:tl2br w:val="nil"/>
            </w:tcBorders>
            <w:shd w:val="clear" w:color="auto" w:fill="FFFFFF" w:themeFill="background1"/>
          </w:tcPr>
          <w:p w14:paraId="54EFB405" w14:textId="6AFF2D86" w:rsidR="009C6CBB" w:rsidRPr="00D55ED7" w:rsidRDefault="009C6CBB" w:rsidP="008B1F5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>1400 $</w:t>
            </w:r>
          </w:p>
        </w:tc>
        <w:tc>
          <w:tcPr>
            <w:tcW w:w="2102" w:type="dxa"/>
            <w:tcBorders>
              <w:left w:val="single" w:sz="8" w:space="0" w:color="000000"/>
              <w:right w:val="single" w:sz="12" w:space="0" w:color="auto"/>
              <w:tl2br w:val="nil"/>
            </w:tcBorders>
            <w:shd w:val="clear" w:color="auto" w:fill="FFFFFF" w:themeFill="background1"/>
          </w:tcPr>
          <w:p w14:paraId="685C3794" w14:textId="77777777" w:rsidR="009C6CBB" w:rsidRPr="00B1214B" w:rsidRDefault="009C6CBB" w:rsidP="008B1F5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α=0.1</m:t>
                </m:r>
              </m:oMath>
            </m:oMathPara>
          </w:p>
          <w:p w14:paraId="34CD054E" w14:textId="77777777" w:rsidR="009C6CBB" w:rsidRPr="00B1214B" w:rsidRDefault="009C6CBB" w:rsidP="008B1F5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γ=0.99</m:t>
                </m:r>
              </m:oMath>
            </m:oMathPara>
          </w:p>
          <w:p w14:paraId="20F5D963" w14:textId="38514153" w:rsidR="009C6CBB" w:rsidRDefault="009C6CBB" w:rsidP="008B1F5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λ=0.9</m:t>
                </m:r>
              </m:oMath>
            </m:oMathPara>
          </w:p>
        </w:tc>
      </w:tr>
      <w:tr w:rsidR="009C6CBB" w14:paraId="52EA3312" w14:textId="12A177D9" w:rsidTr="000E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5F8AC8FF" w14:textId="77777777" w:rsidR="009C6CBB" w:rsidRPr="003F3F44" w:rsidRDefault="009C6CBB" w:rsidP="008B1F59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Neuro-fitted Q-learning</w:t>
            </w:r>
          </w:p>
        </w:tc>
        <w:tc>
          <w:tcPr>
            <w:tcW w:w="224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3056CC6C" w14:textId="77777777" w:rsidR="009C6CBB" w:rsidRDefault="00A70362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Continuous states</w:t>
            </w:r>
          </w:p>
          <w:p w14:paraId="1B220947" w14:textId="1D6B2FB3" w:rsidR="00A70362" w:rsidRDefault="00261E20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64</w:t>
            </w:r>
          </w:p>
        </w:tc>
        <w:tc>
          <w:tcPr>
            <w:tcW w:w="134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A4DB793" w14:textId="3B2525A5" w:rsidR="009C6CBB" w:rsidRPr="00D55ED7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Yes</w:t>
            </w:r>
          </w:p>
        </w:tc>
        <w:tc>
          <w:tcPr>
            <w:tcW w:w="1803" w:type="dxa"/>
            <w:tcBorders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D0CECE" w:themeFill="background2" w:themeFillShade="E6"/>
          </w:tcPr>
          <w:p w14:paraId="07C57FFB" w14:textId="3EDB352A" w:rsidR="009C6CBB" w:rsidRPr="00440603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 w:rsidRPr="00440603">
              <w:rPr>
                <w:b/>
                <w:color w:val="C00000"/>
              </w:rPr>
              <w:t>7400 $</w:t>
            </w:r>
          </w:p>
        </w:tc>
        <w:tc>
          <w:tcPr>
            <w:tcW w:w="2102" w:type="dxa"/>
            <w:tcBorders>
              <w:left w:val="single" w:sz="8" w:space="0" w:color="000000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043EBA4" w14:textId="77777777" w:rsidR="009C6CBB" w:rsidRPr="00B1214B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α=0.1</m:t>
                </m:r>
              </m:oMath>
            </m:oMathPara>
          </w:p>
          <w:p w14:paraId="68B3A7ED" w14:textId="77777777" w:rsidR="009C6CBB" w:rsidRPr="00B1214B" w:rsidRDefault="009C6CBB" w:rsidP="008B1F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γ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color w:val="C00000"/>
                  </w:rPr>
                  <m:t>=0.9</m:t>
                </m:r>
              </m:oMath>
            </m:oMathPara>
          </w:p>
          <w:p w14:paraId="577F6944" w14:textId="605B6137" w:rsidR="009C6CBB" w:rsidRPr="005D39FD" w:rsidRDefault="009C6CBB" w:rsidP="000E585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[32,32,16]</w:t>
            </w:r>
            <w:r w:rsidR="000E585C">
              <w:rPr>
                <w:color w:val="C00000"/>
              </w:rPr>
              <w:t xml:space="preserve"> with </w:t>
            </w:r>
            <w:proofErr w:type="spellStart"/>
            <w:r w:rsidR="000E585C">
              <w:rPr>
                <w:color w:val="C00000"/>
              </w:rPr>
              <w:t>ReLu</w:t>
            </w:r>
            <w:proofErr w:type="spellEnd"/>
          </w:p>
        </w:tc>
      </w:tr>
    </w:tbl>
    <w:p w14:paraId="4E1ADE7B" w14:textId="77777777" w:rsidR="004A01E1" w:rsidRDefault="004A01E1" w:rsidP="00697B1E">
      <w:pPr>
        <w:rPr>
          <w:rFonts w:eastAsiaTheme="minorEastAsia"/>
        </w:rPr>
      </w:pPr>
    </w:p>
    <w:p w14:paraId="6537DBD5" w14:textId="77777777" w:rsidR="004A01E1" w:rsidRPr="004A01E1" w:rsidRDefault="004A01E1" w:rsidP="00697B1E">
      <w:pPr>
        <w:rPr>
          <w:rFonts w:eastAsiaTheme="minorEastAsia"/>
        </w:rPr>
      </w:pPr>
    </w:p>
    <w:p w14:paraId="3D5C94C5" w14:textId="77777777" w:rsidR="004A01E1" w:rsidRPr="004A01E1" w:rsidRDefault="004A01E1" w:rsidP="00697B1E">
      <w:pPr>
        <w:rPr>
          <w:rFonts w:eastAsiaTheme="minorEastAsia"/>
        </w:rPr>
      </w:pPr>
    </w:p>
    <w:p w14:paraId="0A30C2A0" w14:textId="2AF969CD" w:rsidR="002D1B64" w:rsidRPr="002D1B64" w:rsidRDefault="00697B1E" w:rsidP="00697B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 :</m:t>
          </m:r>
          <m:r>
            <m:rPr>
              <m:sty m:val="p"/>
            </m:rPr>
            <w:rPr>
              <w:rFonts w:ascii="Cambria Math" w:hAnsi="Cambria Math"/>
            </w:rPr>
            <m:t>variable from expert traj</m:t>
          </m:r>
        </m:oMath>
      </m:oMathPara>
    </w:p>
    <w:p w14:paraId="3FE44019" w14:textId="773C5D40" w:rsidR="002D1B64" w:rsidRPr="002D1B64" w:rsidRDefault="002F0553" w:rsidP="00697B1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 xml:space="preserve"> :</m:t>
          </m:r>
          <m:r>
            <m:rPr>
              <m:sty m:val="p"/>
            </m:rPr>
            <w:rPr>
              <w:rFonts w:ascii="Cambria Math" w:eastAsiaTheme="minorEastAsia" w:hAnsi="Cambria Math"/>
            </w:rPr>
            <m:t>variable from generated traj</m:t>
          </m:r>
        </m:oMath>
      </m:oMathPara>
    </w:p>
    <w:p w14:paraId="654790F4" w14:textId="0F1D561D" w:rsidR="002D1B64" w:rsidRPr="00BA2FA5" w:rsidRDefault="002D1B64" w:rsidP="00697B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 ,j :</m:t>
          </m:r>
          <m:r>
            <m:rPr>
              <m:sty m:val="p"/>
            </m:rPr>
            <w:rPr>
              <w:rFonts w:ascii="Cambria Math" w:eastAsiaTheme="minorEastAsia" w:hAnsi="Cambria Math"/>
            </w:rPr>
            <m:t>indices of traj</m:t>
          </m:r>
        </m:oMath>
      </m:oMathPara>
    </w:p>
    <w:p w14:paraId="737D5074" w14:textId="29845BA4" w:rsidR="00BA2FA5" w:rsidRDefault="00BA2FA5" w:rsidP="00697B1E">
      <w:pPr>
        <w:rPr>
          <w:rFonts w:eastAsiaTheme="minorEastAsia"/>
        </w:rPr>
      </w:pPr>
    </w:p>
    <w:p w14:paraId="00DAA869" w14:textId="3F2BB59A" w:rsidR="00BA2FA5" w:rsidRDefault="00BA2FA5" w:rsidP="00697B1E">
      <w:pPr>
        <w:rPr>
          <w:rFonts w:eastAsiaTheme="minorEastAsia"/>
        </w:rPr>
      </w:pPr>
      <w:r>
        <w:rPr>
          <w:rFonts w:eastAsiaTheme="minorEastAsia"/>
        </w:rPr>
        <w:t xml:space="preserve">Sample variable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and 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data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</w:t>
      </w:r>
    </w:p>
    <w:p w14:paraId="586C9D23" w14:textId="77777777" w:rsidR="00BA2FA5" w:rsidRDefault="00BA2FA5" w:rsidP="00697B1E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are piecewise uniform (using </w:t>
      </w:r>
    </w:p>
    <w:p w14:paraId="0F4D38C4" w14:textId="64746837" w:rsidR="00BA2FA5" w:rsidRDefault="00BA2FA5" w:rsidP="00697B1E">
      <w:pPr>
        <w:rPr>
          <w:rFonts w:eastAsiaTheme="minorEastAsia"/>
        </w:rPr>
      </w:pPr>
      <w:r>
        <w:rPr>
          <w:rFonts w:eastAsiaTheme="minorEastAsia"/>
        </w:rPr>
        <w:t>B bins for both distributions)</w:t>
      </w:r>
    </w:p>
    <w:p w14:paraId="30CC1866" w14:textId="53ADB81A" w:rsidR="00BA2FA5" w:rsidRPr="002D1B64" w:rsidRDefault="00BA2FA5" w:rsidP="00697B1E">
      <w:pPr>
        <w:rPr>
          <w:rFonts w:eastAsiaTheme="minorEastAsia"/>
        </w:rPr>
      </w:pPr>
    </w:p>
    <w:p w14:paraId="1A1AB10E" w14:textId="77777777" w:rsidR="002D1B64" w:rsidRPr="002D1B64" w:rsidRDefault="002D1B64" w:rsidP="00697B1E">
      <w:pPr>
        <w:rPr>
          <w:rFonts w:eastAsiaTheme="minorEastAsia"/>
        </w:rPr>
      </w:pPr>
    </w:p>
    <w:p w14:paraId="13878C4F" w14:textId="35669566" w:rsidR="00227B53" w:rsidRDefault="00227B53" w:rsidP="001031D0">
      <w:pPr>
        <w:jc w:val="center"/>
      </w:pPr>
    </w:p>
    <w:sectPr w:rsidR="0022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6FE7E" w14:textId="77777777" w:rsidR="002F0553" w:rsidRDefault="002F0553" w:rsidP="001B650C">
      <w:pPr>
        <w:spacing w:after="0" w:line="240" w:lineRule="auto"/>
      </w:pPr>
      <w:r>
        <w:separator/>
      </w:r>
    </w:p>
  </w:endnote>
  <w:endnote w:type="continuationSeparator" w:id="0">
    <w:p w14:paraId="46CC2689" w14:textId="77777777" w:rsidR="002F0553" w:rsidRDefault="002F0553" w:rsidP="001B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0714" w14:textId="77777777" w:rsidR="002F0553" w:rsidRDefault="002F0553" w:rsidP="001B650C">
      <w:pPr>
        <w:spacing w:after="0" w:line="240" w:lineRule="auto"/>
      </w:pPr>
      <w:r>
        <w:separator/>
      </w:r>
    </w:p>
  </w:footnote>
  <w:footnote w:type="continuationSeparator" w:id="0">
    <w:p w14:paraId="1B3BA49B" w14:textId="77777777" w:rsidR="002F0553" w:rsidRDefault="002F0553" w:rsidP="001B6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193"/>
    <w:multiLevelType w:val="hybridMultilevel"/>
    <w:tmpl w:val="218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E1843"/>
    <w:multiLevelType w:val="hybridMultilevel"/>
    <w:tmpl w:val="DBEE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4F5"/>
    <w:multiLevelType w:val="hybridMultilevel"/>
    <w:tmpl w:val="99E0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47443"/>
    <w:multiLevelType w:val="hybridMultilevel"/>
    <w:tmpl w:val="4340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93048"/>
    <w:multiLevelType w:val="hybridMultilevel"/>
    <w:tmpl w:val="F79C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44"/>
    <w:rsid w:val="00010B99"/>
    <w:rsid w:val="0008657C"/>
    <w:rsid w:val="000E4686"/>
    <w:rsid w:val="000E585C"/>
    <w:rsid w:val="001031D0"/>
    <w:rsid w:val="0011042F"/>
    <w:rsid w:val="00160299"/>
    <w:rsid w:val="00176742"/>
    <w:rsid w:val="001A537A"/>
    <w:rsid w:val="001A6E7F"/>
    <w:rsid w:val="001B650C"/>
    <w:rsid w:val="00227B53"/>
    <w:rsid w:val="00261E20"/>
    <w:rsid w:val="002D1B64"/>
    <w:rsid w:val="002F0553"/>
    <w:rsid w:val="00314E64"/>
    <w:rsid w:val="003B4B64"/>
    <w:rsid w:val="003F3F44"/>
    <w:rsid w:val="004301E8"/>
    <w:rsid w:val="00440603"/>
    <w:rsid w:val="004A01E1"/>
    <w:rsid w:val="004D5294"/>
    <w:rsid w:val="00514E73"/>
    <w:rsid w:val="00520D80"/>
    <w:rsid w:val="00530830"/>
    <w:rsid w:val="005A0692"/>
    <w:rsid w:val="005A202B"/>
    <w:rsid w:val="005D39FD"/>
    <w:rsid w:val="006304F5"/>
    <w:rsid w:val="00697B1E"/>
    <w:rsid w:val="007077E8"/>
    <w:rsid w:val="007F5F8A"/>
    <w:rsid w:val="00836235"/>
    <w:rsid w:val="00837678"/>
    <w:rsid w:val="008B1F59"/>
    <w:rsid w:val="008F053A"/>
    <w:rsid w:val="00901B41"/>
    <w:rsid w:val="009A718E"/>
    <w:rsid w:val="009C6CBB"/>
    <w:rsid w:val="009D359A"/>
    <w:rsid w:val="00A63761"/>
    <w:rsid w:val="00A70362"/>
    <w:rsid w:val="00AB4330"/>
    <w:rsid w:val="00AB78F3"/>
    <w:rsid w:val="00AC7C7F"/>
    <w:rsid w:val="00AE04E4"/>
    <w:rsid w:val="00AF5D98"/>
    <w:rsid w:val="00B11CE9"/>
    <w:rsid w:val="00B1214B"/>
    <w:rsid w:val="00B166AD"/>
    <w:rsid w:val="00BA2FA5"/>
    <w:rsid w:val="00BB531F"/>
    <w:rsid w:val="00BD620A"/>
    <w:rsid w:val="00BF3D58"/>
    <w:rsid w:val="00C574EC"/>
    <w:rsid w:val="00CA0FC2"/>
    <w:rsid w:val="00CF2F7C"/>
    <w:rsid w:val="00D045F0"/>
    <w:rsid w:val="00D55ED7"/>
    <w:rsid w:val="00D8023E"/>
    <w:rsid w:val="00D87AE2"/>
    <w:rsid w:val="00E06088"/>
    <w:rsid w:val="00E931E0"/>
    <w:rsid w:val="00EA03C6"/>
    <w:rsid w:val="00EA1412"/>
    <w:rsid w:val="00EA4392"/>
    <w:rsid w:val="00ED243F"/>
    <w:rsid w:val="00ED3556"/>
    <w:rsid w:val="00EE3A97"/>
    <w:rsid w:val="00F501CD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5961"/>
  <w15:chartTrackingRefBased/>
  <w15:docId w15:val="{03E478F1-6ED1-4705-8126-84A4AD9A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F44"/>
    <w:rPr>
      <w:color w:val="808080"/>
    </w:rPr>
  </w:style>
  <w:style w:type="table" w:styleId="TableGrid">
    <w:name w:val="Table Grid"/>
    <w:basedOn w:val="TableNormal"/>
    <w:uiPriority w:val="39"/>
    <w:rsid w:val="003F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F3F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3F3F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F3F4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F3F4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30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50C"/>
  </w:style>
  <w:style w:type="paragraph" w:styleId="Footer">
    <w:name w:val="footer"/>
    <w:basedOn w:val="Normal"/>
    <w:link w:val="FooterChar"/>
    <w:uiPriority w:val="99"/>
    <w:unhideWhenUsed/>
    <w:rsid w:val="001B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Boudiaf</dc:creator>
  <cp:keywords/>
  <dc:description/>
  <cp:lastModifiedBy>Malik Boudiaf</cp:lastModifiedBy>
  <cp:revision>44</cp:revision>
  <dcterms:created xsi:type="dcterms:W3CDTF">2018-11-29T19:38:00Z</dcterms:created>
  <dcterms:modified xsi:type="dcterms:W3CDTF">2018-12-11T22:55:00Z</dcterms:modified>
</cp:coreProperties>
</file>