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665F4" w14:textId="74567077" w:rsidR="00211AD7" w:rsidRDefault="006E0427" w:rsidP="006E0427">
      <w:pPr>
        <w:spacing w:after="0"/>
        <w:jc w:val="center"/>
        <w:rPr>
          <w:b/>
          <w:bCs/>
          <w:sz w:val="28"/>
          <w:szCs w:val="28"/>
          <w:u w:val="single"/>
        </w:rPr>
      </w:pPr>
      <w:bookmarkStart w:id="0" w:name="_Hlk83857518"/>
      <w:bookmarkEnd w:id="0"/>
      <w:r w:rsidRPr="006E0427">
        <w:rPr>
          <w:b/>
          <w:bCs/>
          <w:sz w:val="28"/>
          <w:szCs w:val="28"/>
          <w:u w:val="single"/>
        </w:rPr>
        <w:t>Homework #2 Report</w:t>
      </w:r>
    </w:p>
    <w:p w14:paraId="33258BE1" w14:textId="7187C15F" w:rsidR="005C59E8" w:rsidRPr="005C59E8" w:rsidRDefault="005C59E8" w:rsidP="006E0427">
      <w:pPr>
        <w:spacing w:after="0"/>
        <w:jc w:val="center"/>
        <w:rPr>
          <w:b/>
          <w:bCs/>
          <w:u w:val="single"/>
        </w:rPr>
      </w:pPr>
      <w:r w:rsidRPr="005C59E8">
        <w:rPr>
          <w:b/>
          <w:bCs/>
          <w:u w:val="single"/>
        </w:rPr>
        <w:t xml:space="preserve">Using </w:t>
      </w:r>
      <w:r>
        <w:rPr>
          <w:b/>
          <w:bCs/>
          <w:u w:val="single"/>
        </w:rPr>
        <w:t>24 Hour Late Pass</w:t>
      </w:r>
    </w:p>
    <w:p w14:paraId="142089B8" w14:textId="3F5016B5" w:rsidR="006E0427" w:rsidRDefault="006E0427" w:rsidP="006E0427">
      <w:pPr>
        <w:spacing w:after="0"/>
        <w:rPr>
          <w:sz w:val="24"/>
          <w:szCs w:val="24"/>
        </w:rPr>
      </w:pPr>
    </w:p>
    <w:p w14:paraId="7E8406CD" w14:textId="3F3FE2CB" w:rsidR="006E0427" w:rsidRPr="00365EFF" w:rsidRDefault="006E0427" w:rsidP="006E0427">
      <w:pPr>
        <w:spacing w:after="0"/>
        <w:rPr>
          <w:color w:val="2F5496" w:themeColor="accent1" w:themeShade="BF"/>
        </w:rPr>
      </w:pPr>
      <w:r w:rsidRPr="00365EFF">
        <w:rPr>
          <w:b/>
          <w:bCs/>
          <w:color w:val="2F5496" w:themeColor="accent1" w:themeShade="BF"/>
        </w:rPr>
        <w:t>Question 1.1:</w:t>
      </w:r>
      <w:r w:rsidR="00887AC6" w:rsidRPr="00365EFF">
        <w:rPr>
          <w:color w:val="2F5496" w:themeColor="accent1" w:themeShade="BF"/>
        </w:rPr>
        <w:t xml:space="preserve"> </w:t>
      </w:r>
    </w:p>
    <w:p w14:paraId="10EC69A1" w14:textId="0668BB0C" w:rsidR="00A26BAB" w:rsidRDefault="00021F2E" w:rsidP="00A26BAB">
      <w:pPr>
        <w:pStyle w:val="ListParagraph"/>
        <w:numPr>
          <w:ilvl w:val="0"/>
          <w:numId w:val="1"/>
        </w:numPr>
        <w:spacing w:after="0"/>
      </w:pPr>
      <w:r w:rsidRPr="005D5321">
        <w:rPr>
          <w:b/>
          <w:bCs/>
        </w:rPr>
        <w:t>R</w:t>
      </w:r>
      <w:r w:rsidRPr="005D5321">
        <w:rPr>
          <w:b/>
          <w:bCs/>
          <w:vertAlign w:val="subscript"/>
        </w:rPr>
        <w:t>1</w:t>
      </w:r>
      <w:r w:rsidRPr="005D5321">
        <w:rPr>
          <w:b/>
          <w:bCs/>
        </w:rPr>
        <w:t>(θ)</w:t>
      </w:r>
      <w:r>
        <w:t xml:space="preserve"> </w:t>
      </w:r>
      <w:r w:rsidR="000D6742">
        <w:t xml:space="preserve">in this case would represent the </w:t>
      </w:r>
      <w:r w:rsidR="00776B60">
        <w:t>counterclockwise</w:t>
      </w:r>
      <w:r w:rsidR="000D6742">
        <w:t xml:space="preserve"> rotation about the </w:t>
      </w:r>
      <w:r w:rsidR="00776B60">
        <w:t>X</w:t>
      </w:r>
      <w:r w:rsidR="005D5321">
        <w:t>-</w:t>
      </w:r>
      <w:r w:rsidR="000D6742">
        <w:t xml:space="preserve">axis because the </w:t>
      </w:r>
      <w:r w:rsidR="00776B60">
        <w:t>first column of the</w:t>
      </w:r>
      <w:r w:rsidR="00BA5E70">
        <w:t xml:space="preserve"> rotation</w:t>
      </w:r>
      <w:r w:rsidR="00776B60">
        <w:t xml:space="preserve"> matrix is </w:t>
      </w:r>
      <w:r w:rsidR="00BA5E70">
        <w:t>the x unit vector</w:t>
      </w:r>
      <w:r w:rsidR="00776B60">
        <w:t>.</w:t>
      </w:r>
    </w:p>
    <w:p w14:paraId="416C25BD" w14:textId="2B34F638" w:rsidR="00776B60" w:rsidRDefault="00776B60" w:rsidP="00A26BAB">
      <w:pPr>
        <w:pStyle w:val="ListParagraph"/>
        <w:numPr>
          <w:ilvl w:val="0"/>
          <w:numId w:val="1"/>
        </w:numPr>
        <w:spacing w:after="0"/>
      </w:pPr>
      <w:r w:rsidRPr="005D5321">
        <w:rPr>
          <w:b/>
          <w:bCs/>
        </w:rPr>
        <w:t>R</w:t>
      </w:r>
      <w:r w:rsidRPr="005D5321">
        <w:rPr>
          <w:b/>
          <w:bCs/>
          <w:vertAlign w:val="subscript"/>
        </w:rPr>
        <w:t>2</w:t>
      </w:r>
      <w:r w:rsidRPr="005D5321">
        <w:rPr>
          <w:b/>
          <w:bCs/>
        </w:rPr>
        <w:t>(θ)</w:t>
      </w:r>
      <w:r>
        <w:t xml:space="preserve"> in this case would represent the counterclockwise rotation about the </w:t>
      </w:r>
      <w:r w:rsidR="00BA5E70">
        <w:t>Y</w:t>
      </w:r>
      <w:r w:rsidR="005D5321">
        <w:t>-</w:t>
      </w:r>
      <w:r w:rsidR="00BA5E70">
        <w:t>axis because the center column of the rotation matrix is the y unit vector.</w:t>
      </w:r>
    </w:p>
    <w:p w14:paraId="3E6D5992" w14:textId="4DA14560" w:rsidR="00BA5E70" w:rsidRDefault="00BA5E70" w:rsidP="00A26BAB">
      <w:pPr>
        <w:pStyle w:val="ListParagraph"/>
        <w:numPr>
          <w:ilvl w:val="0"/>
          <w:numId w:val="1"/>
        </w:numPr>
        <w:spacing w:after="0"/>
      </w:pPr>
      <w:r w:rsidRPr="005D5321">
        <w:rPr>
          <w:b/>
          <w:bCs/>
        </w:rPr>
        <w:t>R</w:t>
      </w:r>
      <w:r w:rsidRPr="005D5321">
        <w:rPr>
          <w:b/>
          <w:bCs/>
          <w:vertAlign w:val="subscript"/>
        </w:rPr>
        <w:t>3</w:t>
      </w:r>
      <w:r w:rsidRPr="005D5321">
        <w:rPr>
          <w:b/>
          <w:bCs/>
        </w:rPr>
        <w:t>(θ)</w:t>
      </w:r>
      <w:r>
        <w:t xml:space="preserve"> in this case would represent the counterclockwise rotation about the Z</w:t>
      </w:r>
      <w:r w:rsidR="005D5321">
        <w:t>-</w:t>
      </w:r>
      <w:r>
        <w:t xml:space="preserve">axis because the last column </w:t>
      </w:r>
      <w:r w:rsidR="00B80A9C">
        <w:t>of the rotation matrix is the z unit vector.</w:t>
      </w:r>
    </w:p>
    <w:p w14:paraId="51E3A743" w14:textId="4B0CF292" w:rsidR="006E0427" w:rsidRDefault="00B80A9C" w:rsidP="0018196F">
      <w:pPr>
        <w:pStyle w:val="ListParagraph"/>
        <w:numPr>
          <w:ilvl w:val="0"/>
          <w:numId w:val="1"/>
        </w:numPr>
        <w:spacing w:after="0"/>
      </w:pPr>
      <w:r w:rsidRPr="005D5321">
        <w:rPr>
          <w:b/>
          <w:bCs/>
        </w:rPr>
        <w:t>R</w:t>
      </w:r>
      <w:r w:rsidRPr="005D5321">
        <w:rPr>
          <w:b/>
          <w:bCs/>
          <w:vertAlign w:val="subscript"/>
        </w:rPr>
        <w:t>4</w:t>
      </w:r>
      <w:r w:rsidRPr="005D5321">
        <w:rPr>
          <w:b/>
          <w:bCs/>
        </w:rPr>
        <w:t>(θ)</w:t>
      </w:r>
      <w:r>
        <w:t xml:space="preserve"> in this case would represent the clockwise rotation about the Z</w:t>
      </w:r>
      <w:r w:rsidR="005D5321">
        <w:t>-a</w:t>
      </w:r>
      <w:r>
        <w:t>xis because the la</w:t>
      </w:r>
      <w:r w:rsidR="000379DD">
        <w:t xml:space="preserve">st column of the rotation matrix is the unit vector and the signs of the values have been flipped (when compared to the </w:t>
      </w:r>
      <w:r w:rsidR="0018196F">
        <w:t>counterclockwise rotation matrices).</w:t>
      </w:r>
    </w:p>
    <w:p w14:paraId="53D7705B" w14:textId="0720C71D" w:rsidR="0018196F" w:rsidRDefault="0018196F" w:rsidP="0018196F">
      <w:pPr>
        <w:spacing w:after="0"/>
      </w:pPr>
    </w:p>
    <w:p w14:paraId="1AFA59DE" w14:textId="396BD8AF" w:rsidR="005E4E62" w:rsidRPr="00365EFF" w:rsidRDefault="005E4E62" w:rsidP="005E4E62">
      <w:pPr>
        <w:spacing w:after="0"/>
        <w:rPr>
          <w:color w:val="2F5496" w:themeColor="accent1" w:themeShade="BF"/>
        </w:rPr>
      </w:pPr>
      <w:r w:rsidRPr="00365EFF">
        <w:rPr>
          <w:b/>
          <w:bCs/>
          <w:color w:val="2F5496" w:themeColor="accent1" w:themeShade="BF"/>
        </w:rPr>
        <w:t xml:space="preserve">Question </w:t>
      </w:r>
      <w:r>
        <w:rPr>
          <w:b/>
          <w:bCs/>
          <w:color w:val="2F5496" w:themeColor="accent1" w:themeShade="BF"/>
        </w:rPr>
        <w:t>2</w:t>
      </w:r>
      <w:r w:rsidRPr="00365EFF">
        <w:rPr>
          <w:b/>
          <w:bCs/>
          <w:color w:val="2F5496" w:themeColor="accent1" w:themeShade="BF"/>
        </w:rPr>
        <w:t>.1:</w:t>
      </w:r>
      <w:r w:rsidRPr="00365EFF">
        <w:rPr>
          <w:color w:val="2F5496" w:themeColor="accent1" w:themeShade="BF"/>
        </w:rPr>
        <w:t xml:space="preserve"> </w:t>
      </w:r>
    </w:p>
    <w:p w14:paraId="17D0E825" w14:textId="4258ECF1" w:rsidR="00C54189" w:rsidRDefault="00B11A21" w:rsidP="00BF1A30">
      <w:pPr>
        <w:pStyle w:val="ListParagraph"/>
        <w:numPr>
          <w:ilvl w:val="0"/>
          <w:numId w:val="2"/>
        </w:numPr>
      </w:pPr>
      <w:r>
        <w:t>The coordinates of the point given in</w:t>
      </w:r>
      <w:r w:rsidR="00A43FAC">
        <w:t xml:space="preserve"> </w:t>
      </w:r>
      <w:bookmarkStart w:id="1" w:name="Free_configuration_space_for_a_two-link_"/>
      <w:bookmarkStart w:id="2" w:name="_bookmark0"/>
      <w:bookmarkStart w:id="3" w:name="_bookmark1"/>
      <w:bookmarkStart w:id="4" w:name="_bookmark2"/>
      <w:bookmarkEnd w:id="1"/>
      <w:bookmarkEnd w:id="2"/>
      <w:bookmarkEnd w:id="3"/>
      <w:bookmarkEnd w:id="4"/>
      <w:r w:rsidR="00A43FAC" w:rsidRPr="00BF1A30">
        <w:rPr>
          <w:b/>
          <w:bCs/>
          <w:i/>
          <w:iCs/>
        </w:rPr>
        <w:t>B</w:t>
      </w:r>
      <w:r w:rsidR="00A43FAC" w:rsidRPr="00BF1A30">
        <w:rPr>
          <w:b/>
          <w:bCs/>
          <w:vertAlign w:val="subscript"/>
        </w:rPr>
        <w:t>1</w:t>
      </w:r>
      <w:r w:rsidR="00A43FAC" w:rsidRPr="00A43FAC">
        <w:t>,</w:t>
      </w:r>
      <w:r w:rsidR="00BF1A30">
        <w:t xml:space="preserve"> denoted as </w:t>
      </w:r>
      <w:r w:rsidR="00BF1A30" w:rsidRPr="00335DC1">
        <w:rPr>
          <w:b/>
          <w:bCs/>
          <w:i/>
          <w:iCs/>
          <w:vertAlign w:val="superscript"/>
        </w:rPr>
        <w:t>B1</w:t>
      </w:r>
      <w:r w:rsidR="00BF1A30" w:rsidRPr="00BF1A30">
        <w:rPr>
          <w:b/>
          <w:bCs/>
          <w:i/>
          <w:iCs/>
        </w:rPr>
        <w:t>p</w:t>
      </w:r>
      <w:r w:rsidR="007056AB">
        <w:t xml:space="preserve"> can be represented by the full equation below</w:t>
      </w:r>
      <w:r w:rsidR="00C55B02">
        <w:t xml:space="preserve">, which will give the coordinates of point </w:t>
      </w:r>
      <w:r w:rsidR="00C55B02">
        <w:rPr>
          <w:b/>
          <w:bCs/>
          <w:i/>
          <w:iCs/>
        </w:rPr>
        <w:t>p</w:t>
      </w:r>
      <w:r w:rsidR="00C55B02">
        <w:t xml:space="preserve"> in reference to the world frame (</w:t>
      </w:r>
      <w:r w:rsidR="00B301D4">
        <w:rPr>
          <w:b/>
          <w:bCs/>
          <w:i/>
          <w:iCs/>
          <w:vertAlign w:val="superscript"/>
        </w:rPr>
        <w:t>W</w:t>
      </w:r>
      <w:r w:rsidR="00B301D4">
        <w:rPr>
          <w:b/>
          <w:bCs/>
          <w:i/>
          <w:iCs/>
        </w:rPr>
        <w:t>p</w:t>
      </w:r>
      <w:r w:rsidR="00B301D4">
        <w:t>).</w:t>
      </w:r>
    </w:p>
    <w:p w14:paraId="7BEEEB09" w14:textId="77777777" w:rsidR="007056AB" w:rsidRDefault="007056AB" w:rsidP="007056AB">
      <w:pPr>
        <w:pStyle w:val="ListParagraph"/>
      </w:pPr>
    </w:p>
    <w:p w14:paraId="74E80783" w14:textId="7C9FF68A" w:rsidR="00BF1A30" w:rsidRPr="00C54189" w:rsidRDefault="00745289" w:rsidP="00310E79">
      <w:pPr>
        <w:pStyle w:val="ListParagraph"/>
        <w:jc w:val="center"/>
        <w:rPr>
          <w:b/>
          <w:bCs/>
          <w:vertAlign w:val="subscript"/>
        </w:rPr>
      </w:pPr>
      <w:r w:rsidRPr="00745289">
        <w:rPr>
          <w:b/>
          <w:bCs/>
          <w:i/>
          <w:iCs/>
          <w:vertAlign w:val="superscript"/>
        </w:rPr>
        <w:t>W</w:t>
      </w:r>
      <w:r w:rsidRPr="00745289">
        <w:rPr>
          <w:b/>
          <w:bCs/>
          <w:i/>
          <w:iCs/>
        </w:rPr>
        <w:t>p</w:t>
      </w:r>
      <w:r w:rsidR="00E13E43">
        <w:rPr>
          <w:b/>
          <w:bCs/>
          <w:i/>
          <w:iCs/>
        </w:rPr>
        <w:t xml:space="preserve"> = </w:t>
      </w:r>
      <w:r w:rsidR="003833DD">
        <w:rPr>
          <w:b/>
          <w:bCs/>
          <w:i/>
          <w:iCs/>
          <w:vertAlign w:val="superscript"/>
        </w:rPr>
        <w:t>W</w:t>
      </w:r>
      <w:r w:rsidR="003833DD">
        <w:rPr>
          <w:b/>
          <w:bCs/>
          <w:i/>
          <w:iCs/>
        </w:rPr>
        <w:t>R</w:t>
      </w:r>
      <w:r w:rsidR="003833DD">
        <w:rPr>
          <w:b/>
          <w:bCs/>
          <w:i/>
          <w:iCs/>
          <w:vertAlign w:val="subscript"/>
        </w:rPr>
        <w:t>B</w:t>
      </w:r>
      <w:r w:rsidR="006D5705">
        <w:rPr>
          <w:b/>
          <w:bCs/>
          <w:i/>
          <w:iCs/>
          <w:vertAlign w:val="subscript"/>
        </w:rPr>
        <w:t>1</w:t>
      </w:r>
      <w:r w:rsidR="004E7D00">
        <w:rPr>
          <w:b/>
          <w:bCs/>
          <w:i/>
          <w:iCs/>
          <w:vertAlign w:val="superscript"/>
        </w:rPr>
        <w:t>B1</w:t>
      </w:r>
      <w:r w:rsidR="00C54189">
        <w:rPr>
          <w:b/>
          <w:bCs/>
          <w:i/>
          <w:iCs/>
        </w:rPr>
        <w:t xml:space="preserve">p + </w:t>
      </w:r>
      <w:r w:rsidR="00C54189">
        <w:rPr>
          <w:b/>
          <w:bCs/>
          <w:i/>
          <w:iCs/>
          <w:vertAlign w:val="superscript"/>
        </w:rPr>
        <w:t>W</w:t>
      </w:r>
      <w:r w:rsidR="00C54189">
        <w:rPr>
          <w:b/>
          <w:bCs/>
          <w:i/>
          <w:iCs/>
        </w:rPr>
        <w:t>T</w:t>
      </w:r>
      <w:r w:rsidR="00C54189">
        <w:rPr>
          <w:b/>
          <w:bCs/>
          <w:i/>
          <w:iCs/>
          <w:vertAlign w:val="subscript"/>
        </w:rPr>
        <w:t>B1</w:t>
      </w:r>
    </w:p>
    <w:p w14:paraId="1D79D480" w14:textId="2D4F1CD6" w:rsidR="00BF1A30" w:rsidRDefault="00BF1A30" w:rsidP="00BF1A30">
      <w:pPr>
        <w:pStyle w:val="ListParagraph"/>
      </w:pPr>
    </w:p>
    <w:p w14:paraId="4F1206F2" w14:textId="08D234E5" w:rsidR="007056AB" w:rsidRDefault="007056AB" w:rsidP="00BF1A30">
      <w:pPr>
        <w:pStyle w:val="ListParagraph"/>
      </w:pPr>
      <w:r>
        <w:t xml:space="preserve">The given information is that </w:t>
      </w:r>
      <w:r w:rsidR="00422A11">
        <w:rPr>
          <w:b/>
          <w:bCs/>
          <w:i/>
          <w:iCs/>
          <w:vertAlign w:val="superscript"/>
        </w:rPr>
        <w:t>W</w:t>
      </w:r>
      <w:r w:rsidR="00422A11">
        <w:rPr>
          <w:b/>
          <w:bCs/>
          <w:i/>
          <w:iCs/>
        </w:rPr>
        <w:t>T</w:t>
      </w:r>
      <w:r w:rsidR="00422A11">
        <w:rPr>
          <w:b/>
          <w:bCs/>
          <w:i/>
          <w:iCs/>
          <w:vertAlign w:val="subscript"/>
        </w:rPr>
        <w:t>B1</w:t>
      </w:r>
      <w:r w:rsidR="00422A11">
        <w:t xml:space="preserve"> </w:t>
      </w:r>
      <w:r w:rsidR="00422A11">
        <w:rPr>
          <w:b/>
          <w:bCs/>
          <w:i/>
          <w:iCs/>
        </w:rPr>
        <w:t>= 0</w:t>
      </w:r>
      <w:r w:rsidR="00C55B02">
        <w:t xml:space="preserve"> and the rotation matrix </w:t>
      </w:r>
      <w:r w:rsidR="007A45E3">
        <w:rPr>
          <w:b/>
          <w:bCs/>
          <w:i/>
          <w:iCs/>
          <w:vertAlign w:val="superscript"/>
        </w:rPr>
        <w:t>W</w:t>
      </w:r>
      <w:r w:rsidR="007A45E3">
        <w:rPr>
          <w:b/>
          <w:bCs/>
          <w:i/>
          <w:iCs/>
        </w:rPr>
        <w:t>R</w:t>
      </w:r>
      <w:r w:rsidR="007A45E3">
        <w:rPr>
          <w:b/>
          <w:bCs/>
          <w:i/>
          <w:iCs/>
          <w:vertAlign w:val="subscript"/>
        </w:rPr>
        <w:t>B1</w:t>
      </w:r>
      <w:r w:rsidR="007A45E3">
        <w:t xml:space="preserve"> can be represented as:</w:t>
      </w:r>
    </w:p>
    <w:p w14:paraId="0343F662" w14:textId="614FC220" w:rsidR="007A45E3" w:rsidRDefault="007A45E3" w:rsidP="00BF1A30">
      <w:pPr>
        <w:pStyle w:val="ListParagraph"/>
      </w:pPr>
    </w:p>
    <w:p w14:paraId="4BD72C21" w14:textId="5E79F0F6" w:rsidR="007A45E3" w:rsidRPr="007A45E3" w:rsidRDefault="007A45E3" w:rsidP="00310E79">
      <w:pPr>
        <w:pStyle w:val="ListParagraph"/>
        <w:jc w:val="center"/>
      </w:pPr>
      <w:r>
        <w:rPr>
          <w:b/>
          <w:bCs/>
          <w:i/>
          <w:iCs/>
          <w:vertAlign w:val="superscript"/>
        </w:rPr>
        <w:t>W</w:t>
      </w:r>
      <w:r>
        <w:rPr>
          <w:b/>
          <w:bCs/>
          <w:i/>
          <w:iCs/>
        </w:rPr>
        <w:t>R</w:t>
      </w:r>
      <w:r>
        <w:rPr>
          <w:b/>
          <w:bCs/>
          <w:i/>
          <w:iCs/>
          <w:vertAlign w:val="subscript"/>
        </w:rPr>
        <w:t>B1</w:t>
      </w:r>
      <w:r>
        <w:rPr>
          <w:b/>
          <w:bCs/>
          <w:i/>
          <w:iCs/>
        </w:rPr>
        <w:t xml:space="preserve"> =</w:t>
      </w:r>
      <w:r w:rsidR="005F6E86">
        <w:rPr>
          <w:b/>
          <w:bCs/>
          <w:i/>
          <w:iCs/>
        </w:rPr>
        <w:t xml:space="preserve"> </w:t>
      </w:r>
      <w:r w:rsidR="004050DC">
        <w:rPr>
          <w:b/>
          <w:bCs/>
          <w:i/>
          <w:iCs/>
        </w:rPr>
        <w:t>[</w:t>
      </w:r>
      <w:r>
        <w:rPr>
          <w:b/>
          <w:bCs/>
          <w:i/>
          <w:iCs/>
        </w:rPr>
        <w:t xml:space="preserve">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rPr>
              </m:ctrlPr>
            </m:e>
          </m:mr>
        </m:m>
      </m:oMath>
      <w:r w:rsidR="00EC3377" w:rsidRPr="004050DC">
        <w:rPr>
          <w:rFonts w:eastAsiaTheme="minorEastAsia"/>
          <w:b/>
          <w:bCs/>
          <w:i/>
        </w:rPr>
        <w:t xml:space="preserve"> </w:t>
      </w:r>
      <w:r w:rsidR="004050DC" w:rsidRPr="004050DC">
        <w:rPr>
          <w:rFonts w:eastAsiaTheme="minorEastAsia"/>
          <w:b/>
          <w:bCs/>
          <w:i/>
        </w:rPr>
        <w:t>]</w:t>
      </w:r>
    </w:p>
    <w:p w14:paraId="36DBE78F" w14:textId="630C8E25" w:rsidR="007056AB" w:rsidRDefault="007056AB" w:rsidP="00BF1A30">
      <w:pPr>
        <w:pStyle w:val="ListParagraph"/>
      </w:pPr>
    </w:p>
    <w:p w14:paraId="73B60505" w14:textId="173E5ACA" w:rsidR="00D06C88" w:rsidRDefault="00D06C88" w:rsidP="00BF1A30">
      <w:pPr>
        <w:pStyle w:val="ListParagraph"/>
      </w:pPr>
      <w:r>
        <w:t>Therefore</w:t>
      </w:r>
      <w:r w:rsidR="00531234">
        <w:t>,</w:t>
      </w:r>
      <w:r>
        <w:t xml:space="preserve"> the equation for </w:t>
      </w:r>
      <w:r>
        <w:rPr>
          <w:b/>
          <w:bCs/>
          <w:i/>
          <w:iCs/>
          <w:vertAlign w:val="superscript"/>
        </w:rPr>
        <w:t>W</w:t>
      </w:r>
      <w:r>
        <w:rPr>
          <w:b/>
          <w:bCs/>
          <w:i/>
          <w:iCs/>
        </w:rPr>
        <w:t>p</w:t>
      </w:r>
      <w:r>
        <w:t xml:space="preserve"> can be written as:</w:t>
      </w:r>
    </w:p>
    <w:p w14:paraId="40414A70" w14:textId="23D185E1" w:rsidR="00D06C88" w:rsidRDefault="00D06C88" w:rsidP="00BF1A30">
      <w:pPr>
        <w:pStyle w:val="ListParagraph"/>
      </w:pPr>
    </w:p>
    <w:p w14:paraId="3D2EEEFA" w14:textId="4FDC3891" w:rsidR="007056AB" w:rsidRDefault="00D06C88" w:rsidP="00310E79">
      <w:pPr>
        <w:pStyle w:val="ListParagraph"/>
        <w:jc w:val="center"/>
      </w:pPr>
      <w:r>
        <w:rPr>
          <w:b/>
          <w:bCs/>
          <w:i/>
          <w:iCs/>
          <w:vertAlign w:val="superscript"/>
        </w:rPr>
        <w:t>W</w:t>
      </w:r>
      <w:r>
        <w:rPr>
          <w:b/>
          <w:bCs/>
          <w:i/>
          <w:iCs/>
        </w:rPr>
        <w:t>p =</w:t>
      </w:r>
      <w:r w:rsidR="005F6E86">
        <w:rPr>
          <w:b/>
          <w:bCs/>
          <w:i/>
          <w:iCs/>
        </w:rPr>
        <w:t xml:space="preserve"> </w:t>
      </w:r>
      <w:r>
        <w:rPr>
          <w:b/>
          <w:bCs/>
          <w:i/>
          <w:iCs/>
        </w:rPr>
        <w:t xml:space="preserve">[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rPr>
              </m:ctrlPr>
            </m:e>
          </m:mr>
        </m:m>
      </m:oMath>
      <w:r w:rsidRPr="004050DC">
        <w:rPr>
          <w:rFonts w:eastAsiaTheme="minorEastAsia"/>
          <w:b/>
          <w:bCs/>
          <w:i/>
        </w:rPr>
        <w:t xml:space="preserve"> </w:t>
      </w:r>
      <w:r>
        <w:rPr>
          <w:rFonts w:eastAsiaTheme="minorEastAsia"/>
          <w:b/>
          <w:bCs/>
          <w:i/>
        </w:rPr>
        <w:t>]</w:t>
      </w:r>
      <w:r w:rsidR="00D21D27" w:rsidRPr="00D21D27">
        <w:rPr>
          <w:b/>
          <w:bCs/>
          <w:i/>
          <w:iCs/>
          <w:vertAlign w:val="superscript"/>
        </w:rPr>
        <w:t xml:space="preserve"> </w:t>
      </w:r>
      <w:r w:rsidR="00D21D27">
        <w:rPr>
          <w:b/>
          <w:bCs/>
          <w:i/>
          <w:iCs/>
          <w:vertAlign w:val="superscript"/>
        </w:rPr>
        <w:t>B1</w:t>
      </w:r>
      <w:r w:rsidR="00D21D27">
        <w:rPr>
          <w:b/>
          <w:bCs/>
          <w:i/>
          <w:iCs/>
        </w:rPr>
        <w:t>p</w:t>
      </w:r>
    </w:p>
    <w:p w14:paraId="17AF2AFC" w14:textId="77777777" w:rsidR="007056AB" w:rsidRPr="00A43FAC" w:rsidRDefault="007056AB" w:rsidP="00BF1A30">
      <w:pPr>
        <w:pStyle w:val="ListParagraph"/>
      </w:pPr>
    </w:p>
    <w:p w14:paraId="0F834A34" w14:textId="56737BD9" w:rsidR="0018196F" w:rsidRDefault="00814946" w:rsidP="00B11A21">
      <w:pPr>
        <w:pStyle w:val="ListParagraph"/>
        <w:numPr>
          <w:ilvl w:val="0"/>
          <w:numId w:val="2"/>
        </w:numPr>
        <w:spacing w:after="0"/>
      </w:pPr>
      <w:r>
        <w:t xml:space="preserve">The coordinates of the point given in </w:t>
      </w:r>
      <w:r w:rsidRPr="00BF1A30">
        <w:rPr>
          <w:b/>
          <w:bCs/>
          <w:i/>
          <w:iCs/>
        </w:rPr>
        <w:t>B</w:t>
      </w:r>
      <w:r>
        <w:rPr>
          <w:b/>
          <w:bCs/>
          <w:vertAlign w:val="subscript"/>
        </w:rPr>
        <w:t>2</w:t>
      </w:r>
      <w:r w:rsidRPr="00A43FAC">
        <w:t>,</w:t>
      </w:r>
      <w:r>
        <w:t xml:space="preserve"> denoted as </w:t>
      </w:r>
      <w:r w:rsidR="0031347F">
        <w:rPr>
          <w:b/>
          <w:bCs/>
          <w:i/>
          <w:iCs/>
          <w:vertAlign w:val="superscript"/>
        </w:rPr>
        <w:t>B2</w:t>
      </w:r>
      <w:r w:rsidRPr="0031347F">
        <w:rPr>
          <w:b/>
          <w:bCs/>
          <w:i/>
          <w:iCs/>
        </w:rPr>
        <w:t>p</w:t>
      </w:r>
      <w:r>
        <w:t xml:space="preserve"> can be represented by the full equation below, which will give the coordinates of point </w:t>
      </w:r>
      <w:r>
        <w:rPr>
          <w:b/>
          <w:bCs/>
          <w:i/>
          <w:iCs/>
        </w:rPr>
        <w:t>p</w:t>
      </w:r>
      <w:r>
        <w:t xml:space="preserve"> in reference to the world frame (</w:t>
      </w:r>
      <w:r>
        <w:rPr>
          <w:b/>
          <w:bCs/>
          <w:i/>
          <w:iCs/>
          <w:vertAlign w:val="superscript"/>
        </w:rPr>
        <w:t>W</w:t>
      </w:r>
      <w:r>
        <w:rPr>
          <w:b/>
          <w:bCs/>
          <w:i/>
          <w:iCs/>
        </w:rPr>
        <w:t>p</w:t>
      </w:r>
      <w:r>
        <w:t>).</w:t>
      </w:r>
    </w:p>
    <w:p w14:paraId="4C5ED192" w14:textId="7D2D7F61" w:rsidR="00BF6B97" w:rsidRDefault="00356223" w:rsidP="00BF6B97">
      <w:pPr>
        <w:spacing w:after="0"/>
      </w:pPr>
      <w:r>
        <w:tab/>
      </w:r>
    </w:p>
    <w:p w14:paraId="557CB56E" w14:textId="64CCECAD" w:rsidR="00356223" w:rsidRDefault="0039072C" w:rsidP="00310E79">
      <w:pPr>
        <w:spacing w:after="0"/>
        <w:jc w:val="center"/>
      </w:pPr>
      <w:r>
        <w:rPr>
          <w:b/>
          <w:bCs/>
          <w:i/>
          <w:iCs/>
          <w:vertAlign w:val="superscript"/>
        </w:rPr>
        <w:t>W</w:t>
      </w:r>
      <w:r>
        <w:rPr>
          <w:b/>
          <w:bCs/>
          <w:i/>
          <w:iCs/>
        </w:rPr>
        <w:t>p =</w:t>
      </w:r>
      <w:r w:rsidR="0031347F">
        <w:rPr>
          <w:b/>
          <w:bCs/>
          <w:i/>
          <w:iCs/>
        </w:rPr>
        <w:t xml:space="preserve"> </w:t>
      </w:r>
      <w:r w:rsidR="0031347F">
        <w:rPr>
          <w:b/>
          <w:bCs/>
          <w:i/>
          <w:iCs/>
          <w:vertAlign w:val="superscript"/>
        </w:rPr>
        <w:t>W</w:t>
      </w:r>
      <w:r w:rsidR="0031347F">
        <w:rPr>
          <w:b/>
          <w:bCs/>
          <w:i/>
          <w:iCs/>
        </w:rPr>
        <w:t>R</w:t>
      </w:r>
      <w:r w:rsidR="0031347F">
        <w:rPr>
          <w:b/>
          <w:bCs/>
          <w:i/>
          <w:iCs/>
          <w:vertAlign w:val="subscript"/>
        </w:rPr>
        <w:t>B2</w:t>
      </w:r>
      <w:r w:rsidR="00E70801" w:rsidRPr="00E70801">
        <w:rPr>
          <w:b/>
          <w:bCs/>
          <w:i/>
          <w:iCs/>
          <w:vertAlign w:val="superscript"/>
        </w:rPr>
        <w:t xml:space="preserve"> </w:t>
      </w:r>
      <w:r w:rsidR="00E70801">
        <w:rPr>
          <w:b/>
          <w:bCs/>
          <w:i/>
          <w:iCs/>
          <w:vertAlign w:val="superscript"/>
        </w:rPr>
        <w:t>B2</w:t>
      </w:r>
      <w:r w:rsidR="00E70801" w:rsidRPr="0031347F">
        <w:rPr>
          <w:b/>
          <w:bCs/>
          <w:i/>
          <w:iCs/>
        </w:rPr>
        <w:t>p</w:t>
      </w:r>
      <w:r w:rsidR="00B943B4">
        <w:rPr>
          <w:b/>
          <w:bCs/>
          <w:i/>
          <w:iCs/>
        </w:rPr>
        <w:t xml:space="preserve"> </w:t>
      </w:r>
      <w:r w:rsidR="00C77F96">
        <w:rPr>
          <w:b/>
          <w:bCs/>
          <w:i/>
          <w:iCs/>
        </w:rPr>
        <w:t xml:space="preserve">+ </w:t>
      </w:r>
      <w:r w:rsidR="00C77F96">
        <w:rPr>
          <w:b/>
          <w:bCs/>
          <w:i/>
          <w:iCs/>
          <w:vertAlign w:val="superscript"/>
        </w:rPr>
        <w:t>W</w:t>
      </w:r>
      <w:r w:rsidR="00C77F96">
        <w:rPr>
          <w:b/>
          <w:bCs/>
          <w:i/>
          <w:iCs/>
        </w:rPr>
        <w:t>T</w:t>
      </w:r>
      <w:r w:rsidR="00C77F96">
        <w:rPr>
          <w:b/>
          <w:bCs/>
          <w:i/>
          <w:iCs/>
          <w:vertAlign w:val="subscript"/>
        </w:rPr>
        <w:t>B2</w:t>
      </w:r>
    </w:p>
    <w:p w14:paraId="0974D6AA" w14:textId="625BDFFE" w:rsidR="00356223" w:rsidRDefault="00356223" w:rsidP="00BF6B97">
      <w:pPr>
        <w:spacing w:after="0"/>
      </w:pPr>
      <w:r>
        <w:tab/>
      </w:r>
    </w:p>
    <w:p w14:paraId="6991DAD7" w14:textId="081770F2" w:rsidR="008624E8" w:rsidRDefault="00BF6B97" w:rsidP="00BF6B97">
      <w:pPr>
        <w:spacing w:after="0"/>
      </w:pPr>
      <w:r>
        <w:tab/>
      </w:r>
      <w:r w:rsidR="00C77F96">
        <w:t xml:space="preserve">In this case </w:t>
      </w:r>
      <w:r>
        <w:t>we</w:t>
      </w:r>
      <w:r w:rsidR="00C77F96">
        <w:t xml:space="preserve"> need to</w:t>
      </w:r>
      <w:r>
        <w:t xml:space="preserve"> find </w:t>
      </w:r>
      <w:r w:rsidR="00676E35">
        <w:rPr>
          <w:b/>
          <w:bCs/>
          <w:i/>
          <w:iCs/>
          <w:vertAlign w:val="superscript"/>
        </w:rPr>
        <w:t>W</w:t>
      </w:r>
      <w:r w:rsidR="00676E35">
        <w:rPr>
          <w:b/>
          <w:bCs/>
          <w:i/>
          <w:iCs/>
        </w:rPr>
        <w:t>R</w:t>
      </w:r>
      <w:r w:rsidR="00676E35">
        <w:rPr>
          <w:b/>
          <w:bCs/>
          <w:i/>
          <w:iCs/>
          <w:vertAlign w:val="subscript"/>
        </w:rPr>
        <w:t>B2</w:t>
      </w:r>
      <w:r w:rsidR="00C77F96">
        <w:t xml:space="preserve"> and </w:t>
      </w:r>
      <w:r w:rsidR="00C77F96">
        <w:rPr>
          <w:b/>
          <w:bCs/>
          <w:i/>
          <w:iCs/>
          <w:vertAlign w:val="superscript"/>
        </w:rPr>
        <w:t>W</w:t>
      </w:r>
      <w:r w:rsidR="00C77F96">
        <w:rPr>
          <w:b/>
          <w:bCs/>
          <w:i/>
          <w:iCs/>
        </w:rPr>
        <w:t>T</w:t>
      </w:r>
      <w:r w:rsidR="00C77F96">
        <w:rPr>
          <w:b/>
          <w:bCs/>
          <w:i/>
          <w:iCs/>
          <w:vertAlign w:val="subscript"/>
        </w:rPr>
        <w:t>B2</w:t>
      </w:r>
      <w:r w:rsidR="00534148">
        <w:t xml:space="preserve"> from the given information.</w:t>
      </w:r>
    </w:p>
    <w:p w14:paraId="531FE2A9" w14:textId="60611417" w:rsidR="008624E8" w:rsidRDefault="008624E8" w:rsidP="00BF6B97">
      <w:pPr>
        <w:spacing w:after="0"/>
      </w:pPr>
    </w:p>
    <w:p w14:paraId="21175F11" w14:textId="06A635D9" w:rsidR="00E338E2" w:rsidRDefault="00886C48" w:rsidP="00C56C55">
      <w:pPr>
        <w:spacing w:after="0"/>
        <w:jc w:val="center"/>
        <w:rPr>
          <w:rFonts w:eastAsiaTheme="minorEastAsia"/>
          <w:b/>
          <w:bCs/>
          <w:i/>
        </w:rPr>
      </w:pPr>
      <w:r>
        <w:rPr>
          <w:b/>
          <w:bCs/>
          <w:i/>
          <w:iCs/>
          <w:vertAlign w:val="superscript"/>
        </w:rPr>
        <w:t>W</w:t>
      </w:r>
      <w:r>
        <w:rPr>
          <w:b/>
          <w:bCs/>
          <w:i/>
          <w:iCs/>
        </w:rPr>
        <w:t>R</w:t>
      </w:r>
      <w:r>
        <w:rPr>
          <w:b/>
          <w:bCs/>
          <w:i/>
          <w:iCs/>
          <w:vertAlign w:val="subscript"/>
        </w:rPr>
        <w:t>B2</w:t>
      </w:r>
      <w:r>
        <w:rPr>
          <w:b/>
          <w:bCs/>
          <w:i/>
          <w:iCs/>
        </w:rPr>
        <w:t xml:space="preserve"> =</w:t>
      </w:r>
      <w:r w:rsidR="00534148">
        <w:rPr>
          <w:b/>
          <w:bCs/>
          <w:i/>
          <w:iCs/>
        </w:rPr>
        <w:t xml:space="preserve"> </w:t>
      </w:r>
      <w:r w:rsidR="00534148">
        <w:rPr>
          <w:b/>
          <w:bCs/>
          <w:i/>
          <w:iCs/>
          <w:vertAlign w:val="superscript"/>
        </w:rPr>
        <w:t>W</w:t>
      </w:r>
      <w:r w:rsidR="00534148">
        <w:rPr>
          <w:b/>
          <w:bCs/>
          <w:i/>
          <w:iCs/>
        </w:rPr>
        <w:t>R</w:t>
      </w:r>
      <w:r w:rsidR="00534148">
        <w:rPr>
          <w:b/>
          <w:bCs/>
          <w:i/>
          <w:iCs/>
          <w:vertAlign w:val="subscript"/>
        </w:rPr>
        <w:t>B1</w:t>
      </w:r>
      <w:r w:rsidR="001A218E" w:rsidRPr="001A218E">
        <w:rPr>
          <w:b/>
          <w:bCs/>
          <w:i/>
          <w:iCs/>
          <w:vertAlign w:val="superscript"/>
        </w:rPr>
        <w:t xml:space="preserve"> </w:t>
      </w:r>
      <w:r w:rsidR="001A218E">
        <w:rPr>
          <w:b/>
          <w:bCs/>
          <w:i/>
          <w:iCs/>
          <w:vertAlign w:val="superscript"/>
        </w:rPr>
        <w:t>B1</w:t>
      </w:r>
      <w:r w:rsidR="001A218E">
        <w:rPr>
          <w:b/>
          <w:bCs/>
          <w:i/>
          <w:iCs/>
        </w:rPr>
        <w:t>R</w:t>
      </w:r>
      <w:r w:rsidR="001A218E">
        <w:rPr>
          <w:b/>
          <w:bCs/>
          <w:i/>
          <w:iCs/>
          <w:vertAlign w:val="subscript"/>
        </w:rPr>
        <w:t xml:space="preserve">B2 </w:t>
      </w:r>
      <w:r w:rsidR="001A218E">
        <w:t xml:space="preserve">= </w:t>
      </w:r>
      <w:r w:rsidR="001A218E">
        <w:rPr>
          <w:b/>
          <w:bCs/>
          <w:i/>
          <w:iCs/>
        </w:rPr>
        <w:t xml:space="preserve">[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rPr>
              </m:ctrlPr>
            </m:e>
          </m:mr>
        </m:m>
      </m:oMath>
      <w:r w:rsidR="001A218E" w:rsidRPr="004050DC">
        <w:rPr>
          <w:rFonts w:eastAsiaTheme="minorEastAsia"/>
          <w:b/>
          <w:bCs/>
          <w:i/>
        </w:rPr>
        <w:t xml:space="preserve"> ]</w:t>
      </w:r>
      <w:r w:rsidR="009A6031" w:rsidRPr="009A6031">
        <w:rPr>
          <w:b/>
          <w:bCs/>
          <w:i/>
          <w:iCs/>
        </w:rPr>
        <w:t xml:space="preserve"> </w:t>
      </w:r>
      <w:r w:rsidR="009A6031">
        <w:rPr>
          <w:b/>
          <w:bCs/>
          <w:i/>
          <w:iCs/>
        </w:rPr>
        <w:t xml:space="preserve">[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rPr>
              </m:ctrlPr>
            </m:e>
          </m:mr>
        </m:m>
      </m:oMath>
      <w:r w:rsidR="009A6031" w:rsidRPr="004050DC">
        <w:rPr>
          <w:rFonts w:eastAsiaTheme="minorEastAsia"/>
          <w:b/>
          <w:bCs/>
          <w:i/>
        </w:rPr>
        <w:t xml:space="preserve"> ]</w:t>
      </w:r>
    </w:p>
    <w:p w14:paraId="316C78C9" w14:textId="29627E47" w:rsidR="00C56C55" w:rsidRDefault="00C56C55" w:rsidP="00C56C55">
      <w:pPr>
        <w:spacing w:after="0"/>
        <w:jc w:val="center"/>
        <w:rPr>
          <w:rFonts w:eastAsiaTheme="minorEastAsia"/>
          <w:b/>
          <w:bCs/>
          <w:i/>
        </w:rPr>
      </w:pPr>
    </w:p>
    <w:p w14:paraId="3CD20A17" w14:textId="1BF21AAD" w:rsidR="00BE2F15" w:rsidRDefault="00C56C55" w:rsidP="00C56C55">
      <w:pPr>
        <w:spacing w:after="0"/>
        <w:jc w:val="center"/>
        <w:rPr>
          <w:rFonts w:eastAsiaTheme="minorEastAsia"/>
          <w:b/>
          <w:bCs/>
          <w:i/>
        </w:rPr>
      </w:pPr>
      <w:r>
        <w:rPr>
          <w:b/>
          <w:bCs/>
          <w:i/>
          <w:iCs/>
          <w:vertAlign w:val="superscript"/>
        </w:rPr>
        <w:t>W</w:t>
      </w:r>
      <w:r>
        <w:rPr>
          <w:b/>
          <w:bCs/>
          <w:i/>
          <w:iCs/>
        </w:rPr>
        <w:t>T</w:t>
      </w:r>
      <w:r>
        <w:rPr>
          <w:b/>
          <w:bCs/>
          <w:i/>
          <w:iCs/>
          <w:vertAlign w:val="subscript"/>
        </w:rPr>
        <w:t>B2</w:t>
      </w:r>
      <w:r>
        <w:rPr>
          <w:b/>
          <w:bCs/>
          <w:i/>
          <w:iCs/>
        </w:rPr>
        <w:t xml:space="preserve"> = </w:t>
      </w:r>
      <w:r w:rsidR="00FA7646">
        <w:rPr>
          <w:b/>
          <w:bCs/>
          <w:i/>
          <w:iCs/>
          <w:vertAlign w:val="superscript"/>
        </w:rPr>
        <w:t>W</w:t>
      </w:r>
      <w:r w:rsidR="00FA7646">
        <w:rPr>
          <w:b/>
          <w:bCs/>
          <w:i/>
          <w:iCs/>
        </w:rPr>
        <w:t>R</w:t>
      </w:r>
      <w:r w:rsidR="00FA7646">
        <w:rPr>
          <w:b/>
          <w:bCs/>
          <w:i/>
          <w:iCs/>
          <w:vertAlign w:val="subscript"/>
        </w:rPr>
        <w:t>B1</w:t>
      </w:r>
      <w:r w:rsidR="00856D7C" w:rsidRPr="00856D7C">
        <w:rPr>
          <w:b/>
          <w:bCs/>
          <w:i/>
          <w:iCs/>
          <w:vertAlign w:val="superscript"/>
        </w:rPr>
        <w:t xml:space="preserve"> </w:t>
      </w:r>
      <w:r w:rsidR="00856D7C">
        <w:rPr>
          <w:b/>
          <w:bCs/>
          <w:i/>
          <w:iCs/>
          <w:vertAlign w:val="superscript"/>
        </w:rPr>
        <w:t>B1</w:t>
      </w:r>
      <w:r w:rsidR="00856D7C">
        <w:rPr>
          <w:b/>
          <w:bCs/>
          <w:i/>
          <w:iCs/>
        </w:rPr>
        <w:t>T</w:t>
      </w:r>
      <w:r w:rsidR="00856D7C">
        <w:rPr>
          <w:b/>
          <w:bCs/>
          <w:i/>
          <w:iCs/>
          <w:vertAlign w:val="subscript"/>
        </w:rPr>
        <w:t>B2</w:t>
      </w:r>
      <w:r w:rsidR="00856D7C" w:rsidRPr="00A9058C">
        <w:rPr>
          <w:b/>
          <w:bCs/>
          <w:i/>
          <w:iCs/>
        </w:rPr>
        <w:t xml:space="preserve"> +</w:t>
      </w:r>
      <w:r w:rsidR="00856D7C">
        <w:rPr>
          <w:b/>
          <w:bCs/>
          <w:i/>
          <w:iCs/>
          <w:vertAlign w:val="subscript"/>
        </w:rPr>
        <w:t xml:space="preserve"> </w:t>
      </w:r>
      <w:r w:rsidR="00856D7C">
        <w:rPr>
          <w:b/>
          <w:bCs/>
          <w:i/>
          <w:iCs/>
          <w:vertAlign w:val="superscript"/>
        </w:rPr>
        <w:t>W</w:t>
      </w:r>
      <w:r w:rsidR="00856D7C">
        <w:rPr>
          <w:b/>
          <w:bCs/>
          <w:i/>
          <w:iCs/>
        </w:rPr>
        <w:t>T</w:t>
      </w:r>
      <w:r w:rsidR="00856D7C">
        <w:rPr>
          <w:b/>
          <w:bCs/>
          <w:i/>
          <w:iCs/>
          <w:vertAlign w:val="subscript"/>
        </w:rPr>
        <w:t>B1</w:t>
      </w:r>
      <w:r w:rsidR="00B17E78">
        <w:rPr>
          <w:b/>
          <w:bCs/>
          <w:i/>
          <w:iCs/>
        </w:rPr>
        <w:t xml:space="preserve"> = [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rPr>
              </m:ctrlPr>
            </m:e>
          </m:mr>
        </m:m>
      </m:oMath>
      <w:r w:rsidR="009B410F">
        <w:rPr>
          <w:rFonts w:eastAsiaTheme="minorEastAsia"/>
          <w:b/>
          <w:bCs/>
          <w:i/>
        </w:rPr>
        <w:t xml:space="preserve"> </w:t>
      </w:r>
      <w:r w:rsidR="00B17E78" w:rsidRPr="004050DC">
        <w:rPr>
          <w:rFonts w:eastAsiaTheme="minorEastAsia"/>
          <w:b/>
          <w:bCs/>
          <w:i/>
        </w:rPr>
        <w:t>]</w:t>
      </w:r>
      <w:r w:rsidR="009B410F">
        <w:rPr>
          <w:rFonts w:eastAsiaTheme="minorEastAsia"/>
          <w:b/>
          <w:bCs/>
          <w:i/>
        </w:rPr>
        <w:t xml:space="preserve"> [ </w:t>
      </w:r>
      <m:oMath>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5</m:t>
              </m:r>
            </m:e>
          </m:mr>
          <m:mr>
            <m:e>
              <m:r>
                <m:rPr>
                  <m:sty m:val="bi"/>
                </m:rPr>
                <w:rPr>
                  <w:rFonts w:ascii="Cambria Math" w:eastAsiaTheme="minorEastAsia" w:hAnsi="Cambria Math"/>
                </w:rPr>
                <m:t>0</m:t>
              </m:r>
            </m:e>
          </m:mr>
        </m:m>
        <m:r>
          <m:rPr>
            <m:sty m:val="bi"/>
          </m:rPr>
          <w:rPr>
            <w:rFonts w:ascii="Cambria Math" w:eastAsiaTheme="minorEastAsia" w:hAnsi="Cambria Math"/>
          </w:rPr>
          <m:t xml:space="preserve"> </m:t>
        </m:r>
      </m:oMath>
      <w:r w:rsidR="009B410F">
        <w:rPr>
          <w:rFonts w:eastAsiaTheme="minorEastAsia"/>
          <w:b/>
          <w:bCs/>
          <w:i/>
        </w:rPr>
        <w:t>]</w:t>
      </w:r>
      <w:r w:rsidR="00BE2F15">
        <w:rPr>
          <w:rFonts w:eastAsiaTheme="minorEastAsia"/>
          <w:b/>
          <w:bCs/>
          <w:i/>
        </w:rPr>
        <w:t xml:space="preserve"> + 0</w:t>
      </w:r>
    </w:p>
    <w:p w14:paraId="4E4B686B" w14:textId="77777777" w:rsidR="005C59E8" w:rsidRDefault="00BE2F15" w:rsidP="00BE2F15">
      <w:pPr>
        <w:spacing w:after="0"/>
        <w:rPr>
          <w:rFonts w:eastAsiaTheme="minorEastAsia"/>
          <w:iCs/>
        </w:rPr>
      </w:pPr>
      <w:r>
        <w:rPr>
          <w:rFonts w:eastAsiaTheme="minorEastAsia"/>
          <w:iCs/>
        </w:rPr>
        <w:tab/>
      </w:r>
    </w:p>
    <w:p w14:paraId="31F61EC3" w14:textId="4F5A17AF" w:rsidR="00BE2F15" w:rsidRDefault="00BE2F15" w:rsidP="00BE2F15">
      <w:pPr>
        <w:spacing w:after="0"/>
        <w:rPr>
          <w:rFonts w:eastAsiaTheme="minorEastAsia"/>
          <w:iCs/>
        </w:rPr>
      </w:pPr>
      <w:r>
        <w:rPr>
          <w:rFonts w:eastAsiaTheme="minorEastAsia"/>
          <w:iCs/>
        </w:rPr>
        <w:lastRenderedPageBreak/>
        <w:t>Combining all the terms we would get the expression:</w:t>
      </w:r>
    </w:p>
    <w:p w14:paraId="57648118" w14:textId="070DDC1A" w:rsidR="00BE2F15" w:rsidRDefault="00BE2F15" w:rsidP="00BE2F15">
      <w:pPr>
        <w:spacing w:after="0"/>
        <w:jc w:val="center"/>
        <w:rPr>
          <w:rFonts w:eastAsiaTheme="minorEastAsia"/>
          <w:b/>
          <w:bCs/>
          <w:i/>
        </w:rPr>
      </w:pPr>
      <w:r>
        <w:rPr>
          <w:b/>
          <w:bCs/>
          <w:i/>
          <w:iCs/>
          <w:vertAlign w:val="superscript"/>
        </w:rPr>
        <w:t>W</w:t>
      </w:r>
      <w:r>
        <w:rPr>
          <w:b/>
          <w:bCs/>
          <w:i/>
          <w:iCs/>
        </w:rPr>
        <w:t xml:space="preserve">p =[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rPr>
              </m:ctrlPr>
            </m:e>
          </m:mr>
        </m:m>
      </m:oMath>
      <w:r w:rsidRPr="004050DC">
        <w:rPr>
          <w:rFonts w:eastAsiaTheme="minorEastAsia"/>
          <w:b/>
          <w:bCs/>
          <w:i/>
        </w:rPr>
        <w:t xml:space="preserve"> ]</w:t>
      </w:r>
      <w:r w:rsidRPr="009A6031">
        <w:rPr>
          <w:b/>
          <w:bCs/>
          <w:i/>
          <w:iCs/>
        </w:rPr>
        <w:t xml:space="preserve"> </w:t>
      </w:r>
      <w:r>
        <w:rPr>
          <w:b/>
          <w:bCs/>
          <w:i/>
          <w:iCs/>
        </w:rPr>
        <w:t xml:space="preserve">[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2</m:t>
                  </m:r>
                </m:sub>
              </m:sSub>
              <m:ctrlPr>
                <w:rPr>
                  <w:rFonts w:ascii="Cambria Math" w:hAnsi="Cambria Math"/>
                  <w:b/>
                  <w:bCs/>
                </w:rPr>
              </m:ctrlPr>
            </m:e>
          </m:mr>
        </m:m>
      </m:oMath>
      <w:r w:rsidRPr="004050DC">
        <w:rPr>
          <w:rFonts w:eastAsiaTheme="minorEastAsia"/>
          <w:b/>
          <w:bCs/>
          <w:i/>
        </w:rPr>
        <w:t xml:space="preserve"> ]</w:t>
      </w:r>
      <w:r>
        <w:rPr>
          <w:rFonts w:eastAsiaTheme="minorEastAsia"/>
          <w:b/>
          <w:bCs/>
          <w:i/>
        </w:rPr>
        <w:t xml:space="preserve">  + </w:t>
      </w:r>
      <w:r>
        <w:rPr>
          <w:b/>
          <w:bCs/>
          <w:i/>
          <w:iCs/>
        </w:rPr>
        <w:t xml:space="preserve"> [ </w:t>
      </w:r>
      <m:oMath>
        <m:m>
          <m:mPr>
            <m:mcs>
              <m:mc>
                <m:mcPr>
                  <m:count m:val="2"/>
                  <m:mcJc m:val="center"/>
                </m:mcPr>
              </m:mc>
            </m:mcs>
            <m:ctrlPr>
              <w:rPr>
                <w:rFonts w:ascii="Cambria Math" w:eastAsia="Cambria Math" w:hAnsi="Cambria Math" w:cs="Cambria Math"/>
                <w:b/>
                <w:bCs/>
                <w:iCs/>
              </w:rPr>
            </m:ctrlPr>
          </m:mPr>
          <m:mr>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mr>
          <m:mr>
            <m:e>
              <m:r>
                <m:rPr>
                  <m:sty m:val="bi"/>
                </m:rPr>
                <w:rPr>
                  <w:rFonts w:ascii="Cambria Math" w:hAnsi="Cambria Math"/>
                </w:rPr>
                <m:t>sin</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i/>
                  <w:iCs/>
                </w:rPr>
              </m:ctrlPr>
            </m:e>
            <m:e>
              <m:r>
                <m:rPr>
                  <m:sty m:val="bi"/>
                </m:rPr>
                <w:rPr>
                  <w:rFonts w:ascii="Cambria Math" w:hAnsi="Cambria Math"/>
                </w:rPr>
                <m:t>cos</m:t>
              </m:r>
              <m:sSub>
                <m:sSubPr>
                  <m:ctrlPr>
                    <w:rPr>
                      <w:rFonts w:ascii="Cambria Math" w:hAnsi="Cambria Math"/>
                      <w:b/>
                      <w:bCs/>
                      <w:i/>
                      <w:iCs/>
                    </w:rPr>
                  </m:ctrlPr>
                </m:sSubPr>
                <m:e>
                  <m:r>
                    <m:rPr>
                      <m:sty m:val="b"/>
                    </m:rPr>
                    <w:rPr>
                      <w:rFonts w:ascii="Cambria Math" w:hAnsi="Cambria Math"/>
                    </w:rPr>
                    <m:t>θ</m:t>
                  </m:r>
                </m:e>
                <m:sub>
                  <m:r>
                    <m:rPr>
                      <m:sty m:val="bi"/>
                    </m:rPr>
                    <w:rPr>
                      <w:rFonts w:ascii="Cambria Math" w:hAnsi="Cambria Math"/>
                    </w:rPr>
                    <m:t>1</m:t>
                  </m:r>
                </m:sub>
              </m:sSub>
              <m:ctrlPr>
                <w:rPr>
                  <w:rFonts w:ascii="Cambria Math" w:hAnsi="Cambria Math"/>
                  <w:b/>
                  <w:bCs/>
                </w:rPr>
              </m:ctrlPr>
            </m:e>
          </m:mr>
        </m:m>
      </m:oMath>
      <w:r>
        <w:rPr>
          <w:rFonts w:eastAsiaTheme="minorEastAsia"/>
          <w:b/>
          <w:bCs/>
          <w:i/>
        </w:rPr>
        <w:t xml:space="preserve"> </w:t>
      </w:r>
      <w:r w:rsidRPr="004050DC">
        <w:rPr>
          <w:rFonts w:eastAsiaTheme="minorEastAsia"/>
          <w:b/>
          <w:bCs/>
          <w:i/>
        </w:rPr>
        <w:t>]</w:t>
      </w:r>
      <w:r>
        <w:rPr>
          <w:rFonts w:eastAsiaTheme="minorEastAsia"/>
          <w:b/>
          <w:bCs/>
          <w:i/>
        </w:rPr>
        <w:t xml:space="preserve"> [ </w:t>
      </w:r>
      <m:oMath>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5</m:t>
              </m:r>
            </m:e>
          </m:mr>
          <m:mr>
            <m:e>
              <m:r>
                <m:rPr>
                  <m:sty m:val="bi"/>
                </m:rPr>
                <w:rPr>
                  <w:rFonts w:ascii="Cambria Math" w:eastAsiaTheme="minorEastAsia" w:hAnsi="Cambria Math"/>
                </w:rPr>
                <m:t>0</m:t>
              </m:r>
            </m:e>
          </m:mr>
        </m:m>
        <m:r>
          <m:rPr>
            <m:sty m:val="bi"/>
          </m:rPr>
          <w:rPr>
            <w:rFonts w:ascii="Cambria Math" w:eastAsiaTheme="minorEastAsia" w:hAnsi="Cambria Math"/>
          </w:rPr>
          <m:t xml:space="preserve"> </m:t>
        </m:r>
      </m:oMath>
      <w:r>
        <w:rPr>
          <w:rFonts w:eastAsiaTheme="minorEastAsia"/>
          <w:b/>
          <w:bCs/>
          <w:i/>
        </w:rPr>
        <w:t>]</w:t>
      </w:r>
    </w:p>
    <w:p w14:paraId="57A70A2B" w14:textId="36560663" w:rsidR="00A2460C" w:rsidRDefault="00A2460C" w:rsidP="00CB6C8F">
      <w:pPr>
        <w:spacing w:after="0"/>
        <w:rPr>
          <w:rFonts w:eastAsiaTheme="minorEastAsia"/>
          <w:iCs/>
        </w:rPr>
      </w:pPr>
    </w:p>
    <w:p w14:paraId="4286B298" w14:textId="3AC4DF20" w:rsidR="00352ED3" w:rsidRPr="00365EFF" w:rsidRDefault="00352ED3" w:rsidP="00352ED3">
      <w:pPr>
        <w:spacing w:after="0"/>
        <w:rPr>
          <w:color w:val="2F5496" w:themeColor="accent1" w:themeShade="BF"/>
        </w:rPr>
      </w:pPr>
      <w:r w:rsidRPr="00365EFF">
        <w:rPr>
          <w:b/>
          <w:bCs/>
          <w:color w:val="2F5496" w:themeColor="accent1" w:themeShade="BF"/>
        </w:rPr>
        <w:t xml:space="preserve">Question </w:t>
      </w:r>
      <w:r>
        <w:rPr>
          <w:b/>
          <w:bCs/>
          <w:color w:val="2F5496" w:themeColor="accent1" w:themeShade="BF"/>
        </w:rPr>
        <w:t>2</w:t>
      </w:r>
      <w:r w:rsidRPr="00365EFF">
        <w:rPr>
          <w:b/>
          <w:bCs/>
          <w:color w:val="2F5496" w:themeColor="accent1" w:themeShade="BF"/>
        </w:rPr>
        <w:t>.</w:t>
      </w:r>
      <w:r>
        <w:rPr>
          <w:b/>
          <w:bCs/>
          <w:color w:val="2F5496" w:themeColor="accent1" w:themeShade="BF"/>
        </w:rPr>
        <w:t>2</w:t>
      </w:r>
      <w:r w:rsidRPr="00365EFF">
        <w:rPr>
          <w:b/>
          <w:bCs/>
          <w:color w:val="2F5496" w:themeColor="accent1" w:themeShade="BF"/>
        </w:rPr>
        <w:t>:</w:t>
      </w:r>
      <w:r w:rsidRPr="00365EFF">
        <w:rPr>
          <w:color w:val="2F5496" w:themeColor="accent1" w:themeShade="BF"/>
        </w:rPr>
        <w:t xml:space="preserve"> </w:t>
      </w:r>
    </w:p>
    <w:p w14:paraId="1D3FD56A" w14:textId="2686EDD4" w:rsidR="00A2460C" w:rsidRDefault="00352ED3" w:rsidP="00CB6C8F">
      <w:pPr>
        <w:spacing w:after="0"/>
        <w:rPr>
          <w:rFonts w:eastAsiaTheme="minorEastAsia"/>
          <w:iCs/>
        </w:rPr>
      </w:pPr>
      <w:r>
        <w:rPr>
          <w:rFonts w:eastAsiaTheme="minorEastAsia"/>
          <w:iCs/>
        </w:rPr>
        <w:t xml:space="preserve">Below is the figure generated from </w:t>
      </w:r>
      <w:r w:rsidR="00A05243" w:rsidRPr="00A05243">
        <w:rPr>
          <w:rFonts w:eastAsiaTheme="minorEastAsia"/>
          <w:b/>
          <w:bCs/>
          <w:iCs/>
        </w:rPr>
        <w:t>twolink_plotCollision_test()</w:t>
      </w:r>
      <w:r w:rsidR="00A05243">
        <w:rPr>
          <w:rFonts w:eastAsiaTheme="minorEastAsia"/>
          <w:b/>
          <w:bCs/>
          <w:iCs/>
        </w:rPr>
        <w:t>:</w:t>
      </w:r>
    </w:p>
    <w:p w14:paraId="215E9B4F" w14:textId="77777777" w:rsidR="00A05243" w:rsidRPr="00A05243" w:rsidRDefault="00A05243" w:rsidP="00CB6C8F">
      <w:pPr>
        <w:spacing w:after="0"/>
        <w:rPr>
          <w:rFonts w:eastAsiaTheme="minorEastAsia"/>
          <w:iCs/>
        </w:rPr>
      </w:pPr>
    </w:p>
    <w:p w14:paraId="3255395D" w14:textId="77777777" w:rsidR="00F8364E" w:rsidRDefault="00A05243" w:rsidP="00F8364E">
      <w:pPr>
        <w:keepNext/>
        <w:spacing w:after="0"/>
      </w:pPr>
      <w:r>
        <w:rPr>
          <w:rFonts w:eastAsiaTheme="minorEastAsia"/>
          <w:iCs/>
          <w:noProof/>
        </w:rPr>
        <w:drawing>
          <wp:inline distT="0" distB="0" distL="0" distR="0" wp14:anchorId="61978D9F" wp14:editId="62E05077">
            <wp:extent cx="5996940" cy="4883789"/>
            <wp:effectExtent l="0" t="0" r="3810" b="0"/>
            <wp:docPr id="1" name="Picture 1" descr="Diagram&#10;&#10;This shows a series of points that represent obstacles and all of the valid configurations of a two link manip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This shows a series of points that represent obstacles and all of the valid configurations of a two link manipulator."/>
                    <pic:cNvPicPr/>
                  </pic:nvPicPr>
                  <pic:blipFill rotWithShape="1">
                    <a:blip r:embed="rId8" cstate="print">
                      <a:extLst>
                        <a:ext uri="{28A0092B-C50C-407E-A947-70E740481C1C}">
                          <a14:useLocalDpi xmlns:a14="http://schemas.microsoft.com/office/drawing/2010/main" val="0"/>
                        </a:ext>
                      </a:extLst>
                    </a:blip>
                    <a:srcRect l="24270" t="5167" r="21903" b="7442"/>
                    <a:stretch/>
                  </pic:blipFill>
                  <pic:spPr bwMode="auto">
                    <a:xfrm>
                      <a:off x="0" y="0"/>
                      <a:ext cx="6020751" cy="4903180"/>
                    </a:xfrm>
                    <a:prstGeom prst="rect">
                      <a:avLst/>
                    </a:prstGeom>
                    <a:ln>
                      <a:noFill/>
                    </a:ln>
                    <a:extLst>
                      <a:ext uri="{53640926-AAD7-44D8-BBD7-CCE9431645EC}">
                        <a14:shadowObscured xmlns:a14="http://schemas.microsoft.com/office/drawing/2010/main"/>
                      </a:ext>
                    </a:extLst>
                  </pic:spPr>
                </pic:pic>
              </a:graphicData>
            </a:graphic>
          </wp:inline>
        </w:drawing>
      </w:r>
    </w:p>
    <w:p w14:paraId="16EF9835" w14:textId="1D468786" w:rsidR="00CB6C8F" w:rsidRDefault="00F8364E" w:rsidP="00F8364E">
      <w:pPr>
        <w:pStyle w:val="Caption"/>
        <w:jc w:val="center"/>
      </w:pPr>
      <w:r>
        <w:t>Obstacles represented as points are shown as black asterisks. Each configuration of the two-link manipulator is represented by a green outline if the configuration is not in collision with an object and a red outline if it is.</w:t>
      </w:r>
    </w:p>
    <w:p w14:paraId="132E93E6" w14:textId="7CECA8CE" w:rsidR="005E5205" w:rsidRDefault="005E5205" w:rsidP="005E5205"/>
    <w:p w14:paraId="26257BC0" w14:textId="195B085C" w:rsidR="00FB7254" w:rsidRDefault="00FB7254" w:rsidP="00465D94">
      <w:pPr>
        <w:autoSpaceDE w:val="0"/>
        <w:autoSpaceDN w:val="0"/>
        <w:adjustRightInd w:val="0"/>
        <w:spacing w:after="0" w:line="240" w:lineRule="auto"/>
        <w:rPr>
          <w:rFonts w:ascii="CMR12" w:hAnsi="CMR12" w:cs="CMR12"/>
        </w:rPr>
      </w:pPr>
      <w:r w:rsidRPr="00E1017A">
        <w:rPr>
          <w:b/>
          <w:bCs/>
          <w:color w:val="2F5496" w:themeColor="accent1" w:themeShade="BF"/>
        </w:rPr>
        <w:t>Question 4.1:</w:t>
      </w:r>
      <w:r w:rsidR="004574DF">
        <w:rPr>
          <w:b/>
          <w:bCs/>
          <w:color w:val="2F5496" w:themeColor="accent1" w:themeShade="BF"/>
        </w:rPr>
        <w:t xml:space="preserve"> </w:t>
      </w:r>
      <w:r w:rsidR="004574DF">
        <w:rPr>
          <w:rFonts w:cstheme="minorHAnsi"/>
        </w:rPr>
        <w:t>We can s</w:t>
      </w:r>
      <w:r w:rsidR="00A34D44" w:rsidRPr="00E1017A">
        <w:rPr>
          <w:rFonts w:cstheme="minorHAnsi"/>
        </w:rPr>
        <w:t xml:space="preserve">how that </w:t>
      </w:r>
      <w:r w:rsidR="00A34D44" w:rsidRPr="00D34694">
        <w:rPr>
          <w:rFonts w:cstheme="minorHAnsi"/>
          <w:b/>
          <w:bCs/>
          <w:i/>
          <w:iCs/>
        </w:rPr>
        <w:t>R(</w:t>
      </w:r>
      <w:r w:rsidR="00E1017A" w:rsidRPr="00D34694">
        <w:rPr>
          <w:rFonts w:cstheme="minorHAnsi"/>
          <w:b/>
          <w:bCs/>
        </w:rPr>
        <w:t>θ</w:t>
      </w:r>
      <w:r w:rsidR="00A34D44" w:rsidRPr="00D34694">
        <w:rPr>
          <w:rFonts w:cstheme="minorHAnsi"/>
          <w:b/>
          <w:bCs/>
        </w:rPr>
        <w:t>)</w:t>
      </w:r>
      <w:r w:rsidR="00A34D44" w:rsidRPr="00E1017A">
        <w:rPr>
          <w:rFonts w:cstheme="minorHAnsi"/>
        </w:rPr>
        <w:t xml:space="preserve"> is a rotation (i.e</w:t>
      </w:r>
      <w:r w:rsidR="00A34D44" w:rsidRPr="00D34694">
        <w:rPr>
          <w:rFonts w:cstheme="minorHAnsi"/>
          <w:b/>
          <w:bCs/>
        </w:rPr>
        <w:t xml:space="preserve">., </w:t>
      </w:r>
      <w:r w:rsidR="00A34D44" w:rsidRPr="00D34694">
        <w:rPr>
          <w:rFonts w:cstheme="minorHAnsi"/>
          <w:b/>
          <w:bCs/>
          <w:i/>
          <w:iCs/>
        </w:rPr>
        <w:t>R(</w:t>
      </w:r>
      <w:r w:rsidR="00465D94" w:rsidRPr="00D34694">
        <w:rPr>
          <w:rFonts w:cstheme="minorHAnsi"/>
          <w:b/>
          <w:bCs/>
        </w:rPr>
        <w:t>θ</w:t>
      </w:r>
      <w:r w:rsidR="00A34D44" w:rsidRPr="00D34694">
        <w:rPr>
          <w:rFonts w:cstheme="minorHAnsi"/>
          <w:b/>
          <w:bCs/>
          <w:i/>
          <w:iCs/>
        </w:rPr>
        <w:t xml:space="preserve">) </w:t>
      </w:r>
      <w:r w:rsidR="00E1017A" w:rsidRPr="00D34694">
        <w:rPr>
          <w:rFonts w:cstheme="minorHAnsi"/>
          <w:b/>
          <w:bCs/>
          <w:i/>
          <w:iCs/>
        </w:rPr>
        <w:t>Є</w:t>
      </w:r>
      <w:r w:rsidR="00A34D44" w:rsidRPr="00D34694">
        <w:rPr>
          <w:rFonts w:cstheme="minorHAnsi"/>
          <w:b/>
          <w:bCs/>
        </w:rPr>
        <w:t xml:space="preserve"> </w:t>
      </w:r>
      <w:r w:rsidR="00A34D44" w:rsidRPr="00D34694">
        <w:rPr>
          <w:rFonts w:cstheme="minorHAnsi"/>
          <w:b/>
          <w:bCs/>
          <w:i/>
          <w:iCs/>
        </w:rPr>
        <w:t>SO(2)</w:t>
      </w:r>
      <w:r w:rsidR="00A34D44" w:rsidRPr="00E1017A">
        <w:rPr>
          <w:rFonts w:cstheme="minorHAnsi"/>
        </w:rPr>
        <w:t>) and that</w:t>
      </w:r>
      <w:r w:rsidR="00465D94" w:rsidRPr="00E1017A">
        <w:rPr>
          <w:rFonts w:cstheme="minorHAnsi"/>
        </w:rPr>
        <w:t xml:space="preserve"> </w:t>
      </w:r>
      <w:r w:rsidR="00F20EAA" w:rsidRPr="00D34694">
        <w:rPr>
          <w:rFonts w:cstheme="minorHAnsi"/>
          <w:b/>
          <w:bCs/>
        </w:rPr>
        <w:t>φ</w:t>
      </w:r>
      <w:r w:rsidR="00A34D44" w:rsidRPr="00B86073">
        <w:rPr>
          <w:rFonts w:cstheme="minorHAnsi"/>
          <w:b/>
          <w:bCs/>
          <w:i/>
          <w:iCs/>
          <w:vertAlign w:val="subscript"/>
        </w:rPr>
        <w:t>circle</w:t>
      </w:r>
      <w:r w:rsidR="00A34D44" w:rsidRPr="00B86073">
        <w:rPr>
          <w:rFonts w:cstheme="minorHAnsi"/>
          <w:b/>
          <w:bCs/>
          <w:i/>
          <w:iCs/>
        </w:rPr>
        <w:t>(</w:t>
      </w:r>
      <w:r w:rsidR="00F20EAA" w:rsidRPr="00D34694">
        <w:rPr>
          <w:rFonts w:cstheme="minorHAnsi"/>
          <w:b/>
          <w:bCs/>
        </w:rPr>
        <w:t>θ</w:t>
      </w:r>
      <w:r w:rsidR="00A34D44" w:rsidRPr="00B86073">
        <w:rPr>
          <w:rFonts w:cstheme="minorHAnsi"/>
          <w:b/>
          <w:bCs/>
          <w:i/>
          <w:iCs/>
        </w:rPr>
        <w:t>)</w:t>
      </w:r>
      <w:r w:rsidR="00A34D44" w:rsidRPr="00D34694">
        <w:rPr>
          <w:rFonts w:cstheme="minorHAnsi"/>
          <w:b/>
          <w:bCs/>
        </w:rPr>
        <w:t xml:space="preserve"> </w:t>
      </w:r>
      <w:r w:rsidR="002C66AB" w:rsidRPr="00D34694">
        <w:rPr>
          <w:rFonts w:cstheme="minorHAnsi"/>
          <w:b/>
          <w:bCs/>
          <w:i/>
          <w:iCs/>
        </w:rPr>
        <w:t>Є</w:t>
      </w:r>
      <w:r w:rsidR="002C66AB" w:rsidRPr="00D34694">
        <w:rPr>
          <w:rFonts w:cstheme="minorHAnsi"/>
          <w:b/>
          <w:bCs/>
        </w:rPr>
        <w:t xml:space="preserve"> </w:t>
      </w:r>
      <w:r w:rsidR="00A34D44" w:rsidRPr="00D34694">
        <w:rPr>
          <w:rFonts w:cstheme="minorHAnsi"/>
          <w:b/>
          <w:bCs/>
        </w:rPr>
        <w:t>S</w:t>
      </w:r>
      <w:r w:rsidR="004574DF" w:rsidRPr="00D34694">
        <w:rPr>
          <w:rFonts w:cstheme="minorHAnsi"/>
          <w:b/>
          <w:bCs/>
          <w:vertAlign w:val="superscript"/>
        </w:rPr>
        <w:t>1</w:t>
      </w:r>
      <w:r w:rsidR="00A34D44" w:rsidRPr="00E1017A">
        <w:rPr>
          <w:rFonts w:ascii="CMR8" w:hAnsi="CMR8" w:cs="CMR8"/>
        </w:rPr>
        <w:t xml:space="preserve"> </w:t>
      </w:r>
      <w:r w:rsidR="00A34D44" w:rsidRPr="00E1017A">
        <w:rPr>
          <w:rFonts w:ascii="CMR12" w:hAnsi="CMR12" w:cs="CMR12"/>
        </w:rPr>
        <w:t xml:space="preserve">for all </w:t>
      </w:r>
      <w:r w:rsidR="002C66AB" w:rsidRPr="00D34694">
        <w:rPr>
          <w:rFonts w:ascii="Calibri" w:hAnsi="Calibri" w:cs="Calibri"/>
          <w:b/>
          <w:bCs/>
        </w:rPr>
        <w:t>θ</w:t>
      </w:r>
      <w:r w:rsidR="00465D94" w:rsidRPr="00D34694">
        <w:rPr>
          <w:rFonts w:ascii="Calibri" w:hAnsi="Calibri" w:cs="Calibri"/>
          <w:b/>
          <w:bCs/>
        </w:rPr>
        <w:t xml:space="preserve"> </w:t>
      </w:r>
      <w:r w:rsidR="00465D94" w:rsidRPr="00D34694">
        <w:rPr>
          <w:rFonts w:ascii="Calibri" w:hAnsi="Calibri" w:cs="Calibri"/>
          <w:b/>
          <w:bCs/>
          <w:i/>
          <w:iCs/>
        </w:rPr>
        <w:t>Є</w:t>
      </w:r>
      <w:r w:rsidR="00A34D44" w:rsidRPr="00D34694">
        <w:rPr>
          <w:rFonts w:ascii="CMSY10" w:hAnsi="CMSY10" w:cs="CMSY10"/>
          <w:b/>
          <w:bCs/>
        </w:rPr>
        <w:t xml:space="preserve"> </w:t>
      </w:r>
      <w:r w:rsidR="00A34D44" w:rsidRPr="00D34694">
        <w:rPr>
          <w:rFonts w:ascii="MSBM10" w:hAnsi="MSBM10" w:cs="MSBM10"/>
          <w:b/>
          <w:bCs/>
        </w:rPr>
        <w:t>R</w:t>
      </w:r>
      <w:r w:rsidR="004574DF">
        <w:rPr>
          <w:rFonts w:ascii="CMR12" w:hAnsi="CMR12" w:cs="CMR12"/>
        </w:rPr>
        <w:t xml:space="preserve"> by </w:t>
      </w:r>
      <w:r w:rsidR="00E30A2D">
        <w:rPr>
          <w:rFonts w:ascii="CMR12" w:hAnsi="CMR12" w:cs="CMR12"/>
        </w:rPr>
        <w:t>the definition of a unit circle</w:t>
      </w:r>
      <w:r w:rsidR="00FE2723">
        <w:rPr>
          <w:rFonts w:ascii="CMR12" w:hAnsi="CMR12" w:cs="CMR12"/>
        </w:rPr>
        <w:t>,</w:t>
      </w:r>
      <w:r w:rsidR="00E30A2D">
        <w:rPr>
          <w:rFonts w:ascii="CMR12" w:hAnsi="CMR12" w:cs="CMR12"/>
        </w:rPr>
        <w:t xml:space="preserve"> which is defined in </w:t>
      </w:r>
      <w:r w:rsidR="002932C7">
        <w:rPr>
          <w:rFonts w:ascii="CMR12" w:hAnsi="CMR12" w:cs="CMR12"/>
        </w:rPr>
        <w:t>cartesian coordinates by</w:t>
      </w:r>
      <w:r w:rsidR="007C7896">
        <w:rPr>
          <w:rFonts w:ascii="CMR12" w:hAnsi="CMR12" w:cs="CMR12"/>
        </w:rPr>
        <w:t xml:space="preserve"> </w:t>
      </w:r>
      <w:r w:rsidR="007C7896" w:rsidRPr="00D34694">
        <w:rPr>
          <w:rFonts w:ascii="CMR12" w:hAnsi="CMR12" w:cs="CMR12"/>
          <w:b/>
          <w:bCs/>
        </w:rPr>
        <w:t>x =</w:t>
      </w:r>
      <w:r w:rsidR="002932C7" w:rsidRPr="00D34694">
        <w:rPr>
          <w:rFonts w:ascii="CMR12" w:hAnsi="CMR12" w:cs="CMR12"/>
          <w:b/>
          <w:bCs/>
        </w:rPr>
        <w:t xml:space="preserve"> </w:t>
      </w:r>
      <w:r w:rsidR="002932C7" w:rsidRPr="00D34694">
        <w:rPr>
          <w:rFonts w:ascii="CMR12" w:hAnsi="CMR12" w:cs="CMR12"/>
          <w:b/>
          <w:bCs/>
          <w:i/>
          <w:iCs/>
        </w:rPr>
        <w:t>cos</w:t>
      </w:r>
      <w:r w:rsidR="007C7896" w:rsidRPr="00D34694">
        <w:rPr>
          <w:rFonts w:ascii="CMR12" w:hAnsi="CMR12" w:cs="CMR12"/>
          <w:b/>
          <w:bCs/>
        </w:rPr>
        <w:t>θ</w:t>
      </w:r>
      <w:r w:rsidR="007C7896">
        <w:rPr>
          <w:rFonts w:ascii="CMR12" w:hAnsi="CMR12" w:cs="CMR12"/>
        </w:rPr>
        <w:t xml:space="preserve"> and </w:t>
      </w:r>
      <w:r w:rsidR="007C7896" w:rsidRPr="00D34694">
        <w:rPr>
          <w:rFonts w:ascii="CMR12" w:hAnsi="CMR12" w:cs="CMR12"/>
          <w:b/>
          <w:bCs/>
        </w:rPr>
        <w:t>y =</w:t>
      </w:r>
      <w:r w:rsidR="007C7896" w:rsidRPr="00D34694">
        <w:rPr>
          <w:rFonts w:ascii="CMR12" w:hAnsi="CMR12" w:cs="CMR12"/>
          <w:b/>
          <w:bCs/>
          <w:i/>
          <w:iCs/>
        </w:rPr>
        <w:t xml:space="preserve"> sin</w:t>
      </w:r>
      <w:r w:rsidR="007C7896" w:rsidRPr="00D34694">
        <w:rPr>
          <w:rFonts w:ascii="CMR12" w:hAnsi="CMR12" w:cs="CMR12"/>
          <w:b/>
          <w:bCs/>
        </w:rPr>
        <w:t>θ</w:t>
      </w:r>
      <w:r w:rsidR="00F46DF0">
        <w:rPr>
          <w:rFonts w:ascii="CMR12" w:hAnsi="CMR12" w:cs="CMR12"/>
        </w:rPr>
        <w:t>.</w:t>
      </w:r>
      <w:r w:rsidR="00780FC7">
        <w:rPr>
          <w:rFonts w:ascii="CMR12" w:hAnsi="CMR12" w:cs="CMR12"/>
        </w:rPr>
        <w:t xml:space="preserve"> If we expand the equation for the circle given</w:t>
      </w:r>
      <w:r w:rsidR="00B86073">
        <w:rPr>
          <w:rFonts w:ascii="CMR12" w:hAnsi="CMR12" w:cs="CMR12"/>
        </w:rPr>
        <w:t xml:space="preserve"> in the prompt</w:t>
      </w:r>
      <w:r w:rsidR="00780FC7">
        <w:rPr>
          <w:rFonts w:ascii="CMR12" w:hAnsi="CMR12" w:cs="CMR12"/>
        </w:rPr>
        <w:t xml:space="preserve"> we get:</w:t>
      </w:r>
    </w:p>
    <w:p w14:paraId="495686F2" w14:textId="77777777" w:rsidR="00F46DF0" w:rsidRPr="001E3DB2" w:rsidRDefault="00F46DF0" w:rsidP="00465D94">
      <w:pPr>
        <w:autoSpaceDE w:val="0"/>
        <w:autoSpaceDN w:val="0"/>
        <w:adjustRightInd w:val="0"/>
        <w:spacing w:after="0" w:line="240" w:lineRule="auto"/>
        <w:rPr>
          <w:rFonts w:cstheme="minorHAnsi"/>
          <w:b/>
          <w:bCs/>
        </w:rPr>
      </w:pPr>
    </w:p>
    <w:p w14:paraId="5EACB471" w14:textId="237EE574" w:rsidR="003061EA" w:rsidRDefault="00F46DF0" w:rsidP="00F46DF0">
      <w:pPr>
        <w:jc w:val="center"/>
        <w:rPr>
          <w:rFonts w:eastAsiaTheme="minorEastAsia" w:cstheme="minorHAnsi"/>
          <w:b/>
          <w:bCs/>
        </w:rPr>
      </w:pPr>
      <w:r w:rsidRPr="00B86073">
        <w:rPr>
          <w:rFonts w:cstheme="minorHAnsi"/>
          <w:b/>
          <w:bCs/>
        </w:rPr>
        <w:t>φ</w:t>
      </w:r>
      <w:r w:rsidRPr="00B86073">
        <w:rPr>
          <w:rFonts w:cstheme="minorHAnsi"/>
          <w:b/>
          <w:bCs/>
          <w:i/>
          <w:iCs/>
          <w:vertAlign w:val="subscript"/>
        </w:rPr>
        <w:t>circle</w:t>
      </w:r>
      <w:r w:rsidRPr="00B86073">
        <w:rPr>
          <w:rFonts w:cstheme="minorHAnsi"/>
          <w:b/>
          <w:bCs/>
          <w:i/>
          <w:iCs/>
        </w:rPr>
        <w:t>(</w:t>
      </w:r>
      <w:r w:rsidRPr="001E3DB2">
        <w:rPr>
          <w:rFonts w:cstheme="minorHAnsi"/>
          <w:b/>
          <w:bCs/>
        </w:rPr>
        <w:t>θ</w:t>
      </w:r>
      <w:r w:rsidRPr="00B86073">
        <w:rPr>
          <w:rFonts w:cstheme="minorHAnsi"/>
          <w:b/>
          <w:bCs/>
          <w:i/>
          <w:iCs/>
        </w:rPr>
        <w:t>)</w:t>
      </w:r>
      <w:r w:rsidRPr="001E3DB2">
        <w:rPr>
          <w:rFonts w:cstheme="minorHAnsi"/>
          <w:b/>
          <w:bCs/>
        </w:rPr>
        <w:t xml:space="preserve"> = </w:t>
      </w:r>
      <w:r w:rsidRPr="001E3DB2">
        <w:rPr>
          <w:rFonts w:cstheme="minorHAnsi"/>
          <w:b/>
          <w:bCs/>
          <w:i/>
          <w:iCs/>
        </w:rPr>
        <w:t>R(</w:t>
      </w:r>
      <w:r w:rsidRPr="001E3DB2">
        <w:rPr>
          <w:rFonts w:cstheme="minorHAnsi"/>
          <w:b/>
          <w:bCs/>
        </w:rPr>
        <w:t>θ)</w:t>
      </w:r>
      <w:r w:rsidR="001E3DB2" w:rsidRPr="001E3DB2">
        <w:rPr>
          <w:rFonts w:cstheme="minorHAnsi"/>
          <w:b/>
          <w:bCs/>
        </w:rPr>
        <w:t>[</w:t>
      </w:r>
      <m:oMath>
        <m:m>
          <m:mPr>
            <m:mcs>
              <m:mc>
                <m:mcPr>
                  <m:count m:val="1"/>
                  <m:mcJc m:val="center"/>
                </m:mcPr>
              </m:mc>
            </m:mcs>
            <m:ctrlPr>
              <w:rPr>
                <w:rFonts w:ascii="Cambria Math" w:hAnsi="Cambria Math" w:cstheme="minorHAnsi"/>
                <w:b/>
                <w:bCs/>
                <w:i/>
              </w:rPr>
            </m:ctrlPr>
          </m:mPr>
          <m:mr>
            <m:e>
              <m:r>
                <m:rPr>
                  <m:sty m:val="bi"/>
                </m:rPr>
                <w:rPr>
                  <w:rFonts w:ascii="Cambria Math" w:hAnsi="Cambria Math" w:cstheme="minorHAnsi"/>
                </w:rPr>
                <m:t>1</m:t>
              </m:r>
            </m:e>
          </m:mr>
          <m:mr>
            <m:e>
              <m:r>
                <m:rPr>
                  <m:sty m:val="bi"/>
                </m:rPr>
                <w:rPr>
                  <w:rFonts w:ascii="Cambria Math" w:hAnsi="Cambria Math" w:cstheme="minorHAnsi"/>
                </w:rPr>
                <m:t>0</m:t>
              </m:r>
            </m:e>
          </m:mr>
        </m:m>
      </m:oMath>
      <w:r w:rsidR="001E3DB2">
        <w:rPr>
          <w:rFonts w:eastAsiaTheme="minorEastAsia" w:cstheme="minorHAnsi"/>
          <w:b/>
          <w:bCs/>
        </w:rPr>
        <w:t xml:space="preserve">] = </w:t>
      </w:r>
      <w:r w:rsidR="001E3DB2" w:rsidRPr="0047787E">
        <w:rPr>
          <w:b/>
          <w:bCs/>
        </w:rPr>
        <w:t xml:space="preserve">[ </w:t>
      </w:r>
      <m:oMath>
        <m:m>
          <m:mPr>
            <m:mcs>
              <m:mc>
                <m:mcPr>
                  <m:count m:val="2"/>
                  <m:mcJc m:val="center"/>
                </m:mcPr>
              </m:mc>
            </m:mcs>
            <m:ctrlPr>
              <w:rPr>
                <w:rFonts w:ascii="Cambria Math" w:eastAsia="Cambria Math" w:hAnsi="Cambria Math" w:cs="Cambria Math"/>
                <w:b/>
                <w:bCs/>
                <w:i/>
                <w:iCs/>
              </w:rPr>
            </m:ctrlPr>
          </m:mPr>
          <m:mr>
            <m:e>
              <m:r>
                <m:rPr>
                  <m:sty m:val="bi"/>
                </m:rPr>
                <w:rPr>
                  <w:rFonts w:ascii="Cambria Math" w:hAnsi="Cambria Math"/>
                </w:rPr>
                <m:t>cosθ</m:t>
              </m:r>
              <m:ctrlPr>
                <w:rPr>
                  <w:rFonts w:ascii="Cambria Math" w:hAnsi="Cambria Math"/>
                  <w:b/>
                  <w:bCs/>
                  <w:i/>
                  <w:iCs/>
                </w:rPr>
              </m:ctrlPr>
            </m:e>
            <m:e>
              <m:r>
                <m:rPr>
                  <m:sty m:val="bi"/>
                </m:rPr>
                <w:rPr>
                  <w:rFonts w:ascii="Cambria Math" w:hAnsi="Cambria Math"/>
                </w:rPr>
                <m:t>-sinθ</m:t>
              </m:r>
              <m:ctrlPr>
                <w:rPr>
                  <w:rFonts w:ascii="Cambria Math" w:hAnsi="Cambria Math"/>
                  <w:b/>
                  <w:bCs/>
                  <w:i/>
                  <w:iCs/>
                </w:rPr>
              </m:ctrlPr>
            </m:e>
          </m:mr>
          <m:mr>
            <m:e>
              <m:r>
                <m:rPr>
                  <m:sty m:val="bi"/>
                </m:rPr>
                <w:rPr>
                  <w:rFonts w:ascii="Cambria Math" w:hAnsi="Cambria Math"/>
                </w:rPr>
                <m:t>sinθ</m:t>
              </m:r>
              <m:ctrlPr>
                <w:rPr>
                  <w:rFonts w:ascii="Cambria Math" w:hAnsi="Cambria Math"/>
                  <w:b/>
                  <w:bCs/>
                  <w:i/>
                  <w:iCs/>
                </w:rPr>
              </m:ctrlPr>
            </m:e>
            <m:e>
              <m:r>
                <m:rPr>
                  <m:sty m:val="bi"/>
                </m:rPr>
                <w:rPr>
                  <w:rFonts w:ascii="Cambria Math" w:hAnsi="Cambria Math"/>
                </w:rPr>
                <m:t>cosθ</m:t>
              </m:r>
              <m:ctrlPr>
                <w:rPr>
                  <w:rFonts w:ascii="Cambria Math" w:hAnsi="Cambria Math"/>
                  <w:b/>
                  <w:bCs/>
                  <w:i/>
                  <w:iCs/>
                </w:rPr>
              </m:ctrlPr>
            </m:e>
          </m:mr>
        </m:m>
      </m:oMath>
      <w:r w:rsidR="001E3DB2" w:rsidRPr="0047787E">
        <w:rPr>
          <w:rFonts w:eastAsiaTheme="minorEastAsia"/>
          <w:b/>
          <w:bCs/>
        </w:rPr>
        <w:t xml:space="preserve"> ]</w:t>
      </w:r>
      <w:r w:rsidR="0047787E" w:rsidRPr="0047787E">
        <w:rPr>
          <w:rFonts w:cstheme="minorHAnsi"/>
          <w:b/>
          <w:bCs/>
        </w:rPr>
        <w:t xml:space="preserve"> </w:t>
      </w:r>
      <w:r w:rsidR="0047787E" w:rsidRPr="001E3DB2">
        <w:rPr>
          <w:rFonts w:cstheme="minorHAnsi"/>
          <w:b/>
          <w:bCs/>
        </w:rPr>
        <w:t>[</w:t>
      </w:r>
      <m:oMath>
        <m:m>
          <m:mPr>
            <m:mcs>
              <m:mc>
                <m:mcPr>
                  <m:count m:val="1"/>
                  <m:mcJc m:val="center"/>
                </m:mcPr>
              </m:mc>
            </m:mcs>
            <m:ctrlPr>
              <w:rPr>
                <w:rFonts w:ascii="Cambria Math" w:hAnsi="Cambria Math" w:cstheme="minorHAnsi"/>
                <w:b/>
                <w:bCs/>
                <w:i/>
              </w:rPr>
            </m:ctrlPr>
          </m:mPr>
          <m:mr>
            <m:e>
              <m:r>
                <m:rPr>
                  <m:sty m:val="bi"/>
                </m:rPr>
                <w:rPr>
                  <w:rFonts w:ascii="Cambria Math" w:hAnsi="Cambria Math" w:cstheme="minorHAnsi"/>
                </w:rPr>
                <m:t>1</m:t>
              </m:r>
            </m:e>
          </m:mr>
          <m:mr>
            <m:e>
              <m:r>
                <m:rPr>
                  <m:sty m:val="bi"/>
                </m:rPr>
                <w:rPr>
                  <w:rFonts w:ascii="Cambria Math" w:hAnsi="Cambria Math" w:cstheme="minorHAnsi"/>
                </w:rPr>
                <m:t>0</m:t>
              </m:r>
            </m:e>
          </m:mr>
        </m:m>
      </m:oMath>
      <w:r w:rsidR="0047787E">
        <w:rPr>
          <w:rFonts w:eastAsiaTheme="minorEastAsia" w:cstheme="minorHAnsi"/>
          <w:b/>
          <w:bCs/>
        </w:rPr>
        <w:t>]</w:t>
      </w:r>
      <w:r w:rsidR="0063227A">
        <w:rPr>
          <w:rFonts w:eastAsiaTheme="minorEastAsia" w:cstheme="minorHAnsi"/>
          <w:b/>
          <w:bCs/>
        </w:rPr>
        <w:t xml:space="preserve"> = </w:t>
      </w:r>
      <w:r w:rsidR="0063227A" w:rsidRPr="001E3DB2">
        <w:rPr>
          <w:rFonts w:cstheme="minorHAnsi"/>
          <w:b/>
          <w:bCs/>
        </w:rPr>
        <w:t>[</w:t>
      </w:r>
      <m:oMath>
        <m:m>
          <m:mPr>
            <m:mcs>
              <m:mc>
                <m:mcPr>
                  <m:count m:val="1"/>
                  <m:mcJc m:val="center"/>
                </m:mcPr>
              </m:mc>
            </m:mcs>
            <m:ctrlPr>
              <w:rPr>
                <w:rFonts w:ascii="Cambria Math" w:hAnsi="Cambria Math" w:cstheme="minorHAnsi"/>
                <w:b/>
                <w:bCs/>
                <w:i/>
              </w:rPr>
            </m:ctrlPr>
          </m:mPr>
          <m:mr>
            <m:e>
              <m:r>
                <m:rPr>
                  <m:sty m:val="bi"/>
                </m:rPr>
                <w:rPr>
                  <w:rFonts w:ascii="Cambria Math" w:hAnsi="Cambria Math" w:cstheme="minorHAnsi"/>
                </w:rPr>
                <m:t>cosθ</m:t>
              </m:r>
            </m:e>
          </m:mr>
          <m:mr>
            <m:e>
              <m:r>
                <m:rPr>
                  <m:sty m:val="bi"/>
                </m:rPr>
                <w:rPr>
                  <w:rFonts w:ascii="Cambria Math" w:hAnsi="Cambria Math" w:cstheme="minorHAnsi"/>
                </w:rPr>
                <m:t>sinθ</m:t>
              </m:r>
            </m:e>
          </m:mr>
        </m:m>
      </m:oMath>
      <w:r w:rsidR="0063227A">
        <w:rPr>
          <w:rFonts w:eastAsiaTheme="minorEastAsia" w:cstheme="minorHAnsi"/>
          <w:b/>
          <w:bCs/>
        </w:rPr>
        <w:t>]</w:t>
      </w:r>
    </w:p>
    <w:p w14:paraId="6FD4B5FB" w14:textId="2298E0A5" w:rsidR="006C7C61" w:rsidRDefault="00983B50" w:rsidP="0064464C">
      <w:r>
        <w:lastRenderedPageBreak/>
        <w:t xml:space="preserve">Since </w:t>
      </w:r>
      <w:r w:rsidRPr="00F904D3">
        <w:rPr>
          <w:b/>
          <w:bCs/>
        </w:rPr>
        <w:t>cos</w:t>
      </w:r>
      <w:r w:rsidR="001631D6" w:rsidRPr="00F904D3">
        <w:rPr>
          <w:b/>
          <w:bCs/>
        </w:rPr>
        <w:t>θ</w:t>
      </w:r>
      <w:r w:rsidR="001631D6">
        <w:t xml:space="preserve"> and </w:t>
      </w:r>
      <w:r w:rsidR="001631D6" w:rsidRPr="00F904D3">
        <w:rPr>
          <w:b/>
          <w:bCs/>
        </w:rPr>
        <w:t>sinθ</w:t>
      </w:r>
      <w:r w:rsidR="001631D6">
        <w:t xml:space="preserve"> are both continuous and </w:t>
      </w:r>
      <w:r w:rsidR="00F904D3">
        <w:t xml:space="preserve">therefore </w:t>
      </w:r>
      <w:r w:rsidR="001631D6">
        <w:t>continuously differentiable</w:t>
      </w:r>
      <w:r w:rsidR="0064464C">
        <w:t xml:space="preserve">, there exists some number in </w:t>
      </w:r>
      <w:r w:rsidR="0064464C">
        <w:rPr>
          <w:b/>
          <w:bCs/>
        </w:rPr>
        <w:t>R</w:t>
      </w:r>
      <w:r w:rsidR="00BB637B">
        <w:t xml:space="preserve"> for all possible values of theta</w:t>
      </w:r>
      <w:r w:rsidR="00B1710E">
        <w:t>.</w:t>
      </w:r>
    </w:p>
    <w:p w14:paraId="6E953CE1" w14:textId="77777777" w:rsidR="00107296" w:rsidRDefault="006C7C61" w:rsidP="00812A31">
      <w:pPr>
        <w:spacing w:after="0"/>
      </w:pPr>
      <w:r w:rsidRPr="00E1017A">
        <w:rPr>
          <w:b/>
          <w:bCs/>
          <w:color w:val="2F5496" w:themeColor="accent1" w:themeShade="BF"/>
        </w:rPr>
        <w:t xml:space="preserve">Question </w:t>
      </w:r>
      <w:r>
        <w:rPr>
          <w:b/>
          <w:bCs/>
          <w:color w:val="2F5496" w:themeColor="accent1" w:themeShade="BF"/>
        </w:rPr>
        <w:t>5</w:t>
      </w:r>
      <w:r w:rsidRPr="00E1017A">
        <w:rPr>
          <w:b/>
          <w:bCs/>
          <w:color w:val="2F5496" w:themeColor="accent1" w:themeShade="BF"/>
        </w:rPr>
        <w:t>.1:</w:t>
      </w:r>
      <w:r w:rsidR="00812A31">
        <w:rPr>
          <w:color w:val="2F5496" w:themeColor="accent1" w:themeShade="BF"/>
        </w:rPr>
        <w:t xml:space="preserve"> </w:t>
      </w:r>
      <w:r w:rsidR="00AB4329">
        <w:t>The</w:t>
      </w:r>
      <w:r w:rsidR="006F1BC4">
        <w:t xml:space="preserve"> atlas for the</w:t>
      </w:r>
      <w:r w:rsidR="00AB4329">
        <w:t xml:space="preserve"> torus can be represented with 2 </w:t>
      </w:r>
      <w:r w:rsidR="006F1BC4">
        <w:t>charts</w:t>
      </w:r>
      <w:r w:rsidR="00AB4329">
        <w:t xml:space="preserve"> </w:t>
      </w:r>
      <w:r w:rsidR="00A01842">
        <w:t>U</w:t>
      </w:r>
      <w:r w:rsidR="00A01842">
        <w:rPr>
          <w:vertAlign w:val="subscript"/>
        </w:rPr>
        <w:t>1</w:t>
      </w:r>
      <w:r w:rsidR="00A01842">
        <w:t xml:space="preserve"> </w:t>
      </w:r>
      <w:r w:rsidR="006F1BC4">
        <w:t>and U</w:t>
      </w:r>
      <w:r w:rsidR="006F1BC4">
        <w:rPr>
          <w:vertAlign w:val="subscript"/>
        </w:rPr>
        <w:t>2</w:t>
      </w:r>
      <w:r w:rsidR="006F1BC4">
        <w:t xml:space="preserve"> where</w:t>
      </w:r>
      <w:r w:rsidR="00107296">
        <w:t>:</w:t>
      </w:r>
      <w:r w:rsidR="006F1BC4">
        <w:t xml:space="preserve"> </w:t>
      </w:r>
    </w:p>
    <w:p w14:paraId="79C64D9C" w14:textId="2C8CEE77" w:rsidR="00812A31" w:rsidRDefault="00EC704E" w:rsidP="00107296">
      <w:pPr>
        <w:spacing w:after="0"/>
        <w:jc w:val="center"/>
        <w:rPr>
          <w:rFonts w:cstheme="minorHAnsi"/>
          <w:b/>
          <w:bCs/>
        </w:rPr>
      </w:pPr>
      <w:r w:rsidRPr="00107296">
        <w:rPr>
          <w:b/>
          <w:bCs/>
        </w:rPr>
        <w:t>U</w:t>
      </w:r>
      <w:r w:rsidRPr="00107296">
        <w:rPr>
          <w:b/>
          <w:bCs/>
          <w:vertAlign w:val="subscript"/>
        </w:rPr>
        <w:t>1</w:t>
      </w:r>
      <w:r w:rsidRPr="00107296">
        <w:rPr>
          <w:b/>
          <w:bCs/>
        </w:rPr>
        <w:t xml:space="preserve"> = </w:t>
      </w:r>
      <w:r w:rsidR="00107296" w:rsidRPr="00107296">
        <w:rPr>
          <w:b/>
          <w:bCs/>
        </w:rPr>
        <w:t>[</w:t>
      </w:r>
      <w:r w:rsidR="007E5536">
        <w:rPr>
          <w:b/>
          <w:bCs/>
        </w:rPr>
        <w:t xml:space="preserve"> </w:t>
      </w:r>
      <w:r w:rsidR="00755CEE" w:rsidRPr="00107296">
        <w:rPr>
          <w:b/>
          <w:bCs/>
        </w:rPr>
        <w:t>(</w:t>
      </w:r>
      <w:r w:rsidR="00A5114E" w:rsidRPr="00107296">
        <w:rPr>
          <w:b/>
          <w:bCs/>
        </w:rPr>
        <w:t>-0.2</w:t>
      </w:r>
      <w:r w:rsidR="007E5536">
        <w:rPr>
          <w:b/>
          <w:bCs/>
        </w:rPr>
        <w:t xml:space="preserve"> </w:t>
      </w:r>
      <w:r w:rsidR="00755CEE" w:rsidRPr="00107296">
        <w:rPr>
          <w:b/>
          <w:bCs/>
        </w:rPr>
        <w:t>,</w:t>
      </w:r>
      <w:r w:rsidR="007E5536">
        <w:rPr>
          <w:b/>
          <w:bCs/>
        </w:rPr>
        <w:t xml:space="preserve"> </w:t>
      </w:r>
      <w:r w:rsidR="00755CEE" w:rsidRPr="00107296">
        <w:rPr>
          <w:b/>
          <w:bCs/>
        </w:rPr>
        <w:t>2</w:t>
      </w:r>
      <w:r w:rsidR="005B421F" w:rsidRPr="00107296">
        <w:rPr>
          <w:rFonts w:cstheme="minorHAnsi"/>
          <w:b/>
          <w:bCs/>
        </w:rPr>
        <w:t>π</w:t>
      </w:r>
      <w:r w:rsidR="001E5747" w:rsidRPr="00107296">
        <w:rPr>
          <w:rFonts w:cstheme="minorHAnsi"/>
          <w:b/>
          <w:bCs/>
        </w:rPr>
        <w:t>+2) x</w:t>
      </w:r>
      <w:r w:rsidR="007E5536">
        <w:rPr>
          <w:rFonts w:cstheme="minorHAnsi"/>
          <w:b/>
          <w:bCs/>
        </w:rPr>
        <w:t xml:space="preserve"> </w:t>
      </w:r>
      <w:r w:rsidR="00107296">
        <w:rPr>
          <w:rFonts w:cstheme="minorHAnsi"/>
          <w:b/>
          <w:bCs/>
        </w:rPr>
        <w:t>(-0.2,2</w:t>
      </w:r>
      <w:r w:rsidR="004817D1" w:rsidRPr="00107296">
        <w:rPr>
          <w:b/>
          <w:bCs/>
        </w:rPr>
        <w:t>(-0.2</w:t>
      </w:r>
      <w:r w:rsidR="007E5536">
        <w:rPr>
          <w:b/>
          <w:bCs/>
        </w:rPr>
        <w:t xml:space="preserve"> </w:t>
      </w:r>
      <w:r w:rsidR="004817D1" w:rsidRPr="00107296">
        <w:rPr>
          <w:b/>
          <w:bCs/>
        </w:rPr>
        <w:t>,</w:t>
      </w:r>
      <w:r w:rsidR="007E5536">
        <w:rPr>
          <w:b/>
          <w:bCs/>
        </w:rPr>
        <w:t xml:space="preserve"> </w:t>
      </w:r>
      <w:r w:rsidR="004817D1" w:rsidRPr="00107296">
        <w:rPr>
          <w:b/>
          <w:bCs/>
        </w:rPr>
        <w:t>2</w:t>
      </w:r>
      <w:r w:rsidR="004817D1" w:rsidRPr="00107296">
        <w:rPr>
          <w:rFonts w:cstheme="minorHAnsi"/>
          <w:b/>
          <w:bCs/>
        </w:rPr>
        <w:t>π+2)</w:t>
      </w:r>
      <w:r w:rsidR="007E5536">
        <w:rPr>
          <w:rFonts w:cstheme="minorHAnsi"/>
          <w:b/>
          <w:bCs/>
        </w:rPr>
        <w:t xml:space="preserve"> </w:t>
      </w:r>
      <w:r w:rsidR="004817D1">
        <w:rPr>
          <w:rFonts w:cstheme="minorHAnsi"/>
          <w:b/>
          <w:bCs/>
        </w:rPr>
        <w:t>]</w:t>
      </w:r>
    </w:p>
    <w:p w14:paraId="216805E8" w14:textId="35C9F3E6" w:rsidR="004817D1" w:rsidRDefault="004817D1" w:rsidP="00107296">
      <w:pPr>
        <w:spacing w:after="0"/>
        <w:jc w:val="center"/>
        <w:rPr>
          <w:rFonts w:cstheme="minorHAnsi"/>
          <w:b/>
          <w:bCs/>
        </w:rPr>
      </w:pPr>
      <w:r>
        <w:rPr>
          <w:rFonts w:cstheme="minorHAnsi"/>
          <w:b/>
          <w:bCs/>
        </w:rPr>
        <w:t>U</w:t>
      </w:r>
      <w:r>
        <w:rPr>
          <w:rFonts w:cstheme="minorHAnsi"/>
          <w:b/>
          <w:bCs/>
          <w:vertAlign w:val="subscript"/>
        </w:rPr>
        <w:t>2</w:t>
      </w:r>
      <w:r w:rsidR="001B0093">
        <w:rPr>
          <w:rFonts w:cstheme="minorHAnsi"/>
          <w:b/>
          <w:bCs/>
        </w:rPr>
        <w:t xml:space="preserve"> = [</w:t>
      </w:r>
      <w:r w:rsidR="007E5536">
        <w:rPr>
          <w:rFonts w:cstheme="minorHAnsi"/>
          <w:b/>
          <w:bCs/>
        </w:rPr>
        <w:t xml:space="preserve"> </w:t>
      </w:r>
      <w:r w:rsidR="001B0093">
        <w:rPr>
          <w:rFonts w:cstheme="minorHAnsi"/>
          <w:b/>
          <w:bCs/>
        </w:rPr>
        <w:t>(0</w:t>
      </w:r>
      <w:r w:rsidR="007E5536">
        <w:rPr>
          <w:rFonts w:cstheme="minorHAnsi"/>
          <w:b/>
          <w:bCs/>
        </w:rPr>
        <w:t xml:space="preserve"> </w:t>
      </w:r>
      <w:r w:rsidR="001B0093">
        <w:rPr>
          <w:rFonts w:cstheme="minorHAnsi"/>
          <w:b/>
          <w:bCs/>
        </w:rPr>
        <w:t>,</w:t>
      </w:r>
      <w:r w:rsidR="007E5536">
        <w:rPr>
          <w:rFonts w:cstheme="minorHAnsi"/>
          <w:b/>
          <w:bCs/>
        </w:rPr>
        <w:t xml:space="preserve"> </w:t>
      </w:r>
      <w:r w:rsidR="007E5536" w:rsidRPr="00107296">
        <w:rPr>
          <w:b/>
          <w:bCs/>
        </w:rPr>
        <w:t>2</w:t>
      </w:r>
      <w:r w:rsidR="007E5536" w:rsidRPr="00107296">
        <w:rPr>
          <w:rFonts w:cstheme="minorHAnsi"/>
          <w:b/>
          <w:bCs/>
        </w:rPr>
        <w:t>π+2</w:t>
      </w:r>
      <w:r w:rsidR="007E5536">
        <w:rPr>
          <w:rFonts w:cstheme="minorHAnsi"/>
          <w:b/>
          <w:bCs/>
        </w:rPr>
        <w:t xml:space="preserve">) </w:t>
      </w:r>
      <w:r w:rsidR="007E5536" w:rsidRPr="00107296">
        <w:rPr>
          <w:rFonts w:cstheme="minorHAnsi"/>
          <w:b/>
          <w:bCs/>
        </w:rPr>
        <w:t>x</w:t>
      </w:r>
      <w:r w:rsidR="007E5536">
        <w:rPr>
          <w:rFonts w:cstheme="minorHAnsi"/>
          <w:b/>
          <w:bCs/>
        </w:rPr>
        <w:t xml:space="preserve"> (</w:t>
      </w:r>
      <w:r w:rsidR="003B609E">
        <w:rPr>
          <w:rFonts w:cstheme="minorHAnsi"/>
          <w:b/>
          <w:bCs/>
        </w:rPr>
        <w:t xml:space="preserve">0 , </w:t>
      </w:r>
      <w:r w:rsidR="003B609E" w:rsidRPr="00107296">
        <w:rPr>
          <w:b/>
          <w:bCs/>
        </w:rPr>
        <w:t>2</w:t>
      </w:r>
      <w:r w:rsidR="003B609E" w:rsidRPr="00107296">
        <w:rPr>
          <w:rFonts w:cstheme="minorHAnsi"/>
          <w:b/>
          <w:bCs/>
        </w:rPr>
        <w:t>π+2</w:t>
      </w:r>
      <w:r w:rsidR="003B609E">
        <w:rPr>
          <w:rFonts w:cstheme="minorHAnsi"/>
          <w:b/>
          <w:bCs/>
        </w:rPr>
        <w:t>) ]</w:t>
      </w:r>
    </w:p>
    <w:p w14:paraId="1F9E9EB1" w14:textId="1DC99299" w:rsidR="003B609E" w:rsidRPr="00C358E4" w:rsidRDefault="003B609E" w:rsidP="003B609E">
      <w:pPr>
        <w:spacing w:after="0"/>
        <w:rPr>
          <w:rFonts w:cstheme="minorHAnsi"/>
        </w:rPr>
      </w:pPr>
      <w:r>
        <w:rPr>
          <w:rFonts w:cstheme="minorHAnsi"/>
        </w:rPr>
        <w:t xml:space="preserve">This would ensure that the charts overlap </w:t>
      </w:r>
      <w:r w:rsidR="00C358E4">
        <w:rPr>
          <w:rFonts w:cstheme="minorHAnsi"/>
        </w:rPr>
        <w:t xml:space="preserve">and that there wouldn’t be a discontinuity when theta equals either </w:t>
      </w:r>
      <w:r w:rsidR="00C358E4" w:rsidRPr="00107296">
        <w:rPr>
          <w:b/>
          <w:bCs/>
        </w:rPr>
        <w:t>2</w:t>
      </w:r>
      <w:r w:rsidR="00C358E4" w:rsidRPr="00107296">
        <w:rPr>
          <w:rFonts w:cstheme="minorHAnsi"/>
          <w:b/>
          <w:bCs/>
        </w:rPr>
        <w:t>π</w:t>
      </w:r>
      <w:r w:rsidR="00C358E4">
        <w:rPr>
          <w:rFonts w:cstheme="minorHAnsi"/>
          <w:b/>
          <w:bCs/>
        </w:rPr>
        <w:t xml:space="preserve"> </w:t>
      </w:r>
      <w:r w:rsidR="00C358E4">
        <w:rPr>
          <w:rFonts w:cstheme="minorHAnsi"/>
        </w:rPr>
        <w:t xml:space="preserve">or </w:t>
      </w:r>
      <w:r w:rsidR="00C358E4">
        <w:rPr>
          <w:rFonts w:cstheme="minorHAnsi"/>
          <w:b/>
          <w:bCs/>
        </w:rPr>
        <w:t>0</w:t>
      </w:r>
      <w:r w:rsidR="00505E16">
        <w:rPr>
          <w:rFonts w:cstheme="minorHAnsi"/>
        </w:rPr>
        <w:t>, ensuring a smooth continuous mapping.</w:t>
      </w:r>
    </w:p>
    <w:p w14:paraId="1834C896" w14:textId="77777777" w:rsidR="003B609E" w:rsidRDefault="003B609E" w:rsidP="003B609E">
      <w:pPr>
        <w:keepNext/>
        <w:spacing w:after="0"/>
        <w:jc w:val="center"/>
      </w:pPr>
      <w:r>
        <w:rPr>
          <w:noProof/>
        </w:rPr>
        <w:drawing>
          <wp:inline distT="0" distB="0" distL="0" distR="0" wp14:anchorId="33819277" wp14:editId="1B999EC7">
            <wp:extent cx="2861941" cy="290322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3558" cy="2915004"/>
                    </a:xfrm>
                    <a:prstGeom prst="rect">
                      <a:avLst/>
                    </a:prstGeom>
                  </pic:spPr>
                </pic:pic>
              </a:graphicData>
            </a:graphic>
          </wp:inline>
        </w:drawing>
      </w:r>
    </w:p>
    <w:p w14:paraId="762A3B20" w14:textId="266A8D0E" w:rsidR="00B07DFE" w:rsidRDefault="003B609E" w:rsidP="00A9667B">
      <w:pPr>
        <w:pStyle w:val="Caption"/>
        <w:jc w:val="center"/>
      </w:pPr>
      <w:r>
        <w:t>In this figure, the top two edges and the side two edges of the torus are "glued together" in that if you were to continue off the right edge you would "come back" on the left edge</w:t>
      </w:r>
      <w:r w:rsidR="00A9667B">
        <w:t>. Similarly,</w:t>
      </w:r>
      <w:r>
        <w:t xml:space="preserve"> if you went "off" the top you would come back "on" the bottom.</w:t>
      </w:r>
    </w:p>
    <w:p w14:paraId="4A6D8F2F" w14:textId="6DE79816" w:rsidR="00A9667B" w:rsidRDefault="00A9667B" w:rsidP="00A9667B">
      <w:pPr>
        <w:spacing w:after="0"/>
        <w:rPr>
          <w:b/>
          <w:bCs/>
          <w:color w:val="2F5496" w:themeColor="accent1" w:themeShade="BF"/>
        </w:rPr>
      </w:pPr>
      <w:r w:rsidRPr="00E1017A">
        <w:rPr>
          <w:b/>
          <w:bCs/>
          <w:color w:val="2F5496" w:themeColor="accent1" w:themeShade="BF"/>
        </w:rPr>
        <w:t xml:space="preserve">Question </w:t>
      </w:r>
      <w:r>
        <w:rPr>
          <w:b/>
          <w:bCs/>
          <w:color w:val="2F5496" w:themeColor="accent1" w:themeShade="BF"/>
        </w:rPr>
        <w:t>5</w:t>
      </w:r>
      <w:r w:rsidRPr="00E1017A">
        <w:rPr>
          <w:b/>
          <w:bCs/>
          <w:color w:val="2F5496" w:themeColor="accent1" w:themeShade="BF"/>
        </w:rPr>
        <w:t>.</w:t>
      </w:r>
      <w:r>
        <w:rPr>
          <w:b/>
          <w:bCs/>
          <w:color w:val="2F5496" w:themeColor="accent1" w:themeShade="BF"/>
        </w:rPr>
        <w:t>2</w:t>
      </w:r>
      <w:r w:rsidRPr="00E1017A">
        <w:rPr>
          <w:b/>
          <w:bCs/>
          <w:color w:val="2F5496" w:themeColor="accent1" w:themeShade="BF"/>
        </w:rPr>
        <w:t>:</w:t>
      </w:r>
    </w:p>
    <w:p w14:paraId="5BC88AE4" w14:textId="2598BBC4" w:rsidR="00377E7B" w:rsidRDefault="00590174" w:rsidP="005C59E8">
      <w:pPr>
        <w:spacing w:after="0"/>
        <w:jc w:val="center"/>
        <w:rPr>
          <w:noProof/>
        </w:rPr>
      </w:pPr>
      <w:r>
        <w:t>I had some difficulty with</w:t>
      </w:r>
      <w:r w:rsidR="000863DB">
        <w:t xml:space="preserve"> figuring out how to have </w:t>
      </w:r>
      <w:r w:rsidR="00384A2D">
        <w:t>MATLAB</w:t>
      </w:r>
      <w:r w:rsidR="000863DB">
        <w:t xml:space="preserve"> draw</w:t>
      </w:r>
      <w:r>
        <w:t xml:space="preserve"> the charts and the torus on the same figure, but the second f</w:t>
      </w:r>
      <w:r w:rsidR="00C348EF">
        <w:t>ig</w:t>
      </w:r>
      <w:r>
        <w:t>ure below illustrates the points where the two charts would overlap on the torus</w:t>
      </w:r>
      <w:r w:rsidR="00C348EF">
        <w:t xml:space="preserve"> at the 4 intersections of the overlapping “edges” of the charts.</w:t>
      </w:r>
      <w:r w:rsidR="00192BE2" w:rsidRPr="00192BE2">
        <w:rPr>
          <w:noProof/>
        </w:rPr>
        <w:t xml:space="preserve"> </w:t>
      </w:r>
      <w:r w:rsidR="005C59E8">
        <w:rPr>
          <w:noProof/>
        </w:rPr>
        <w:drawing>
          <wp:inline distT="0" distB="0" distL="0" distR="0" wp14:anchorId="6F681C80" wp14:editId="6B32695D">
            <wp:extent cx="3604260" cy="2703195"/>
            <wp:effectExtent l="0" t="0" r="0"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04260" cy="2703195"/>
                    </a:xfrm>
                    <a:prstGeom prst="rect">
                      <a:avLst/>
                    </a:prstGeom>
                  </pic:spPr>
                </pic:pic>
              </a:graphicData>
            </a:graphic>
          </wp:inline>
        </w:drawing>
      </w:r>
    </w:p>
    <w:p w14:paraId="68C26F10" w14:textId="245DF4AC" w:rsidR="0089547C" w:rsidRDefault="0089547C" w:rsidP="00377E7B">
      <w:pPr>
        <w:spacing w:after="0"/>
        <w:jc w:val="center"/>
      </w:pPr>
    </w:p>
    <w:p w14:paraId="23F3C2D2" w14:textId="673C01FA" w:rsidR="000863DB" w:rsidRDefault="000863DB" w:rsidP="00A9667B">
      <w:pPr>
        <w:spacing w:after="0"/>
      </w:pPr>
    </w:p>
    <w:p w14:paraId="7D16A2BB" w14:textId="0424B1EF" w:rsidR="008D6144" w:rsidRDefault="00876FFB" w:rsidP="008D6144">
      <w:pPr>
        <w:keepNext/>
        <w:spacing w:after="0"/>
      </w:pPr>
      <w:r>
        <w:rPr>
          <w:noProof/>
        </w:rPr>
        <mc:AlternateContent>
          <mc:Choice Requires="wps">
            <w:drawing>
              <wp:anchor distT="0" distB="0" distL="114300" distR="114300" simplePos="0" relativeHeight="251660288" behindDoc="0" locked="0" layoutInCell="1" allowOverlap="1" wp14:anchorId="52D12AAB" wp14:editId="093352DC">
                <wp:simplePos x="0" y="0"/>
                <wp:positionH relativeFrom="column">
                  <wp:posOffset>2849880</wp:posOffset>
                </wp:positionH>
                <wp:positionV relativeFrom="paragraph">
                  <wp:posOffset>2040890</wp:posOffset>
                </wp:positionV>
                <wp:extent cx="0" cy="152400"/>
                <wp:effectExtent l="76200" t="38100" r="57150" b="57150"/>
                <wp:wrapNone/>
                <wp:docPr id="8" name="Straight Arrow Connector 8"/>
                <wp:cNvGraphicFramePr/>
                <a:graphic xmlns:a="http://schemas.openxmlformats.org/drawingml/2006/main">
                  <a:graphicData uri="http://schemas.microsoft.com/office/word/2010/wordprocessingShape">
                    <wps:wsp>
                      <wps:cNvCnPr/>
                      <wps:spPr>
                        <a:xfrm>
                          <a:off x="0" y="0"/>
                          <a:ext cx="0" cy="15240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26FC452" id="_x0000_t32" coordsize="21600,21600" o:spt="32" o:oned="t" path="m,l21600,21600e" filled="f">
                <v:path arrowok="t" fillok="f" o:connecttype="none"/>
                <o:lock v:ext="edit" shapetype="t"/>
              </v:shapetype>
              <v:shape id="Straight Arrow Connector 8" o:spid="_x0000_s1026" type="#_x0000_t32" style="position:absolute;margin-left:224.4pt;margin-top:160.7pt;width:0;height:1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" strokecolor="#c00000" strokeweight=".5pt">
                <v:stroke startarrow="block" endarrow="block" joinstyle="miter"/>
              </v:shape>
            </w:pict>
          </mc:Fallback>
        </mc:AlternateContent>
      </w:r>
      <w:r w:rsidR="00C32E30">
        <w:rPr>
          <w:noProof/>
        </w:rPr>
        <mc:AlternateContent>
          <mc:Choice Requires="wps">
            <w:drawing>
              <wp:anchor distT="0" distB="0" distL="114300" distR="114300" simplePos="0" relativeHeight="251659264" behindDoc="0" locked="0" layoutInCell="1" allowOverlap="1" wp14:anchorId="1E8D0F14" wp14:editId="4FC754B5">
                <wp:simplePos x="0" y="0"/>
                <wp:positionH relativeFrom="column">
                  <wp:posOffset>2659380</wp:posOffset>
                </wp:positionH>
                <wp:positionV relativeFrom="paragraph">
                  <wp:posOffset>1751330</wp:posOffset>
                </wp:positionV>
                <wp:extent cx="396240" cy="0"/>
                <wp:effectExtent l="38100" t="76200" r="22860" b="95250"/>
                <wp:wrapNone/>
                <wp:docPr id="7" name="Straight Arrow Connector 7"/>
                <wp:cNvGraphicFramePr/>
                <a:graphic xmlns:a="http://schemas.openxmlformats.org/drawingml/2006/main">
                  <a:graphicData uri="http://schemas.microsoft.com/office/word/2010/wordprocessingShape">
                    <wps:wsp>
                      <wps:cNvCnPr/>
                      <wps:spPr>
                        <a:xfrm>
                          <a:off x="0" y="0"/>
                          <a:ext cx="396240" cy="0"/>
                        </a:xfrm>
                        <a:prstGeom prst="straightConnector1">
                          <a:avLst/>
                        </a:prstGeom>
                        <a:ln>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B7BB3" id="Straight Arrow Connector 7" o:spid="_x0000_s1026" type="#_x0000_t32" style="position:absolute;margin-left:209.4pt;margin-top:137.9pt;width:31.2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" strokecolor="#c00000" strokeweight=".5pt">
                <v:stroke startarrow="block" endarrow="block" joinstyle="miter"/>
              </v:shape>
            </w:pict>
          </mc:Fallback>
        </mc:AlternateContent>
      </w:r>
      <w:r w:rsidR="00192BE2">
        <w:rPr>
          <w:noProof/>
        </w:rPr>
        <w:drawing>
          <wp:inline distT="0" distB="0" distL="0" distR="0" wp14:anchorId="53F9CAAF" wp14:editId="7A6876E6">
            <wp:extent cx="6088380" cy="3053948"/>
            <wp:effectExtent l="0" t="0" r="762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9514" cy="3064549"/>
                    </a:xfrm>
                    <a:prstGeom prst="rect">
                      <a:avLst/>
                    </a:prstGeom>
                  </pic:spPr>
                </pic:pic>
              </a:graphicData>
            </a:graphic>
          </wp:inline>
        </w:drawing>
      </w:r>
    </w:p>
    <w:p w14:paraId="7A7C7C1C" w14:textId="7490EBFC" w:rsidR="000863DB" w:rsidRDefault="008D6144" w:rsidP="008D6144">
      <w:pPr>
        <w:pStyle w:val="Caption"/>
      </w:pPr>
      <w:r>
        <w:t>Each box represents the coordinates of a point where the "edges" of the chars overlap to ensure that the representation of the manifold is an atlas.</w:t>
      </w:r>
    </w:p>
    <w:p w14:paraId="324B7233" w14:textId="39FD3E5E" w:rsidR="00C94AEB" w:rsidRDefault="0002497E" w:rsidP="00A9667B">
      <w:pPr>
        <w:spacing w:after="0"/>
      </w:pPr>
      <w:r>
        <w:t>Another visualization I found was from Wolfram Alpha Demonstrations</w:t>
      </w:r>
      <w:r w:rsidR="00AC7A3B">
        <w:rPr>
          <w:rStyle w:val="FootnoteReference"/>
        </w:rPr>
        <w:footnoteReference w:id="1"/>
      </w:r>
      <w:r>
        <w:t xml:space="preserve"> </w:t>
      </w:r>
      <w:r w:rsidR="005F3C27">
        <w:t xml:space="preserve">which has an effective way to </w:t>
      </w:r>
      <w:r w:rsidR="00F946FF">
        <w:t>visualize the two charts in 3D space as it was transformed between its planar form and the torus form.</w:t>
      </w:r>
      <w:r w:rsidR="003F7A18">
        <w:t xml:space="preserve"> The dials on the left allowed to change the position of the reference point</w:t>
      </w:r>
      <w:r w:rsidR="00F9530A">
        <w:t>, and the slider bar moved between torus and plane.</w:t>
      </w:r>
    </w:p>
    <w:p w14:paraId="75160332" w14:textId="53431F1B" w:rsidR="00F946FF" w:rsidRDefault="00F946FF" w:rsidP="00AC7A3B">
      <w:pPr>
        <w:spacing w:after="0"/>
        <w:jc w:val="center"/>
      </w:pPr>
      <w:r>
        <w:rPr>
          <w:noProof/>
        </w:rPr>
        <w:drawing>
          <wp:inline distT="0" distB="0" distL="0" distR="0" wp14:anchorId="780C7C1D" wp14:editId="5B15C106">
            <wp:extent cx="4396740" cy="3266737"/>
            <wp:effectExtent l="0" t="0" r="381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08" r="15385" b="9172"/>
                    <a:stretch/>
                  </pic:blipFill>
                  <pic:spPr bwMode="auto">
                    <a:xfrm>
                      <a:off x="0" y="0"/>
                      <a:ext cx="4403319" cy="3271625"/>
                    </a:xfrm>
                    <a:prstGeom prst="rect">
                      <a:avLst/>
                    </a:prstGeom>
                    <a:noFill/>
                    <a:ln>
                      <a:noFill/>
                    </a:ln>
                    <a:extLst>
                      <a:ext uri="{53640926-AAD7-44D8-BBD7-CCE9431645EC}">
                        <a14:shadowObscured xmlns:a14="http://schemas.microsoft.com/office/drawing/2010/main"/>
                      </a:ext>
                    </a:extLst>
                  </pic:spPr>
                </pic:pic>
              </a:graphicData>
            </a:graphic>
          </wp:inline>
        </w:drawing>
      </w:r>
    </w:p>
    <w:p w14:paraId="1A5C906D" w14:textId="77777777" w:rsidR="0002497E" w:rsidRDefault="0002497E" w:rsidP="00A9667B">
      <w:pPr>
        <w:spacing w:after="0"/>
      </w:pPr>
    </w:p>
    <w:p w14:paraId="3296FE12" w14:textId="396551D2" w:rsidR="00C94AEB" w:rsidRDefault="00C94AEB" w:rsidP="00C94AEB">
      <w:pPr>
        <w:spacing w:after="0"/>
        <w:rPr>
          <w:b/>
          <w:bCs/>
          <w:color w:val="2F5496" w:themeColor="accent1" w:themeShade="BF"/>
        </w:rPr>
      </w:pPr>
      <w:r w:rsidRPr="00E1017A">
        <w:rPr>
          <w:b/>
          <w:bCs/>
          <w:color w:val="2F5496" w:themeColor="accent1" w:themeShade="BF"/>
        </w:rPr>
        <w:t xml:space="preserve">Question </w:t>
      </w:r>
      <w:r>
        <w:rPr>
          <w:b/>
          <w:bCs/>
          <w:color w:val="2F5496" w:themeColor="accent1" w:themeShade="BF"/>
        </w:rPr>
        <w:t>5</w:t>
      </w:r>
      <w:r w:rsidRPr="00E1017A">
        <w:rPr>
          <w:b/>
          <w:bCs/>
          <w:color w:val="2F5496" w:themeColor="accent1" w:themeShade="BF"/>
        </w:rPr>
        <w:t>.</w:t>
      </w:r>
      <w:r>
        <w:rPr>
          <w:b/>
          <w:bCs/>
          <w:color w:val="2F5496" w:themeColor="accent1" w:themeShade="BF"/>
        </w:rPr>
        <w:t>3</w:t>
      </w:r>
      <w:r w:rsidRPr="00E1017A">
        <w:rPr>
          <w:b/>
          <w:bCs/>
          <w:color w:val="2F5496" w:themeColor="accent1" w:themeShade="BF"/>
        </w:rPr>
        <w:t>:</w:t>
      </w:r>
    </w:p>
    <w:p w14:paraId="3AA44FF3" w14:textId="6B6AC010" w:rsidR="00C94AEB" w:rsidRDefault="00AD2029" w:rsidP="00A9667B">
      <w:pPr>
        <w:spacing w:after="0"/>
      </w:pPr>
      <w:r>
        <w:t>Each chart of</w:t>
      </w:r>
      <w:r w:rsidR="004A7267">
        <w:t xml:space="preserve"> the torus represents </w:t>
      </w:r>
      <w:r w:rsidR="00384A2D">
        <w:t xml:space="preserve">a </w:t>
      </w:r>
      <w:r w:rsidR="002F564B">
        <w:t>one-to-one mapping</w:t>
      </w:r>
      <w:r w:rsidR="00D07533">
        <w:t>, whose domains cover the entire configuration space</w:t>
      </w:r>
      <w:r w:rsidR="002F564B">
        <w:t xml:space="preserve"> </w:t>
      </w:r>
      <w:r w:rsidR="00441C1B">
        <w:t>and they are both C</w:t>
      </w:r>
      <w:r w:rsidR="00B03DB0">
        <w:rPr>
          <w:rFonts w:cstheme="minorHAnsi"/>
          <w:vertAlign w:val="superscript"/>
        </w:rPr>
        <w:t>∞</w:t>
      </w:r>
      <w:r w:rsidR="00B03DB0">
        <w:t>-related</w:t>
      </w:r>
      <w:r w:rsidR="003D1772">
        <w:t xml:space="preserve">. </w:t>
      </w:r>
      <w:r w:rsidR="00B2560B">
        <w:t>All of these factors</w:t>
      </w:r>
      <w:r w:rsidR="00F93BE4">
        <w:t xml:space="preserve"> mean that</w:t>
      </w:r>
      <w:r w:rsidR="00B2560B">
        <w:t xml:space="preserve"> together</w:t>
      </w:r>
      <w:r w:rsidR="00F93BE4">
        <w:t xml:space="preserve"> they form an atlas</w:t>
      </w:r>
      <w:r w:rsidR="00532CB9">
        <w:t xml:space="preserve"> that covers the e</w:t>
      </w:r>
      <w:r w:rsidR="00B2560B">
        <w:t>ntirety of the possible configurations.</w:t>
      </w:r>
    </w:p>
    <w:p w14:paraId="79570E69" w14:textId="1BD0C1DD" w:rsidR="00F054D6" w:rsidRDefault="00F054D6" w:rsidP="00A9667B">
      <w:pPr>
        <w:spacing w:after="0"/>
      </w:pPr>
    </w:p>
    <w:p w14:paraId="4F4BC1B0" w14:textId="76CF44DF" w:rsidR="00245864" w:rsidRDefault="00245864" w:rsidP="00245864">
      <w:pPr>
        <w:spacing w:after="0"/>
        <w:rPr>
          <w:b/>
          <w:bCs/>
          <w:color w:val="2F5496" w:themeColor="accent1" w:themeShade="BF"/>
        </w:rPr>
      </w:pPr>
      <w:r w:rsidRPr="00E1017A">
        <w:rPr>
          <w:b/>
          <w:bCs/>
          <w:color w:val="2F5496" w:themeColor="accent1" w:themeShade="BF"/>
        </w:rPr>
        <w:t xml:space="preserve">Question </w:t>
      </w:r>
      <w:r>
        <w:rPr>
          <w:b/>
          <w:bCs/>
          <w:color w:val="2F5496" w:themeColor="accent1" w:themeShade="BF"/>
        </w:rPr>
        <w:t>5</w:t>
      </w:r>
      <w:r w:rsidRPr="00E1017A">
        <w:rPr>
          <w:b/>
          <w:bCs/>
          <w:color w:val="2F5496" w:themeColor="accent1" w:themeShade="BF"/>
        </w:rPr>
        <w:t>.</w:t>
      </w:r>
      <w:r>
        <w:rPr>
          <w:b/>
          <w:bCs/>
          <w:color w:val="2F5496" w:themeColor="accent1" w:themeShade="BF"/>
        </w:rPr>
        <w:t>4</w:t>
      </w:r>
      <w:r w:rsidRPr="00E1017A">
        <w:rPr>
          <w:b/>
          <w:bCs/>
          <w:color w:val="2F5496" w:themeColor="accent1" w:themeShade="BF"/>
        </w:rPr>
        <w:t>:</w:t>
      </w:r>
    </w:p>
    <w:p w14:paraId="08920478" w14:textId="4E33EC4F" w:rsidR="009314BE" w:rsidRPr="009314BE" w:rsidRDefault="009314BE" w:rsidP="00245864">
      <w:pPr>
        <w:spacing w:after="0"/>
      </w:pPr>
      <w:r>
        <w:t>The tangent</w:t>
      </w:r>
      <w:r w:rsidR="00B73394">
        <w:t xml:space="preserve"> line</w:t>
      </w:r>
      <w:r>
        <w:t xml:space="preserve"> to a</w:t>
      </w:r>
      <w:r w:rsidR="00B73394">
        <w:t>ny point on a</w:t>
      </w:r>
      <w:r>
        <w:t xml:space="preserve"> straight line would be the line itself</w:t>
      </w:r>
      <w:r w:rsidR="00AC1CD5">
        <w:t>. So</w:t>
      </w:r>
      <w:r w:rsidR="00EF5F2F">
        <w:t>,</w:t>
      </w:r>
      <w:r w:rsidR="00AC1CD5">
        <w:t xml:space="preserve"> the derivative which would give </w:t>
      </w:r>
      <w:r w:rsidR="00C417FA">
        <w:t>the slope of the tangent line should give the same slope.</w:t>
      </w:r>
    </w:p>
    <w:p w14:paraId="0E394E00" w14:textId="38AE1A24" w:rsidR="00AC17F9" w:rsidRPr="004440D2" w:rsidRDefault="0048416F" w:rsidP="0034607F">
      <w:pPr>
        <w:spacing w:after="0"/>
        <w:jc w:val="center"/>
        <w:rPr>
          <w:rFonts w:eastAsiaTheme="minorEastAsia"/>
          <w:b/>
          <w:bCs/>
        </w:rPr>
      </w:pPr>
      <m:oMath>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dt</m:t>
            </m:r>
          </m:den>
        </m:f>
      </m:oMath>
      <w:r w:rsidR="0034607F" w:rsidRPr="004440D2">
        <w:rPr>
          <w:rFonts w:eastAsiaTheme="minorEastAsia"/>
          <w:b/>
          <w:bCs/>
        </w:rPr>
        <w:t>θ(t)</w:t>
      </w:r>
      <w:r w:rsidR="009314BE" w:rsidRPr="004440D2">
        <w:rPr>
          <w:rFonts w:eastAsiaTheme="minorEastAsia"/>
          <w:b/>
          <w:bCs/>
        </w:rPr>
        <w:t xml:space="preserve"> </w:t>
      </w:r>
      <w:r w:rsidR="0002628F" w:rsidRPr="004440D2">
        <w:rPr>
          <w:rFonts w:eastAsiaTheme="minorEastAsia"/>
          <w:b/>
          <w:bCs/>
        </w:rPr>
        <w:t>=</w:t>
      </w:r>
      <w:r w:rsidR="000613E2">
        <w:rPr>
          <w:rFonts w:eastAsiaTheme="minorEastAsia"/>
          <w:b/>
          <w:bCs/>
        </w:rPr>
        <w:t xml:space="preserve"> </w:t>
      </w:r>
      <m:oMath>
        <m:acc>
          <m:accPr>
            <m:chr m:val="̇"/>
            <m:ctrlPr>
              <w:rPr>
                <w:rFonts w:ascii="Cambria Math" w:hAnsi="Cambria Math" w:cstheme="minorHAnsi"/>
                <w:b/>
                <w:bCs/>
                <w:i/>
              </w:rPr>
            </m:ctrlPr>
          </m:accPr>
          <m:e>
            <m:r>
              <m:rPr>
                <m:sty m:val="bi"/>
              </m:rPr>
              <w:rPr>
                <w:rFonts w:ascii="Cambria Math" w:hAnsi="Cambria Math" w:cstheme="minorHAnsi"/>
              </w:rPr>
              <m:t>θ</m:t>
            </m:r>
          </m:e>
        </m:acc>
      </m:oMath>
      <w:r w:rsidR="000613E2">
        <w:rPr>
          <w:rFonts w:eastAsiaTheme="minorEastAsia"/>
          <w:b/>
          <w:bCs/>
        </w:rPr>
        <w:t xml:space="preserve"> = </w:t>
      </w:r>
      <w:r w:rsidR="00C4491E" w:rsidRPr="004440D2">
        <w:rPr>
          <w:rFonts w:eastAsiaTheme="minorEastAsia"/>
          <w:b/>
          <w:bCs/>
        </w:rPr>
        <w:t>[</w:t>
      </w:r>
      <w:r w:rsidR="002F3E1E" w:rsidRPr="004440D2">
        <w:rPr>
          <w:rFonts w:eastAsiaTheme="minorEastAsia"/>
          <w:b/>
          <w:bCs/>
        </w:rPr>
        <w:t xml:space="preserve"> </w:t>
      </w:r>
      <m:oMath>
        <m:m>
          <m:mPr>
            <m:mcs>
              <m:mc>
                <m:mcPr>
                  <m:count m:val="1"/>
                  <m:mcJc m:val="center"/>
                </m:mcPr>
              </m:mc>
            </m:mcs>
            <m:ctrlPr>
              <w:rPr>
                <w:rFonts w:ascii="Cambria Math" w:eastAsiaTheme="minorEastAsia" w:hAnsi="Cambria Math"/>
                <w:b/>
                <w:bCs/>
                <w:i/>
              </w:rPr>
            </m:ctrlPr>
          </m:mPr>
          <m:m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dt</m:t>
                  </m:r>
                </m:den>
              </m:f>
              <m:d>
                <m:dPr>
                  <m:ctrlPr>
                    <w:rPr>
                      <w:rFonts w:ascii="Cambria Math" w:eastAsiaTheme="minorEastAsia" w:hAnsi="Cambria Math"/>
                      <w:b/>
                      <w:bCs/>
                    </w:rPr>
                  </m:ctrlPr>
                </m:dPr>
                <m:e>
                  <m:r>
                    <m:rPr>
                      <m:sty m:val="b"/>
                    </m:rPr>
                    <w:rPr>
                      <w:rFonts w:ascii="Cambria Math" w:eastAsiaTheme="minorEastAsia" w:hAnsi="Cambria Math"/>
                    </w:rPr>
                    <m:t>A1t+B</m:t>
                  </m:r>
                  <m:r>
                    <m:rPr>
                      <m:sty m:val="b"/>
                    </m:rPr>
                    <w:rPr>
                      <w:rFonts w:ascii="Cambria Math" w:eastAsiaTheme="minorEastAsia" w:hAnsi="Cambria Math"/>
                      <w:vertAlign w:val="subscript"/>
                    </w:rPr>
                    <m:t>1</m:t>
                  </m:r>
                </m:e>
              </m:d>
            </m:e>
          </m:mr>
          <m:m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dt</m:t>
                  </m:r>
                </m:den>
              </m:f>
              <m:d>
                <m:dPr>
                  <m:ctrlPr>
                    <w:rPr>
                      <w:rFonts w:ascii="Cambria Math" w:eastAsiaTheme="minorEastAsia" w:hAnsi="Cambria Math"/>
                      <w:b/>
                      <w:bCs/>
                    </w:rPr>
                  </m:ctrlPr>
                </m:dPr>
                <m:e>
                  <m:r>
                    <m:rPr>
                      <m:sty m:val="b"/>
                    </m:rPr>
                    <w:rPr>
                      <w:rFonts w:ascii="Cambria Math" w:eastAsiaTheme="minorEastAsia" w:hAnsi="Cambria Math"/>
                    </w:rPr>
                    <m:t>A</m:t>
                  </m:r>
                  <m:r>
                    <m:rPr>
                      <m:sty m:val="b"/>
                    </m:rPr>
                    <w:rPr>
                      <w:rFonts w:ascii="Cambria Math" w:eastAsiaTheme="minorEastAsia" w:hAnsi="Cambria Math"/>
                      <w:vertAlign w:val="subscript"/>
                    </w:rPr>
                    <m:t>2</m:t>
                  </m:r>
                  <m:r>
                    <m:rPr>
                      <m:sty m:val="b"/>
                    </m:rPr>
                    <w:rPr>
                      <w:rFonts w:ascii="Cambria Math" w:eastAsiaTheme="minorEastAsia" w:hAnsi="Cambria Math"/>
                    </w:rPr>
                    <m:t>t+B</m:t>
                  </m:r>
                  <m:r>
                    <m:rPr>
                      <m:sty m:val="b"/>
                    </m:rPr>
                    <w:rPr>
                      <w:rFonts w:ascii="Cambria Math" w:eastAsiaTheme="minorEastAsia" w:hAnsi="Cambria Math"/>
                      <w:vertAlign w:val="subscript"/>
                    </w:rPr>
                    <m:t>2</m:t>
                  </m:r>
                </m:e>
              </m:d>
            </m:e>
          </m:mr>
        </m:m>
      </m:oMath>
      <w:r w:rsidR="002F3E1E" w:rsidRPr="004440D2">
        <w:rPr>
          <w:rFonts w:eastAsiaTheme="minorEastAsia"/>
          <w:b/>
          <w:bCs/>
        </w:rPr>
        <w:t xml:space="preserve"> ] = </w:t>
      </w:r>
      <m:oMath>
        <m:r>
          <m:rPr>
            <m:sty m:val="bi"/>
          </m:rPr>
          <w:rPr>
            <w:rFonts w:ascii="Cambria Math" w:eastAsiaTheme="minorEastAsia" w:hAnsi="Cambria Math"/>
          </w:rPr>
          <m:t>[</m:t>
        </m:r>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A</m:t>
              </m:r>
              <m:r>
                <m:rPr>
                  <m:sty m:val="bi"/>
                </m:rPr>
                <w:rPr>
                  <w:rFonts w:ascii="Cambria Math" w:eastAsiaTheme="minorEastAsia" w:hAnsi="Cambria Math"/>
                </w:rPr>
                <m:t>1</m:t>
              </m:r>
            </m:e>
          </m:mr>
          <m:mr>
            <m:e>
              <m:r>
                <m:rPr>
                  <m:sty m:val="bi"/>
                </m:rPr>
                <w:rPr>
                  <w:rFonts w:ascii="Cambria Math" w:eastAsiaTheme="minorEastAsia" w:hAnsi="Cambria Math"/>
                </w:rPr>
                <m:t>A</m:t>
              </m:r>
              <m:r>
                <m:rPr>
                  <m:sty m:val="bi"/>
                </m:rPr>
                <w:rPr>
                  <w:rFonts w:ascii="Cambria Math" w:eastAsiaTheme="minorEastAsia" w:hAnsi="Cambria Math"/>
                </w:rPr>
                <m:t>2</m:t>
              </m:r>
            </m:e>
          </m:mr>
        </m:m>
      </m:oMath>
      <w:r w:rsidR="003311A6" w:rsidRPr="004440D2">
        <w:rPr>
          <w:rFonts w:eastAsiaTheme="minorEastAsia"/>
          <w:b/>
          <w:bCs/>
        </w:rPr>
        <w:t>]</w:t>
      </w:r>
    </w:p>
    <w:p w14:paraId="7557655C" w14:textId="39EAF787" w:rsidR="00AC17F9" w:rsidRDefault="00AC17F9" w:rsidP="00FD6737">
      <w:pPr>
        <w:spacing w:after="0"/>
        <w:jc w:val="center"/>
        <w:rPr>
          <w:rFonts w:eastAsiaTheme="minorEastAsia"/>
        </w:rPr>
      </w:pPr>
    </w:p>
    <w:p w14:paraId="0626B92F" w14:textId="354824A4" w:rsidR="00FD6737" w:rsidRDefault="00FD6737" w:rsidP="00FD6737">
      <w:pPr>
        <w:spacing w:after="0"/>
        <w:jc w:val="center"/>
        <w:rPr>
          <w:rFonts w:eastAsiaTheme="minorEastAsia"/>
        </w:rPr>
      </w:pPr>
      <w:r>
        <w:rPr>
          <w:rFonts w:eastAsiaTheme="minorEastAsia"/>
        </w:rPr>
        <w:t>Plot of Torus w</w:t>
      </w:r>
      <w:r w:rsidR="00724D38">
        <w:rPr>
          <w:rFonts w:eastAsiaTheme="minorEastAsia"/>
        </w:rPr>
        <w:t>ith four curves:</w:t>
      </w:r>
    </w:p>
    <w:p w14:paraId="2BB26C84" w14:textId="38FD7920" w:rsidR="00724D38" w:rsidRDefault="00724D38" w:rsidP="00FD6737">
      <w:pPr>
        <w:spacing w:after="0"/>
        <w:jc w:val="center"/>
        <w:rPr>
          <w:rFonts w:eastAsiaTheme="minorEastAsia"/>
        </w:rPr>
      </w:pPr>
      <w:r>
        <w:rPr>
          <w:rFonts w:eastAsiaTheme="minorEastAsia"/>
          <w:noProof/>
        </w:rPr>
        <w:drawing>
          <wp:inline distT="0" distB="0" distL="0" distR="0" wp14:anchorId="6B6449EE" wp14:editId="59A601D6">
            <wp:extent cx="5592445" cy="2805185"/>
            <wp:effectExtent l="0" t="0" r="825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881" cy="2810420"/>
                    </a:xfrm>
                    <a:prstGeom prst="rect">
                      <a:avLst/>
                    </a:prstGeom>
                  </pic:spPr>
                </pic:pic>
              </a:graphicData>
            </a:graphic>
          </wp:inline>
        </w:drawing>
      </w:r>
    </w:p>
    <w:p w14:paraId="77304057" w14:textId="520F7968" w:rsidR="00A7695F" w:rsidRDefault="009D2391" w:rsidP="009D2391">
      <w:pPr>
        <w:spacing w:after="0"/>
        <w:rPr>
          <w:rFonts w:cstheme="minorHAnsi"/>
        </w:rPr>
      </w:pPr>
      <w:r w:rsidRPr="00E1017A">
        <w:rPr>
          <w:b/>
          <w:bCs/>
          <w:color w:val="2F5496" w:themeColor="accent1" w:themeShade="BF"/>
        </w:rPr>
        <w:t xml:space="preserve">Question </w:t>
      </w:r>
      <w:r>
        <w:rPr>
          <w:b/>
          <w:bCs/>
          <w:color w:val="2F5496" w:themeColor="accent1" w:themeShade="BF"/>
        </w:rPr>
        <w:t>6</w:t>
      </w:r>
      <w:r w:rsidRPr="00E1017A">
        <w:rPr>
          <w:b/>
          <w:bCs/>
          <w:color w:val="2F5496" w:themeColor="accent1" w:themeShade="BF"/>
        </w:rPr>
        <w:t>.</w:t>
      </w:r>
      <w:r>
        <w:rPr>
          <w:b/>
          <w:bCs/>
          <w:color w:val="2F5496" w:themeColor="accent1" w:themeShade="BF"/>
        </w:rPr>
        <w:t>1</w:t>
      </w:r>
      <w:r w:rsidRPr="00E1017A">
        <w:rPr>
          <w:b/>
          <w:bCs/>
          <w:color w:val="2F5496" w:themeColor="accent1" w:themeShade="BF"/>
        </w:rPr>
        <w:t>:</w:t>
      </w:r>
      <w:r w:rsidR="00A7695F">
        <w:rPr>
          <w:b/>
          <w:bCs/>
          <w:color w:val="2F5496" w:themeColor="accent1" w:themeShade="BF"/>
        </w:rPr>
        <w:t xml:space="preserve"> </w:t>
      </w:r>
      <w:r w:rsidR="0081650C">
        <w:rPr>
          <w:rFonts w:cstheme="minorHAnsi"/>
        </w:rPr>
        <w:t>Let</w:t>
      </w:r>
      <w:r w:rsidR="00B55AF1">
        <w:rPr>
          <w:rFonts w:cstheme="minorHAnsi"/>
        </w:rPr>
        <w:t xml:space="preserve"> the velocity of the end effector point be</w:t>
      </w:r>
      <w:r w:rsidR="00A7695F">
        <w:rPr>
          <w:rFonts w:cstheme="minorHAnsi"/>
        </w:rPr>
        <w:t>:</w:t>
      </w:r>
    </w:p>
    <w:p w14:paraId="7CB34A20" w14:textId="2A7575AD" w:rsidR="00154A03" w:rsidRPr="00A7695F" w:rsidRDefault="0048416F" w:rsidP="00A7695F">
      <w:pPr>
        <w:spacing w:after="0"/>
        <w:jc w:val="center"/>
        <w:rPr>
          <w:b/>
          <w:bCs/>
          <w:color w:val="2F5496" w:themeColor="accent1" w:themeShade="BF"/>
        </w:rPr>
      </w:pP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sidR="00E0648F">
        <w:rPr>
          <w:rFonts w:cstheme="minorHAnsi"/>
          <w:b/>
          <w:bCs/>
        </w:rPr>
        <w:t>=</w:t>
      </w:r>
      <w:r w:rsidR="0073085D">
        <w:rPr>
          <w:rFonts w:cstheme="minorHAnsi"/>
          <w:b/>
          <w:bCs/>
        </w:rPr>
        <w:t xml:space="preserve"> </w:t>
      </w:r>
      <m:oMath>
        <m:f>
          <m:fPr>
            <m:ctrlPr>
              <w:rPr>
                <w:rFonts w:ascii="Cambria Math" w:hAnsi="Cambria Math"/>
                <w:i/>
              </w:rPr>
            </m:ctrlPr>
          </m:fPr>
          <m:num>
            <m:r>
              <w:rPr>
                <w:rFonts w:ascii="Cambria Math" w:hAnsi="Cambria Math"/>
              </w:rPr>
              <m:t>d</m:t>
            </m:r>
          </m:num>
          <m:den>
            <m:r>
              <w:rPr>
                <w:rFonts w:ascii="Cambria Math" w:hAnsi="Cambria Math"/>
              </w:rPr>
              <m:t>dt</m:t>
            </m:r>
          </m:den>
        </m:f>
      </m:oMath>
      <w:r w:rsidR="0073085D">
        <w:rPr>
          <w:rFonts w:eastAsiaTheme="minorEastAsia" w:cstheme="minorHAnsi"/>
        </w:rPr>
        <w:t>(</w:t>
      </w:r>
      <w:r w:rsidR="0073085D">
        <w:rPr>
          <w:b/>
          <w:bCs/>
          <w:i/>
          <w:iCs/>
          <w:vertAlign w:val="superscript"/>
        </w:rPr>
        <w:t>W</w:t>
      </w:r>
      <w:r w:rsidR="0073085D">
        <w:rPr>
          <w:b/>
          <w:bCs/>
          <w:i/>
          <w:iCs/>
        </w:rPr>
        <w:t>p</w:t>
      </w:r>
      <w:r w:rsidR="0073085D">
        <w:rPr>
          <w:b/>
          <w:bCs/>
          <w:i/>
          <w:iCs/>
          <w:vertAlign w:val="subscript"/>
        </w:rPr>
        <w:t>eff</w:t>
      </w:r>
      <w:r w:rsidR="00CA314E">
        <w:rPr>
          <w:b/>
          <w:bCs/>
          <w:i/>
          <w:iCs/>
        </w:rPr>
        <w:t>)</w:t>
      </w:r>
    </w:p>
    <w:p w14:paraId="5598D8AA" w14:textId="53EBE4D5" w:rsidR="00220682" w:rsidRDefault="00B55AF1" w:rsidP="009D2391">
      <w:pPr>
        <w:spacing w:after="0"/>
      </w:pPr>
      <w:r>
        <w:t>A</w:t>
      </w:r>
      <w:r w:rsidR="00220682">
        <w:t>nd</w:t>
      </w:r>
      <w:r>
        <w:t xml:space="preserve"> the angular velocit</w:t>
      </w:r>
      <w:r w:rsidR="00F82606">
        <w:t>ies of the joints be:</w:t>
      </w:r>
    </w:p>
    <w:p w14:paraId="6D58FEBE" w14:textId="3D5BD995" w:rsidR="005E56F4" w:rsidRDefault="0048416F" w:rsidP="00A7695F">
      <w:pPr>
        <w:spacing w:after="0"/>
        <w:jc w:val="center"/>
        <w:rPr>
          <w:rFonts w:eastAsiaTheme="minorEastAsia"/>
          <w:b/>
          <w:bCs/>
        </w:rPr>
      </w:pPr>
      <m:oMath>
        <m:acc>
          <m:accPr>
            <m:chr m:val="̇"/>
            <m:ctrlPr>
              <w:rPr>
                <w:rFonts w:ascii="Cambria Math" w:hAnsi="Cambria Math" w:cstheme="minorHAnsi"/>
                <w:b/>
                <w:bCs/>
                <w:i/>
              </w:rPr>
            </m:ctrlPr>
          </m:accPr>
          <m:e>
            <m:r>
              <m:rPr>
                <m:sty m:val="bi"/>
              </m:rPr>
              <w:rPr>
                <w:rFonts w:ascii="Cambria Math" w:hAnsi="Cambria Math" w:cstheme="minorHAnsi"/>
              </w:rPr>
              <m:t>θ</m:t>
            </m:r>
          </m:e>
        </m:acc>
      </m:oMath>
      <w:r w:rsidR="005E56F4">
        <w:rPr>
          <w:rFonts w:cstheme="minorHAnsi"/>
          <w:b/>
          <w:bCs/>
        </w:rPr>
        <w:t xml:space="preserve"> </w:t>
      </w:r>
      <w:r w:rsidR="005E56F4" w:rsidRPr="00CA314E">
        <w:rPr>
          <w:b/>
          <w:bCs/>
        </w:rPr>
        <w:t>=</w:t>
      </w:r>
      <w:r w:rsidR="005E56F4">
        <w:rPr>
          <w:b/>
          <w:bCs/>
        </w:rPr>
        <w:t xml:space="preserve"> </w:t>
      </w:r>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θ</m:t>
                      </m:r>
                    </m:e>
                  </m:acc>
                </m:e>
                <m:sub>
                  <m:r>
                    <m:rPr>
                      <m:sty m:val="bi"/>
                    </m:rPr>
                    <w:rPr>
                      <w:rFonts w:ascii="Cambria Math" w:hAnsi="Cambria Math"/>
                    </w:rPr>
                    <m:t>1</m:t>
                  </m:r>
                </m:sub>
              </m:sSub>
            </m:e>
          </m:mr>
          <m:mr>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θ</m:t>
                      </m:r>
                    </m:e>
                  </m:acc>
                </m:e>
                <m:sub>
                  <m:r>
                    <m:rPr>
                      <m:sty m:val="bi"/>
                    </m:rPr>
                    <w:rPr>
                      <w:rFonts w:ascii="Cambria Math" w:hAnsi="Cambria Math"/>
                    </w:rPr>
                    <m:t>2</m:t>
                  </m:r>
                </m:sub>
              </m:sSub>
            </m:e>
          </m:mr>
        </m:m>
      </m:oMath>
    </w:p>
    <w:p w14:paraId="42010D57" w14:textId="5C2DF62F" w:rsidR="00DE54C6" w:rsidRDefault="00DE54C6" w:rsidP="009D2391">
      <w:pPr>
        <w:spacing w:after="0"/>
      </w:pPr>
      <w:r w:rsidRPr="009F5CA0">
        <w:t xml:space="preserve">Since the length of each link was given as </w:t>
      </w:r>
      <w:r w:rsidR="00A7695F" w:rsidRPr="00A7695F">
        <w:rPr>
          <w:b/>
          <w:bCs/>
        </w:rPr>
        <w:t>5,</w:t>
      </w:r>
      <w:r w:rsidR="009F5CA0">
        <w:t xml:space="preserve"> we can write the equation for the Jacobian below:</w:t>
      </w:r>
    </w:p>
    <w:p w14:paraId="5416618B" w14:textId="77777777" w:rsidR="009F5CA0" w:rsidRPr="009F5CA0" w:rsidRDefault="009F5CA0" w:rsidP="009D2391">
      <w:pPr>
        <w:spacing w:after="0"/>
      </w:pPr>
    </w:p>
    <w:p w14:paraId="5EB4A94D" w14:textId="41E28F59" w:rsidR="00CA314E" w:rsidRPr="00B4041F" w:rsidRDefault="00CA314E" w:rsidP="00A7695F">
      <w:pPr>
        <w:spacing w:after="0"/>
        <w:jc w:val="center"/>
        <w:rPr>
          <w:b/>
          <w:bCs/>
        </w:rPr>
      </w:pPr>
      <w:r w:rsidRPr="00CA314E">
        <w:rPr>
          <w:b/>
          <w:bCs/>
        </w:rPr>
        <w:t xml:space="preserve">J(q) = </w:t>
      </w:r>
      <m:oMath>
        <m:d>
          <m:dPr>
            <m:begChr m:val="["/>
            <m:endChr m:val="]"/>
            <m:ctrlPr>
              <w:rPr>
                <w:rFonts w:ascii="Cambria Math" w:hAnsi="Cambria Math"/>
                <w:b/>
                <w:bCs/>
                <w:i/>
              </w:rPr>
            </m:ctrlPr>
          </m:dPr>
          <m:e>
            <m:m>
              <m:mPr>
                <m:mcs>
                  <m:mc>
                    <m:mcPr>
                      <m:count m:val="2"/>
                      <m:mcJc m:val="center"/>
                    </m:mcPr>
                  </m:mc>
                </m:mcs>
                <m:ctrlPr>
                  <w:rPr>
                    <w:rFonts w:ascii="Cambria Math" w:hAnsi="Cambria Math"/>
                    <w:b/>
                    <w:bCs/>
                    <w:i/>
                  </w:rPr>
                </m:ctrlPr>
              </m:mPr>
              <m:m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5</m:t>
                      </m:r>
                      <m:r>
                        <m:rPr>
                          <m:sty m:val="bi"/>
                        </m:rPr>
                        <w:rPr>
                          <w:rFonts w:ascii="Cambria Math" w:hAnsi="Cambria Math"/>
                        </w:rPr>
                        <m:t>sinθ</m:t>
                      </m:r>
                    </m:e>
                    <m:sub>
                      <m:r>
                        <m:rPr>
                          <m:sty m:val="bi"/>
                        </m:rPr>
                        <w:rPr>
                          <w:rFonts w:ascii="Cambria Math" w:hAnsi="Cambria Math"/>
                        </w:rPr>
                        <m:t>1</m:t>
                      </m:r>
                    </m:sub>
                  </m:sSub>
                  <m:r>
                    <m:rPr>
                      <m:sty m:val="bi"/>
                    </m:rPr>
                    <w:rPr>
                      <w:rFonts w:ascii="Cambria Math" w:hAnsi="Cambria Math"/>
                    </w:rPr>
                    <m:t>-5</m:t>
                  </m:r>
                  <m:r>
                    <m:rPr>
                      <m:sty m:val="bi"/>
                    </m:rPr>
                    <w:rPr>
                      <w:rFonts w:ascii="Cambria Math" w:hAnsi="Cambria Math"/>
                    </w:rPr>
                    <m:t>sin(</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e>
                  <m:r>
                    <m:rPr>
                      <m:sty m:val="bi"/>
                    </m:rPr>
                    <w:rPr>
                      <w:rFonts w:ascii="Cambria Math" w:hAnsi="Cambria Math"/>
                    </w:rPr>
                    <m:t>-5</m:t>
                  </m:r>
                  <m:r>
                    <m:rPr>
                      <m:sty m:val="bi"/>
                    </m:rPr>
                    <w:rPr>
                      <w:rFonts w:ascii="Cambria Math" w:hAnsi="Cambria Math"/>
                    </w:rPr>
                    <m:t>sin(</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mr>
              <m:mr>
                <m:e>
                  <m:sSub>
                    <m:sSubPr>
                      <m:ctrlPr>
                        <w:rPr>
                          <w:rFonts w:ascii="Cambria Math" w:hAnsi="Cambria Math"/>
                          <w:b/>
                          <w:bCs/>
                          <w:i/>
                        </w:rPr>
                      </m:ctrlPr>
                    </m:sSubPr>
                    <m:e>
                      <m:r>
                        <m:rPr>
                          <m:sty m:val="bi"/>
                        </m:rPr>
                        <w:rPr>
                          <w:rFonts w:ascii="Cambria Math" w:hAnsi="Cambria Math"/>
                        </w:rPr>
                        <m:t>5</m:t>
                      </m:r>
                      <m:r>
                        <m:rPr>
                          <m:sty m:val="b"/>
                        </m:rPr>
                        <w:rPr>
                          <w:rFonts w:ascii="Cambria Math" w:hAnsi="Cambria Math"/>
                        </w:rPr>
                        <m:t>cos</m:t>
                      </m:r>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-5</m:t>
                  </m:r>
                  <m:r>
                    <m:rPr>
                      <m:sty m:val="bi"/>
                    </m:rPr>
                    <w:rPr>
                      <w:rFonts w:ascii="Cambria Math" w:hAnsi="Cambria Math"/>
                    </w:rPr>
                    <m:t>cos(</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e>
                  <m:r>
                    <m:rPr>
                      <m:sty m:val="bi"/>
                    </m:rPr>
                    <w:rPr>
                      <w:rFonts w:ascii="Cambria Math" w:hAnsi="Cambria Math"/>
                    </w:rPr>
                    <m:t>5</m:t>
                  </m:r>
                  <m:r>
                    <m:rPr>
                      <m:sty m:val="bi"/>
                    </m:rPr>
                    <w:rPr>
                      <w:rFonts w:ascii="Cambria Math" w:hAnsi="Cambria Math"/>
                    </w:rPr>
                    <m:t>cos(</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mr>
            </m:m>
          </m:e>
        </m:d>
      </m:oMath>
    </w:p>
    <w:p w14:paraId="48DD5FF5" w14:textId="499284D6" w:rsidR="00CA314E" w:rsidRDefault="00CA314E" w:rsidP="009D2391">
      <w:pPr>
        <w:spacing w:after="0"/>
        <w:rPr>
          <w:b/>
          <w:bCs/>
        </w:rPr>
      </w:pPr>
    </w:p>
    <w:p w14:paraId="14FEE38E" w14:textId="65C83F17" w:rsidR="00152233" w:rsidRDefault="00152233" w:rsidP="009D2391">
      <w:pPr>
        <w:spacing w:after="0"/>
      </w:pPr>
      <w:r>
        <w:t xml:space="preserve">And the velocity of the end effector can be calculated below by multiplying </w:t>
      </w:r>
      <w:r w:rsidR="0056575F">
        <w:t>angular velocity by the Jacobian</w:t>
      </w:r>
      <w:r>
        <w:t>:</w:t>
      </w:r>
    </w:p>
    <w:p w14:paraId="4BF08002" w14:textId="77777777" w:rsidR="00152233" w:rsidRPr="00152233" w:rsidRDefault="00152233" w:rsidP="009D2391">
      <w:pPr>
        <w:spacing w:after="0"/>
      </w:pPr>
    </w:p>
    <w:p w14:paraId="7F59CAC5" w14:textId="2B3BABCC" w:rsidR="000353B4" w:rsidRPr="0056575F" w:rsidRDefault="0048416F" w:rsidP="0056575F">
      <w:pPr>
        <w:spacing w:after="0"/>
        <w:jc w:val="center"/>
        <w:rPr>
          <w:b/>
          <w:bCs/>
        </w:rPr>
      </w:pPr>
      <m:oMath>
        <m:acc>
          <m:accPr>
            <m:chr m:val="̇"/>
            <m:ctrlPr>
              <w:rPr>
                <w:rFonts w:ascii="Cambria Math" w:hAnsi="Cambria Math" w:cstheme="minorHAnsi"/>
                <w:b/>
                <w:bCs/>
                <w:i/>
              </w:rPr>
            </m:ctrlPr>
          </m:accPr>
          <m:e>
            <m:r>
              <m:rPr>
                <m:sty m:val="bi"/>
              </m:rPr>
              <w:rPr>
                <w:rFonts w:ascii="Cambria Math" w:hAnsi="Cambria Math" w:cstheme="minorHAnsi"/>
              </w:rPr>
              <m:t>X</m:t>
            </m:r>
          </m:e>
        </m:acc>
      </m:oMath>
      <w:r w:rsidR="00CA314E">
        <w:rPr>
          <w:rFonts w:cstheme="minorHAnsi"/>
          <w:b/>
          <w:bCs/>
        </w:rPr>
        <w:t xml:space="preserve">= </w:t>
      </w:r>
      <w:r w:rsidR="00B4041F">
        <w:rPr>
          <w:rFonts w:cstheme="minorHAnsi"/>
          <w:b/>
          <w:bCs/>
        </w:rPr>
        <w:t>J(q)</w:t>
      </w:r>
      <w:r w:rsidR="001A48B1" w:rsidRPr="001A48B1">
        <w:rPr>
          <w:rFonts w:ascii="Cambria Math" w:hAnsi="Cambria Math" w:cstheme="minorHAnsi"/>
          <w:b/>
          <w:bCs/>
          <w:i/>
        </w:rPr>
        <w:t xml:space="preserve"> </w:t>
      </w:r>
      <m:oMath>
        <m:acc>
          <m:accPr>
            <m:chr m:val="̇"/>
            <m:ctrlPr>
              <w:rPr>
                <w:rFonts w:ascii="Cambria Math" w:hAnsi="Cambria Math" w:cstheme="minorHAnsi"/>
                <w:b/>
                <w:bCs/>
                <w:i/>
              </w:rPr>
            </m:ctrlPr>
          </m:accPr>
          <m:e>
            <m:r>
              <m:rPr>
                <m:sty m:val="bi"/>
              </m:rPr>
              <w:rPr>
                <w:rFonts w:ascii="Cambria Math" w:hAnsi="Cambria Math" w:cstheme="minorHAnsi"/>
              </w:rPr>
              <m:t>θ</m:t>
            </m:r>
          </m:e>
        </m:acc>
      </m:oMath>
      <w:r w:rsidR="001A48B1">
        <w:rPr>
          <w:rFonts w:cstheme="minorHAnsi"/>
          <w:b/>
          <w:bCs/>
        </w:rPr>
        <w:t xml:space="preserve"> </w:t>
      </w:r>
      <w:r w:rsidR="00B4041F">
        <w:rPr>
          <w:rFonts w:cstheme="minorHAnsi"/>
          <w:b/>
          <w:bCs/>
        </w:rPr>
        <w:t xml:space="preserve"> </w:t>
      </w:r>
      <w:r w:rsidR="00B4041F" w:rsidRPr="00CA314E">
        <w:rPr>
          <w:b/>
          <w:bCs/>
        </w:rPr>
        <w:t xml:space="preserve">= </w:t>
      </w:r>
      <m:oMath>
        <m:d>
          <m:dPr>
            <m:begChr m:val="["/>
            <m:endChr m:val="]"/>
            <m:ctrlPr>
              <w:rPr>
                <w:rFonts w:ascii="Cambria Math" w:hAnsi="Cambria Math"/>
                <w:b/>
                <w:bCs/>
                <w:i/>
              </w:rPr>
            </m:ctrlPr>
          </m:dPr>
          <m:e>
            <m:m>
              <m:mPr>
                <m:mcs>
                  <m:mc>
                    <m:mcPr>
                      <m:count m:val="2"/>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-5</m:t>
                      </m:r>
                      <m:r>
                        <m:rPr>
                          <m:sty m:val="bi"/>
                        </m:rPr>
                        <w:rPr>
                          <w:rFonts w:ascii="Cambria Math" w:hAnsi="Cambria Math"/>
                        </w:rPr>
                        <m:t>sinθ</m:t>
                      </m:r>
                    </m:e>
                    <m:sub>
                      <m:r>
                        <m:rPr>
                          <m:sty m:val="bi"/>
                        </m:rPr>
                        <w:rPr>
                          <w:rFonts w:ascii="Cambria Math" w:hAnsi="Cambria Math"/>
                        </w:rPr>
                        <m:t>1</m:t>
                      </m:r>
                    </m:sub>
                  </m:sSub>
                  <m:r>
                    <m:rPr>
                      <m:sty m:val="bi"/>
                    </m:rPr>
                    <w:rPr>
                      <w:rFonts w:ascii="Cambria Math" w:hAnsi="Cambria Math"/>
                    </w:rPr>
                    <m:t>-5</m:t>
                  </m:r>
                  <m:r>
                    <m:rPr>
                      <m:sty m:val="bi"/>
                    </m:rPr>
                    <w:rPr>
                      <w:rFonts w:ascii="Cambria Math" w:hAnsi="Cambria Math"/>
                    </w:rPr>
                    <m:t>sin(</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e>
                  <m:r>
                    <m:rPr>
                      <m:sty m:val="bi"/>
                    </m:rPr>
                    <w:rPr>
                      <w:rFonts w:ascii="Cambria Math" w:hAnsi="Cambria Math"/>
                    </w:rPr>
                    <m:t>-5</m:t>
                  </m:r>
                  <m:r>
                    <m:rPr>
                      <m:sty m:val="bi"/>
                    </m:rPr>
                    <w:rPr>
                      <w:rFonts w:ascii="Cambria Math" w:hAnsi="Cambria Math"/>
                    </w:rPr>
                    <m:t>sin(</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mr>
              <m:mr>
                <m:e>
                  <m:sSub>
                    <m:sSubPr>
                      <m:ctrlPr>
                        <w:rPr>
                          <w:rFonts w:ascii="Cambria Math" w:hAnsi="Cambria Math"/>
                          <w:b/>
                          <w:bCs/>
                          <w:i/>
                        </w:rPr>
                      </m:ctrlPr>
                    </m:sSubPr>
                    <m:e>
                      <m:r>
                        <m:rPr>
                          <m:sty m:val="bi"/>
                        </m:rPr>
                        <w:rPr>
                          <w:rFonts w:ascii="Cambria Math" w:hAnsi="Cambria Math"/>
                        </w:rPr>
                        <m:t>5</m:t>
                      </m:r>
                      <m:r>
                        <m:rPr>
                          <m:sty m:val="b"/>
                        </m:rPr>
                        <w:rPr>
                          <w:rFonts w:ascii="Cambria Math" w:hAnsi="Cambria Math"/>
                        </w:rPr>
                        <m:t>cos</m:t>
                      </m:r>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+5</m:t>
                  </m:r>
                  <m:r>
                    <m:rPr>
                      <m:sty m:val="bi"/>
                    </m:rPr>
                    <w:rPr>
                      <w:rFonts w:ascii="Cambria Math" w:hAnsi="Cambria Math"/>
                    </w:rPr>
                    <m:t>cos(</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e>
                  <m:r>
                    <m:rPr>
                      <m:sty m:val="bi"/>
                    </m:rPr>
                    <w:rPr>
                      <w:rFonts w:ascii="Cambria Math" w:hAnsi="Cambria Math"/>
                    </w:rPr>
                    <m:t>5</m:t>
                  </m:r>
                  <m:r>
                    <m:rPr>
                      <m:sty m:val="bi"/>
                    </m:rPr>
                    <w:rPr>
                      <w:rFonts w:ascii="Cambria Math" w:hAnsi="Cambria Math"/>
                    </w:rPr>
                    <m:t>cos(</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m:t>
                  </m:r>
                </m:e>
              </m:mr>
            </m:m>
          </m:e>
        </m:d>
      </m:oMath>
      <w:r w:rsidR="00B4041F">
        <w:rPr>
          <w:rFonts w:eastAsiaTheme="minorEastAsia"/>
          <w:b/>
          <w:bCs/>
        </w:rPr>
        <w:t xml:space="preserve"> </w:t>
      </w:r>
      <w:r w:rsidR="00A96ED8">
        <w:rPr>
          <w:rFonts w:eastAsiaTheme="minorEastAsia" w:cstheme="minorHAnsi"/>
          <w:b/>
          <w:bCs/>
        </w:rPr>
        <w:t>• [</w:t>
      </w:r>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θ</m:t>
                      </m:r>
                    </m:e>
                  </m:acc>
                </m:e>
                <m:sub>
                  <m:r>
                    <m:rPr>
                      <m:sty m:val="bi"/>
                    </m:rPr>
                    <w:rPr>
                      <w:rFonts w:ascii="Cambria Math" w:hAnsi="Cambria Math"/>
                    </w:rPr>
                    <m:t>1</m:t>
                  </m:r>
                </m:sub>
              </m:sSub>
            </m:e>
          </m:mr>
          <m:mr>
            <m:e>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θ</m:t>
                      </m:r>
                    </m:e>
                  </m:acc>
                </m:e>
                <m:sub>
                  <m:r>
                    <m:rPr>
                      <m:sty m:val="bi"/>
                    </m:rPr>
                    <w:rPr>
                      <w:rFonts w:ascii="Cambria Math" w:hAnsi="Cambria Math"/>
                    </w:rPr>
                    <m:t>2</m:t>
                  </m:r>
                </m:sub>
              </m:sSub>
            </m:e>
          </m:mr>
        </m:m>
      </m:oMath>
      <w:r w:rsidR="00A96ED8">
        <w:rPr>
          <w:rFonts w:eastAsiaTheme="minorEastAsia" w:cstheme="minorHAnsi"/>
          <w:b/>
          <w:bCs/>
        </w:rPr>
        <w:t>]</w:t>
      </w:r>
    </w:p>
    <w:p w14:paraId="634D33DF" w14:textId="774D44A5" w:rsidR="00CA314E" w:rsidRPr="00580670" w:rsidRDefault="00220682" w:rsidP="009D2391">
      <w:pPr>
        <w:spacing w:after="0"/>
        <w:rPr>
          <w:b/>
          <w:bCs/>
          <w:color w:val="2F5496" w:themeColor="accent1" w:themeShade="BF"/>
        </w:rPr>
      </w:pPr>
      <w:r w:rsidRPr="00E1017A">
        <w:rPr>
          <w:b/>
          <w:bCs/>
          <w:color w:val="2F5496" w:themeColor="accent1" w:themeShade="BF"/>
        </w:rPr>
        <w:lastRenderedPageBreak/>
        <w:t xml:space="preserve">Question </w:t>
      </w:r>
      <w:r>
        <w:rPr>
          <w:b/>
          <w:bCs/>
          <w:color w:val="2F5496" w:themeColor="accent1" w:themeShade="BF"/>
        </w:rPr>
        <w:t>6</w:t>
      </w:r>
      <w:r w:rsidRPr="00E1017A">
        <w:rPr>
          <w:b/>
          <w:bCs/>
          <w:color w:val="2F5496" w:themeColor="accent1" w:themeShade="BF"/>
        </w:rPr>
        <w:t>.</w:t>
      </w:r>
      <w:r w:rsidR="00D01CA1">
        <w:rPr>
          <w:b/>
          <w:bCs/>
          <w:color w:val="2F5496" w:themeColor="accent1" w:themeShade="BF"/>
        </w:rPr>
        <w:t>2</w:t>
      </w:r>
      <w:r w:rsidRPr="00E1017A">
        <w:rPr>
          <w:b/>
          <w:bCs/>
          <w:color w:val="2F5496" w:themeColor="accent1" w:themeShade="BF"/>
        </w:rPr>
        <w:t>:</w:t>
      </w:r>
    </w:p>
    <w:p w14:paraId="2788945F" w14:textId="3DB0C752" w:rsidR="004E296D" w:rsidRDefault="00D01CA1" w:rsidP="00D01CA1">
      <w:pPr>
        <w:spacing w:after="0"/>
        <w:jc w:val="center"/>
      </w:pPr>
      <w:r>
        <w:rPr>
          <w:noProof/>
        </w:rPr>
        <w:drawing>
          <wp:inline distT="0" distB="0" distL="0" distR="0" wp14:anchorId="3CA2213D" wp14:editId="0C01DF2D">
            <wp:extent cx="4838700" cy="2644140"/>
            <wp:effectExtent l="0" t="0" r="0" b="381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0898" t="4856" r="7692" b="6454"/>
                    <a:stretch/>
                  </pic:blipFill>
                  <pic:spPr bwMode="auto">
                    <a:xfrm>
                      <a:off x="0" y="0"/>
                      <a:ext cx="4838700" cy="2644140"/>
                    </a:xfrm>
                    <a:prstGeom prst="rect">
                      <a:avLst/>
                    </a:prstGeom>
                    <a:ln>
                      <a:noFill/>
                    </a:ln>
                    <a:extLst>
                      <a:ext uri="{53640926-AAD7-44D8-BBD7-CCE9431645EC}">
                        <a14:shadowObscured xmlns:a14="http://schemas.microsoft.com/office/drawing/2010/main"/>
                      </a:ext>
                    </a:extLst>
                  </pic:spPr>
                </pic:pic>
              </a:graphicData>
            </a:graphic>
          </wp:inline>
        </w:drawing>
      </w:r>
    </w:p>
    <w:p w14:paraId="67C114AE" w14:textId="5B15963E" w:rsidR="00EC4CBE" w:rsidRPr="00C46B02" w:rsidRDefault="00D742F2" w:rsidP="00C46B02">
      <w:pPr>
        <w:spacing w:after="0"/>
        <w:jc w:val="center"/>
        <w:rPr>
          <w:rFonts w:eastAsiaTheme="minorEastAsia"/>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1</m:t>
              </m:r>
            </m:e>
          </m:mr>
          <m:mr>
            <m:e>
              <m:r>
                <m:rPr>
                  <m:sty m:val="bi"/>
                </m:rPr>
                <w:rPr>
                  <w:rFonts w:ascii="Cambria Math" w:hAnsi="Cambria Math"/>
                </w:rPr>
                <m:t>0</m:t>
              </m:r>
            </m:e>
          </m:mr>
        </m:m>
      </m:oMath>
      <w:r w:rsidR="005805E2">
        <w:rPr>
          <w:rFonts w:eastAsiaTheme="minorEastAsia"/>
          <w:b/>
          <w:bCs/>
        </w:rPr>
        <w:t xml:space="preserve"> </w:t>
      </w:r>
      <w:r w:rsidR="00C46B02">
        <w:rPr>
          <w:rFonts w:eastAsiaTheme="minorEastAsia"/>
        </w:rPr>
        <w:t>,</w:t>
      </w:r>
      <w:r w:rsidR="005805E2">
        <w:rPr>
          <w:rFonts w:eastAsiaTheme="minorEastAsia"/>
        </w:rPr>
        <w:t xml:space="preserve"> </w:t>
      </w:r>
      <m:oMath>
        <m:r>
          <m:rPr>
            <m:sty m:val="bi"/>
          </m:rPr>
          <w:rPr>
            <w:rFonts w:ascii="Cambria Math" w:hAnsi="Cambria Math" w:cstheme="minorHAnsi"/>
          </w:rPr>
          <m:t>θ</m:t>
        </m:r>
      </m:oMath>
      <w:r w:rsidR="005805E2">
        <w:rPr>
          <w:rFonts w:cstheme="minorHAnsi"/>
          <w:b/>
          <w:bCs/>
        </w:rPr>
        <w:t xml:space="preserve"> </w:t>
      </w:r>
      <w:r w:rsidR="005805E2" w:rsidRPr="00CA314E">
        <w:rPr>
          <w:b/>
          <w:bCs/>
        </w:rPr>
        <w:t>=</w:t>
      </w:r>
      <w:r w:rsidR="005805E2">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oMath>
      <w:r w:rsidR="00530552">
        <w:rPr>
          <w:rFonts w:eastAsiaTheme="minorEastAsia"/>
          <w:b/>
          <w:bCs/>
        </w:rPr>
        <w:t xml:space="preserve"> </w:t>
      </w:r>
      <w:r w:rsidR="00C46B02">
        <w:rPr>
          <w:rFonts w:eastAsiaTheme="minorEastAsia"/>
          <w:b/>
          <w:bCs/>
        </w:rPr>
        <w:t xml:space="preserve"> </w:t>
      </w:r>
      <w:r w:rsidR="00C46B02">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sidR="00C46B02">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10</m:t>
              </m:r>
            </m:e>
          </m:mr>
        </m:m>
      </m:oMath>
    </w:p>
    <w:p w14:paraId="41DB6137" w14:textId="32C1C3A6" w:rsidR="004E296D" w:rsidRDefault="004E296D" w:rsidP="004E296D">
      <w:pPr>
        <w:spacing w:after="0"/>
        <w:rPr>
          <w:noProof/>
        </w:rPr>
      </w:pPr>
      <w:r>
        <w:t xml:space="preserve">At first this </w:t>
      </w:r>
      <w:r w:rsidR="00EC4CBE">
        <w:t>didn’t seem like it w</w:t>
      </w:r>
      <w:r w:rsidR="00B17F79">
        <w:t>as</w:t>
      </w:r>
      <w:r w:rsidR="00EC4CBE">
        <w:t xml:space="preserve"> correct, but then I realized</w:t>
      </w:r>
      <w:r w:rsidR="006E3D59">
        <w:t xml:space="preserve"> that the angular velocity of the first joint was parameterized by 1, which means that although the </w:t>
      </w:r>
      <w:r w:rsidR="00DB6409">
        <w:t xml:space="preserve">resulting position was the same as the starting position, this indicated that it had completed a </w:t>
      </w:r>
      <w:r w:rsidR="00654B4C">
        <w:rPr>
          <w:b/>
          <w:bCs/>
        </w:rPr>
        <w:t>2</w:t>
      </w:r>
      <w:r w:rsidR="00654B4C">
        <w:rPr>
          <w:rFonts w:cstheme="minorHAnsi"/>
          <w:b/>
          <w:bCs/>
        </w:rPr>
        <w:t>π</w:t>
      </w:r>
      <w:r w:rsidR="00654B4C">
        <w:t xml:space="preserve"> rotation with the arm fully extended </w:t>
      </w:r>
      <w:r w:rsidR="00CF26F7">
        <w:t xml:space="preserve">(length 10) </w:t>
      </w:r>
      <w:r w:rsidR="00654B4C">
        <w:t>which would give the effector a lot of velocity (magnitude 10) in the upward direction.</w:t>
      </w:r>
      <w:r w:rsidR="002E276E" w:rsidRPr="002E276E">
        <w:rPr>
          <w:noProof/>
        </w:rPr>
        <w:t xml:space="preserve"> </w:t>
      </w:r>
      <w:r w:rsidR="002E276E">
        <w:rPr>
          <w:noProof/>
        </w:rPr>
        <w:drawing>
          <wp:inline distT="0" distB="0" distL="0" distR="0" wp14:anchorId="61B32A3C" wp14:editId="100A7BF9">
            <wp:extent cx="5943600" cy="3199670"/>
            <wp:effectExtent l="0" t="0" r="0" b="1270"/>
            <wp:docPr id="10" name="Picture 10"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ngineering drawing&#10;&#10;Description automatically generated"/>
                    <pic:cNvPicPr/>
                  </pic:nvPicPr>
                  <pic:blipFill rotWithShape="1">
                    <a:blip r:embed="rId15" cstate="print">
                      <a:extLst>
                        <a:ext uri="{28A0092B-C50C-407E-A947-70E740481C1C}">
                          <a14:useLocalDpi xmlns:a14="http://schemas.microsoft.com/office/drawing/2010/main" val="0"/>
                        </a:ext>
                      </a:extLst>
                    </a:blip>
                    <a:srcRect l="11410" t="5367" r="8333" b="8499"/>
                    <a:stretch/>
                  </pic:blipFill>
                  <pic:spPr bwMode="auto">
                    <a:xfrm>
                      <a:off x="0" y="0"/>
                      <a:ext cx="5955689" cy="3206178"/>
                    </a:xfrm>
                    <a:prstGeom prst="rect">
                      <a:avLst/>
                    </a:prstGeom>
                    <a:ln>
                      <a:noFill/>
                    </a:ln>
                    <a:extLst>
                      <a:ext uri="{53640926-AAD7-44D8-BBD7-CCE9431645EC}">
                        <a14:shadowObscured xmlns:a14="http://schemas.microsoft.com/office/drawing/2010/main"/>
                      </a:ext>
                    </a:extLst>
                  </pic:spPr>
                </pic:pic>
              </a:graphicData>
            </a:graphic>
          </wp:inline>
        </w:drawing>
      </w:r>
    </w:p>
    <w:p w14:paraId="075E35A9" w14:textId="599E1D81" w:rsidR="00094335" w:rsidRPr="00C46B02" w:rsidRDefault="00094335" w:rsidP="00094335">
      <w:pPr>
        <w:spacing w:after="0"/>
        <w:jc w:val="center"/>
        <w:rPr>
          <w:rFonts w:eastAsiaTheme="minorEastAsia"/>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1</m:t>
              </m:r>
            </m:e>
          </m:mr>
          <m:mr>
            <m:e>
              <m:r>
                <m:rPr>
                  <m:sty m:val="bi"/>
                </m:rPr>
                <w:rPr>
                  <w:rFonts w:ascii="Cambria Math" w:hAnsi="Cambria Math"/>
                </w:rPr>
                <m:t>0</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π/2</m:t>
              </m:r>
            </m:e>
          </m:mr>
        </m:m>
      </m:oMath>
      <w:r w:rsidRPr="00E8180F">
        <w:rPr>
          <w:rFonts w:eastAsiaTheme="minorEastAsia"/>
          <w:b/>
          <w:bCs/>
        </w:rPr>
        <w:t xml:space="preserve"> </w:t>
      </w:r>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094335">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-5</m:t>
              </m:r>
            </m:e>
          </m:mr>
          <m:mr>
            <m:e>
              <m:r>
                <m:rPr>
                  <m:sty m:val="bi"/>
                </m:rPr>
                <w:rPr>
                  <w:rFonts w:ascii="Cambria Math" w:hAnsi="Cambria Math"/>
                </w:rPr>
                <m:t>5</m:t>
              </m:r>
            </m:e>
          </m:mr>
        </m:m>
      </m:oMath>
    </w:p>
    <w:p w14:paraId="2F7016A1" w14:textId="4102FF6E" w:rsidR="002E276E" w:rsidRPr="00327E84" w:rsidRDefault="00B93B78" w:rsidP="004E296D">
      <w:pPr>
        <w:spacing w:after="0"/>
      </w:pPr>
      <w:r>
        <w:t xml:space="preserve">Like the previous figure there has been a rotation </w:t>
      </w:r>
      <w:r w:rsidR="002E2267">
        <w:t xml:space="preserve">of the first joint by </w:t>
      </w:r>
      <w:r w:rsidR="002E2267">
        <w:rPr>
          <w:b/>
          <w:bCs/>
        </w:rPr>
        <w:t>2π</w:t>
      </w:r>
      <w:r w:rsidR="002E2267">
        <w:t xml:space="preserve"> </w:t>
      </w:r>
      <w:r w:rsidR="00650A3F">
        <w:t>the difference is that the second joint ha</w:t>
      </w:r>
      <w:r w:rsidR="00673306">
        <w:t>d already</w:t>
      </w:r>
      <w:r w:rsidR="00C31CA2">
        <w:t xml:space="preserve"> been</w:t>
      </w:r>
      <w:r w:rsidR="00650A3F">
        <w:t xml:space="preserve"> </w:t>
      </w:r>
      <w:r w:rsidR="00327E84">
        <w:t xml:space="preserve">rotated an additional </w:t>
      </w:r>
      <w:r w:rsidR="00327E84">
        <w:rPr>
          <w:b/>
          <w:bCs/>
        </w:rPr>
        <w:t>π/2</w:t>
      </w:r>
      <w:r w:rsidR="00327E84">
        <w:t xml:space="preserve"> which caused the velocity of the end effector to have a horizontal component of -5</w:t>
      </w:r>
      <w:r w:rsidR="003328F3">
        <w:t xml:space="preserve"> creating the vector upward to the left.</w:t>
      </w:r>
    </w:p>
    <w:p w14:paraId="43070C51" w14:textId="00705094" w:rsidR="003328F3" w:rsidRDefault="00D01CA1" w:rsidP="00D01CA1">
      <w:pPr>
        <w:spacing w:after="0"/>
        <w:jc w:val="center"/>
      </w:pPr>
      <w:r>
        <w:rPr>
          <w:noProof/>
        </w:rPr>
        <w:lastRenderedPageBreak/>
        <w:drawing>
          <wp:inline distT="0" distB="0" distL="0" distR="0" wp14:anchorId="1D5A25BD" wp14:editId="29FEF56C">
            <wp:extent cx="3893820" cy="3091377"/>
            <wp:effectExtent l="0" t="0" r="0" b="0"/>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rotWithShape="1">
                    <a:blip r:embed="rId16">
                      <a:extLst>
                        <a:ext uri="{28A0092B-C50C-407E-A947-70E740481C1C}">
                          <a14:useLocalDpi xmlns:a14="http://schemas.microsoft.com/office/drawing/2010/main" val="0"/>
                        </a:ext>
                      </a:extLst>
                    </a:blip>
                    <a:srcRect l="7715" t="5333" r="7715" b="5144"/>
                    <a:stretch/>
                  </pic:blipFill>
                  <pic:spPr bwMode="auto">
                    <a:xfrm>
                      <a:off x="0" y="0"/>
                      <a:ext cx="3899244" cy="3095683"/>
                    </a:xfrm>
                    <a:prstGeom prst="rect">
                      <a:avLst/>
                    </a:prstGeom>
                    <a:ln>
                      <a:noFill/>
                    </a:ln>
                    <a:extLst>
                      <a:ext uri="{53640926-AAD7-44D8-BBD7-CCE9431645EC}">
                        <a14:shadowObscured xmlns:a14="http://schemas.microsoft.com/office/drawing/2010/main"/>
                      </a:ext>
                    </a:extLst>
                  </pic:spPr>
                </pic:pic>
              </a:graphicData>
            </a:graphic>
          </wp:inline>
        </w:drawing>
      </w:r>
    </w:p>
    <w:p w14:paraId="49747D66" w14:textId="5E9594EE" w:rsidR="003328F3" w:rsidRDefault="003328F3" w:rsidP="003328F3">
      <w:pPr>
        <w:spacing w:after="0"/>
        <w:jc w:val="center"/>
        <w:rPr>
          <w:rFonts w:eastAsiaTheme="minorEastAsia" w:cstheme="minorHAnsi"/>
          <w:b/>
          <w:bCs/>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1</m:t>
              </m:r>
            </m:e>
          </m:mr>
          <m:mr>
            <m:e>
              <m:r>
                <m:rPr>
                  <m:sty m:val="bi"/>
                </m:rPr>
                <w:rPr>
                  <w:rFonts w:ascii="Cambria Math" w:hAnsi="Cambria Math"/>
                </w:rPr>
                <m:t>0</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π</m:t>
              </m:r>
            </m:e>
          </m:mr>
          <m:mr>
            <m:e>
              <m:r>
                <m:rPr>
                  <m:sty m:val="bi"/>
                </m:rPr>
                <w:rPr>
                  <w:rFonts w:ascii="Cambria Math" w:hAnsi="Cambria Math"/>
                </w:rPr>
                <m:t>π/2</m:t>
              </m:r>
            </m:e>
          </m:mr>
        </m:m>
      </m:oMath>
      <w:r w:rsidRPr="00E8180F">
        <w:rPr>
          <w:rFonts w:eastAsiaTheme="minorEastAsia"/>
          <w:b/>
          <w:bCs/>
        </w:rPr>
        <w:t xml:space="preserve"> </w:t>
      </w:r>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094335">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5</m:t>
              </m:r>
            </m:e>
          </m:mr>
          <m:mr>
            <m:e>
              <m:r>
                <m:rPr>
                  <m:sty m:val="bi"/>
                </m:rPr>
                <w:rPr>
                  <w:rFonts w:ascii="Cambria Math" w:hAnsi="Cambria Math"/>
                </w:rPr>
                <m:t>-5</m:t>
              </m:r>
            </m:e>
          </m:mr>
        </m:m>
      </m:oMath>
    </w:p>
    <w:p w14:paraId="2B7F4CCC" w14:textId="571CA341" w:rsidR="00CA5244" w:rsidRPr="002310F5" w:rsidRDefault="00756713" w:rsidP="00756713">
      <w:pPr>
        <w:spacing w:after="0"/>
        <w:rPr>
          <w:rFonts w:eastAsiaTheme="minorEastAsia"/>
        </w:rPr>
      </w:pPr>
      <w:r>
        <w:rPr>
          <w:rFonts w:eastAsiaTheme="minorEastAsia" w:cstheme="minorHAnsi"/>
        </w:rPr>
        <w:t xml:space="preserve">This configuration is similar to the previous one except </w:t>
      </w:r>
      <w:r w:rsidR="002310F5">
        <w:rPr>
          <w:rFonts w:eastAsiaTheme="minorEastAsia" w:cstheme="minorHAnsi"/>
        </w:rPr>
        <w:t xml:space="preserve">the first joint rotated </w:t>
      </w:r>
      <w:r w:rsidR="002310F5" w:rsidRPr="002310F5">
        <w:rPr>
          <w:rFonts w:eastAsiaTheme="minorEastAsia" w:cstheme="minorHAnsi"/>
          <w:b/>
          <w:bCs/>
        </w:rPr>
        <w:t>π</w:t>
      </w:r>
      <w:r w:rsidR="002310F5">
        <w:rPr>
          <w:rFonts w:eastAsiaTheme="minorEastAsia" w:cstheme="minorHAnsi"/>
        </w:rPr>
        <w:t xml:space="preserve"> instead.</w:t>
      </w:r>
    </w:p>
    <w:p w14:paraId="6FCFE660" w14:textId="28C9C10A" w:rsidR="003328F3" w:rsidRDefault="00CA5244" w:rsidP="00D01CA1">
      <w:pPr>
        <w:spacing w:after="0"/>
        <w:jc w:val="center"/>
      </w:pPr>
      <w:r>
        <w:rPr>
          <w:noProof/>
        </w:rPr>
        <w:drawing>
          <wp:inline distT="0" distB="0" distL="0" distR="0" wp14:anchorId="016ADE55" wp14:editId="7BE01514">
            <wp:extent cx="4480560" cy="35433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7">
                      <a:extLst>
                        <a:ext uri="{28A0092B-C50C-407E-A947-70E740481C1C}">
                          <a14:useLocalDpi xmlns:a14="http://schemas.microsoft.com/office/drawing/2010/main" val="0"/>
                        </a:ext>
                      </a:extLst>
                    </a:blip>
                    <a:srcRect l="7428" t="5714" r="8573" b="5714"/>
                    <a:stretch/>
                  </pic:blipFill>
                  <pic:spPr bwMode="auto">
                    <a:xfrm>
                      <a:off x="0" y="0"/>
                      <a:ext cx="4480560" cy="3543300"/>
                    </a:xfrm>
                    <a:prstGeom prst="rect">
                      <a:avLst/>
                    </a:prstGeom>
                    <a:ln>
                      <a:noFill/>
                    </a:ln>
                    <a:extLst>
                      <a:ext uri="{53640926-AAD7-44D8-BBD7-CCE9431645EC}">
                        <a14:shadowObscured xmlns:a14="http://schemas.microsoft.com/office/drawing/2010/main"/>
                      </a:ext>
                    </a:extLst>
                  </pic:spPr>
                </pic:pic>
              </a:graphicData>
            </a:graphic>
          </wp:inline>
        </w:drawing>
      </w:r>
    </w:p>
    <w:p w14:paraId="0979713F" w14:textId="4E8E52EC" w:rsidR="009A41B1" w:rsidRDefault="009A41B1" w:rsidP="009A41B1">
      <w:pPr>
        <w:spacing w:after="0"/>
        <w:jc w:val="center"/>
        <w:rPr>
          <w:rFonts w:eastAsiaTheme="minorEastAsia" w:cstheme="minorHAnsi"/>
          <w:b/>
          <w:bCs/>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1</m:t>
              </m:r>
            </m:e>
          </m:mr>
          <m:mr>
            <m:e>
              <m:r>
                <m:rPr>
                  <m:sty m:val="bi"/>
                </m:rPr>
                <w:rPr>
                  <w:rFonts w:ascii="Cambria Math" w:hAnsi="Cambria Math"/>
                </w:rPr>
                <m:t>0</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π</m:t>
              </m:r>
            </m:e>
          </m:mr>
          <m:mr>
            <m:e>
              <m:r>
                <m:rPr>
                  <m:sty m:val="bi"/>
                </m:rPr>
                <w:rPr>
                  <w:rFonts w:ascii="Cambria Math" w:hAnsi="Cambria Math"/>
                </w:rPr>
                <m:t>π</m:t>
              </m:r>
            </m:e>
          </m:mr>
        </m:m>
      </m:oMath>
      <w:r w:rsidRPr="00E8180F">
        <w:rPr>
          <w:rFonts w:eastAsiaTheme="minorEastAsia"/>
          <w:b/>
          <w:bCs/>
        </w:rPr>
        <w:t xml:space="preserve"> </w:t>
      </w:r>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9A41B1">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oMath>
    </w:p>
    <w:p w14:paraId="5EFF76B2" w14:textId="09977E3C" w:rsidR="009A41B1" w:rsidRPr="00857646" w:rsidRDefault="00C66753" w:rsidP="002C0A7F">
      <w:pPr>
        <w:spacing w:after="0"/>
      </w:pPr>
      <w:r>
        <w:t xml:space="preserve"> This </w:t>
      </w:r>
      <w:r w:rsidR="00285D94">
        <w:t>configuration doesn’t have a</w:t>
      </w:r>
      <w:r w:rsidR="001224BB">
        <w:t xml:space="preserve"> net</w:t>
      </w:r>
      <w:r w:rsidR="00285D94">
        <w:t xml:space="preserve"> velocity for the </w:t>
      </w:r>
      <w:r w:rsidR="001224BB">
        <w:t>end effector because</w:t>
      </w:r>
      <w:r w:rsidR="00BC39C0">
        <w:t xml:space="preserve"> the </w:t>
      </w:r>
      <w:r w:rsidR="00981602">
        <w:t>end effector has not moved</w:t>
      </w:r>
      <w:r w:rsidR="00857646">
        <w:t>.</w:t>
      </w:r>
      <w:r w:rsidR="00981602">
        <w:t xml:space="preserve"> This is because while the first joint has rotated, the configuration of the second joint </w:t>
      </w:r>
      <w:r w:rsidR="00F36137">
        <w:t xml:space="preserve">already placed the end effector in </w:t>
      </w:r>
      <w:r w:rsidR="00CF3AEA">
        <w:t xml:space="preserve">it’s </w:t>
      </w:r>
      <w:r w:rsidR="00673306">
        <w:t>final</w:t>
      </w:r>
      <w:r w:rsidR="00F36137">
        <w:t xml:space="preserve"> position</w:t>
      </w:r>
      <w:r w:rsidR="00673306">
        <w:t xml:space="preserve"> by being folded in on itself already.</w:t>
      </w:r>
    </w:p>
    <w:p w14:paraId="18220B4D" w14:textId="6D18480F" w:rsidR="00AA7789" w:rsidRDefault="00D01CA1" w:rsidP="00D01CA1">
      <w:pPr>
        <w:spacing w:after="0"/>
        <w:jc w:val="center"/>
      </w:pPr>
      <w:r>
        <w:rPr>
          <w:noProof/>
        </w:rPr>
        <w:lastRenderedPageBreak/>
        <w:drawing>
          <wp:inline distT="0" distB="0" distL="0" distR="0" wp14:anchorId="4C17D119" wp14:editId="7787AD49">
            <wp:extent cx="4457700" cy="358902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8">
                      <a:extLst>
                        <a:ext uri="{28A0092B-C50C-407E-A947-70E740481C1C}">
                          <a14:useLocalDpi xmlns:a14="http://schemas.microsoft.com/office/drawing/2010/main" val="0"/>
                        </a:ext>
                      </a:extLst>
                    </a:blip>
                    <a:srcRect l="9001" t="5523" r="7428" b="4762"/>
                    <a:stretch/>
                  </pic:blipFill>
                  <pic:spPr bwMode="auto">
                    <a:xfrm>
                      <a:off x="0" y="0"/>
                      <a:ext cx="4457700" cy="3589020"/>
                    </a:xfrm>
                    <a:prstGeom prst="rect">
                      <a:avLst/>
                    </a:prstGeom>
                    <a:ln>
                      <a:noFill/>
                    </a:ln>
                    <a:extLst>
                      <a:ext uri="{53640926-AAD7-44D8-BBD7-CCE9431645EC}">
                        <a14:shadowObscured xmlns:a14="http://schemas.microsoft.com/office/drawing/2010/main"/>
                      </a:ext>
                    </a:extLst>
                  </pic:spPr>
                </pic:pic>
              </a:graphicData>
            </a:graphic>
          </wp:inline>
        </w:drawing>
      </w:r>
    </w:p>
    <w:p w14:paraId="4C2AC3B9" w14:textId="4829A1BC" w:rsidR="00572528" w:rsidRPr="0048752C" w:rsidRDefault="00AA7789" w:rsidP="0048752C">
      <w:pPr>
        <w:spacing w:after="0"/>
        <w:jc w:val="center"/>
        <w:rPr>
          <w:rFonts w:eastAsiaTheme="minorEastAsia" w:cstheme="minorHAnsi"/>
          <w:b/>
          <w:bCs/>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1</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0</m:t>
              </m:r>
            </m:e>
          </m:mr>
        </m:m>
      </m:oMath>
      <w:r w:rsidRPr="00AA7789">
        <w:rPr>
          <w:rFonts w:eastAsiaTheme="minorEastAsia"/>
        </w:rPr>
        <w:t xml:space="preserve"> </w:t>
      </w:r>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9A41B1">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5</m:t>
              </m:r>
            </m:e>
          </m:mr>
        </m:m>
      </m:oMath>
    </w:p>
    <w:p w14:paraId="589A2C3C" w14:textId="77777777" w:rsidR="0048752C" w:rsidRDefault="00572528" w:rsidP="0048752C">
      <w:pPr>
        <w:spacing w:after="0"/>
      </w:pPr>
      <w:r>
        <w:t xml:space="preserve">In this </w:t>
      </w:r>
      <w:r w:rsidR="00B3396E">
        <w:t>configuration, th</w:t>
      </w:r>
      <w:r>
        <w:t>e first joint remained stationary</w:t>
      </w:r>
      <w:r w:rsidR="002A4C4E">
        <w:t xml:space="preserve"> but the second joint </w:t>
      </w:r>
      <w:r w:rsidR="00C7320B">
        <w:t xml:space="preserve">completed a complete </w:t>
      </w:r>
    </w:p>
    <w:p w14:paraId="690DD44C" w14:textId="7A32BC20" w:rsidR="0048752C" w:rsidRDefault="00C7320B" w:rsidP="0048752C">
      <w:pPr>
        <w:spacing w:after="0"/>
      </w:pPr>
      <w:r>
        <w:t xml:space="preserve">revolution. The difference in magnitude from the first figure’s configuration is </w:t>
      </w:r>
      <w:r w:rsidR="00157E84">
        <w:t>because</w:t>
      </w:r>
      <w:r>
        <w:t xml:space="preserve"> the </w:t>
      </w:r>
      <w:r w:rsidR="0048752C">
        <w:t>length being rotated</w:t>
      </w:r>
      <w:r w:rsidR="00157E84">
        <w:t xml:space="preserve"> was</w:t>
      </w:r>
      <w:r w:rsidR="0048752C">
        <w:t xml:space="preserve"> only one link long, instead of both. Thus, the magnitude is 5 instead of 10.</w:t>
      </w:r>
    </w:p>
    <w:p w14:paraId="6B87515C" w14:textId="64F4545E" w:rsidR="0048752C" w:rsidRDefault="0048752C" w:rsidP="0048752C">
      <w:pPr>
        <w:spacing w:after="0"/>
        <w:jc w:val="center"/>
      </w:pPr>
      <w:r>
        <w:rPr>
          <w:noProof/>
        </w:rPr>
        <w:drawing>
          <wp:inline distT="0" distB="0" distL="0" distR="0" wp14:anchorId="5033880B" wp14:editId="427D0EB7">
            <wp:extent cx="4259580" cy="3432764"/>
            <wp:effectExtent l="0" t="0" r="762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rotWithShape="1">
                    <a:blip r:embed="rId19">
                      <a:extLst>
                        <a:ext uri="{28A0092B-C50C-407E-A947-70E740481C1C}">
                          <a14:useLocalDpi xmlns:a14="http://schemas.microsoft.com/office/drawing/2010/main" val="0"/>
                        </a:ext>
                      </a:extLst>
                    </a:blip>
                    <a:srcRect l="9572" t="5524" r="8000" b="5905"/>
                    <a:stretch/>
                  </pic:blipFill>
                  <pic:spPr bwMode="auto">
                    <a:xfrm>
                      <a:off x="0" y="0"/>
                      <a:ext cx="4270263" cy="3441373"/>
                    </a:xfrm>
                    <a:prstGeom prst="rect">
                      <a:avLst/>
                    </a:prstGeom>
                    <a:ln>
                      <a:noFill/>
                    </a:ln>
                    <a:extLst>
                      <a:ext uri="{53640926-AAD7-44D8-BBD7-CCE9431645EC}">
                        <a14:shadowObscured xmlns:a14="http://schemas.microsoft.com/office/drawing/2010/main"/>
                      </a:ext>
                    </a:extLst>
                  </pic:spPr>
                </pic:pic>
              </a:graphicData>
            </a:graphic>
          </wp:inline>
        </w:drawing>
      </w:r>
    </w:p>
    <w:p w14:paraId="0C558706" w14:textId="042E48C7" w:rsidR="00C6616D" w:rsidRPr="00DE6EEE" w:rsidRDefault="00C6616D" w:rsidP="00DE6EEE">
      <w:pPr>
        <w:spacing w:after="0"/>
        <w:jc w:val="center"/>
        <w:rPr>
          <w:rFonts w:eastAsiaTheme="minorEastAsia" w:cstheme="minorHAnsi"/>
          <w:b/>
          <w:bCs/>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1</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π/2</m:t>
              </m:r>
            </m:e>
          </m:mr>
        </m:m>
      </m:oMath>
      <w:r w:rsidRPr="00AA7789">
        <w:rPr>
          <w:rFonts w:eastAsiaTheme="minorEastAsia"/>
        </w:rPr>
        <w:t xml:space="preserve"> </w:t>
      </w:r>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9A41B1">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-5</m:t>
              </m:r>
            </m:e>
          </m:mr>
          <m:mr>
            <m:e>
              <m:r>
                <m:rPr>
                  <m:sty m:val="bi"/>
                </m:rPr>
                <w:rPr>
                  <w:rFonts w:ascii="Cambria Math" w:hAnsi="Cambria Math"/>
                </w:rPr>
                <m:t>0</m:t>
              </m:r>
            </m:e>
          </m:mr>
        </m:m>
      </m:oMath>
    </w:p>
    <w:p w14:paraId="3D1D7E06" w14:textId="2F7880C6" w:rsidR="006E30B2" w:rsidRDefault="00D01CA1" w:rsidP="002A16FD">
      <w:pPr>
        <w:spacing w:after="0"/>
        <w:jc w:val="center"/>
      </w:pPr>
      <w:r>
        <w:rPr>
          <w:noProof/>
        </w:rPr>
        <w:lastRenderedPageBreak/>
        <w:drawing>
          <wp:inline distT="0" distB="0" distL="0" distR="0" wp14:anchorId="34E17564" wp14:editId="4C160305">
            <wp:extent cx="4427220" cy="35814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l="8428" t="5333" r="8573" b="5144"/>
                    <a:stretch/>
                  </pic:blipFill>
                  <pic:spPr bwMode="auto">
                    <a:xfrm>
                      <a:off x="0" y="0"/>
                      <a:ext cx="4427220" cy="3581400"/>
                    </a:xfrm>
                    <a:prstGeom prst="rect">
                      <a:avLst/>
                    </a:prstGeom>
                    <a:ln>
                      <a:noFill/>
                    </a:ln>
                    <a:extLst>
                      <a:ext uri="{53640926-AAD7-44D8-BBD7-CCE9431645EC}">
                        <a14:shadowObscured xmlns:a14="http://schemas.microsoft.com/office/drawing/2010/main"/>
                      </a:ext>
                    </a:extLst>
                  </pic:spPr>
                </pic:pic>
              </a:graphicData>
            </a:graphic>
          </wp:inline>
        </w:drawing>
      </w:r>
    </w:p>
    <w:p w14:paraId="172F8C5C" w14:textId="3FB35FB0" w:rsidR="006E30B2" w:rsidRPr="00DE6EEE" w:rsidRDefault="006E30B2" w:rsidP="006E30B2">
      <w:pPr>
        <w:spacing w:after="0"/>
        <w:jc w:val="center"/>
        <w:rPr>
          <w:rFonts w:eastAsiaTheme="minorEastAsia" w:cstheme="minorHAnsi"/>
          <w:b/>
          <w:bCs/>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1</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π</m:t>
              </m:r>
            </m:e>
          </m:mr>
          <m:mr>
            <m:e>
              <m:r>
                <m:rPr>
                  <m:sty m:val="bi"/>
                </m:rPr>
                <w:rPr>
                  <w:rFonts w:ascii="Cambria Math" w:hAnsi="Cambria Math"/>
                </w:rPr>
                <m:t>π/2</m:t>
              </m:r>
            </m:e>
          </m:mr>
        </m:m>
      </m:oMath>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9A41B1">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5</m:t>
              </m:r>
            </m:e>
          </m:mr>
          <m:mr>
            <m:e>
              <m:r>
                <m:rPr>
                  <m:sty m:val="bi"/>
                </m:rPr>
                <w:rPr>
                  <w:rFonts w:ascii="Cambria Math" w:hAnsi="Cambria Math"/>
                </w:rPr>
                <m:t>0</m:t>
              </m:r>
            </m:e>
          </m:mr>
        </m:m>
      </m:oMath>
    </w:p>
    <w:p w14:paraId="3CF1088B" w14:textId="77777777" w:rsidR="006E30B2" w:rsidRDefault="006E30B2" w:rsidP="002A16FD">
      <w:pPr>
        <w:spacing w:after="0"/>
        <w:jc w:val="center"/>
      </w:pPr>
    </w:p>
    <w:p w14:paraId="0A048196" w14:textId="162859CD" w:rsidR="00D01CA1" w:rsidRDefault="00D01CA1" w:rsidP="002A16FD">
      <w:pPr>
        <w:spacing w:after="0"/>
        <w:jc w:val="center"/>
      </w:pPr>
      <w:r>
        <w:rPr>
          <w:noProof/>
        </w:rPr>
        <w:drawing>
          <wp:inline distT="0" distB="0" distL="0" distR="0" wp14:anchorId="7FF9CAAE" wp14:editId="2793DFCE">
            <wp:extent cx="4366260" cy="355092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1">
                      <a:extLst>
                        <a:ext uri="{28A0092B-C50C-407E-A947-70E740481C1C}">
                          <a14:useLocalDpi xmlns:a14="http://schemas.microsoft.com/office/drawing/2010/main" val="0"/>
                        </a:ext>
                      </a:extLst>
                    </a:blip>
                    <a:srcRect l="9571" t="5905" r="8572" b="5334"/>
                    <a:stretch/>
                  </pic:blipFill>
                  <pic:spPr bwMode="auto">
                    <a:xfrm>
                      <a:off x="0" y="0"/>
                      <a:ext cx="4366260" cy="3550920"/>
                    </a:xfrm>
                    <a:prstGeom prst="rect">
                      <a:avLst/>
                    </a:prstGeom>
                    <a:ln>
                      <a:noFill/>
                    </a:ln>
                    <a:extLst>
                      <a:ext uri="{53640926-AAD7-44D8-BBD7-CCE9431645EC}">
                        <a14:shadowObscured xmlns:a14="http://schemas.microsoft.com/office/drawing/2010/main"/>
                      </a:ext>
                    </a:extLst>
                  </pic:spPr>
                </pic:pic>
              </a:graphicData>
            </a:graphic>
          </wp:inline>
        </w:drawing>
      </w:r>
    </w:p>
    <w:p w14:paraId="020B1E27" w14:textId="5A37193E" w:rsidR="006E30B2" w:rsidRDefault="006E30B2" w:rsidP="006E30B2">
      <w:pPr>
        <w:spacing w:after="0"/>
        <w:jc w:val="center"/>
        <w:rPr>
          <w:rFonts w:eastAsiaTheme="minorEastAsia" w:cstheme="minorHAnsi"/>
          <w:b/>
          <w:bCs/>
        </w:rPr>
      </w:pPr>
      <w:r>
        <w:t xml:space="preserve">Figure for </w:t>
      </w:r>
      <m:oMath>
        <m:acc>
          <m:accPr>
            <m:chr m:val="̇"/>
            <m:ctrlPr>
              <w:rPr>
                <w:rFonts w:ascii="Cambria Math" w:hAnsi="Cambria Math" w:cstheme="minorHAnsi"/>
                <w:b/>
                <w:bCs/>
                <w:i/>
              </w:rPr>
            </m:ctrlPr>
          </m:accPr>
          <m:e>
            <m:r>
              <m:rPr>
                <m:sty m:val="bi"/>
              </m:rPr>
              <w:rPr>
                <w:rFonts w:ascii="Cambria Math" w:hAnsi="Cambria Math" w:cstheme="minorHAnsi"/>
              </w:rPr>
              <m:t>θ</m:t>
            </m:r>
          </m:e>
        </m:acc>
      </m:oMath>
      <w:r>
        <w:rPr>
          <w:rFonts w:cstheme="minorHAnsi"/>
          <w:b/>
          <w:bCs/>
        </w:rPr>
        <w:t xml:space="preserve"> </w:t>
      </w:r>
      <w:r w:rsidRPr="00CA314E">
        <w:rPr>
          <w:b/>
          <w:bCs/>
        </w:rPr>
        <w:t>=</w:t>
      </w:r>
      <w:r>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1</m:t>
              </m:r>
            </m:e>
          </m:mr>
        </m:m>
      </m:oMath>
      <w:r>
        <w:rPr>
          <w:rFonts w:eastAsiaTheme="minorEastAsia"/>
          <w:b/>
          <w:bCs/>
        </w:rPr>
        <w:t xml:space="preserve"> </w:t>
      </w:r>
      <w:r>
        <w:rPr>
          <w:rFonts w:eastAsiaTheme="minorEastAsia"/>
        </w:rPr>
        <w:t xml:space="preserve">, </w:t>
      </w:r>
      <m:oMath>
        <m:r>
          <m:rPr>
            <m:sty m:val="bi"/>
          </m:rPr>
          <w:rPr>
            <w:rFonts w:ascii="Cambria Math" w:hAnsi="Cambria Math" w:cstheme="minorHAnsi"/>
          </w:rPr>
          <m:t>θ</m:t>
        </m:r>
      </m:oMath>
      <w:r>
        <w:rPr>
          <w:rFonts w:cstheme="minorHAnsi"/>
          <w:b/>
          <w:bCs/>
        </w:rPr>
        <w:t xml:space="preserve"> </w:t>
      </w:r>
      <w:r w:rsidRPr="00CA314E">
        <w:rPr>
          <w:b/>
          <w:bCs/>
        </w:rPr>
        <w:t>=</w:t>
      </w:r>
      <w:r w:rsidRPr="00E8180F">
        <w:rPr>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π</m:t>
              </m:r>
            </m:e>
          </m:mr>
          <m:mr>
            <m:e>
              <m:r>
                <m:rPr>
                  <m:sty m:val="bi"/>
                </m:rPr>
                <w:rPr>
                  <w:rFonts w:ascii="Cambria Math" w:hAnsi="Cambria Math"/>
                </w:rPr>
                <m:t>π</m:t>
              </m:r>
            </m:e>
          </m:mr>
        </m:m>
      </m:oMath>
      <w:r w:rsidR="00996D62" w:rsidRPr="00E8180F">
        <w:rPr>
          <w:rFonts w:eastAsiaTheme="minorEastAsia"/>
          <w:b/>
          <w:bCs/>
        </w:rPr>
        <w:t xml:space="preserve"> </w:t>
      </w:r>
      <w:r w:rsidRPr="00AA7789">
        <w:rPr>
          <w:rFonts w:eastAsiaTheme="minorEastAsia"/>
        </w:rPr>
        <w:t xml:space="preserve"> </w:t>
      </w:r>
      <w:r>
        <w:rPr>
          <w:rFonts w:eastAsiaTheme="minorEastAsia"/>
          <w:b/>
          <w:bCs/>
        </w:rPr>
        <w:t xml:space="preserve"> </w:t>
      </w:r>
      <w:r>
        <w:rPr>
          <w:rFonts w:eastAsiaTheme="minorEastAsia"/>
        </w:rPr>
        <w:t xml:space="preserve">and </w:t>
      </w:r>
      <m:oMath>
        <m:acc>
          <m:accPr>
            <m:chr m:val="̇"/>
            <m:ctrlPr>
              <w:rPr>
                <w:rFonts w:ascii="Cambria Math" w:hAnsi="Cambria Math" w:cstheme="minorHAnsi"/>
                <w:b/>
                <w:bCs/>
                <w:i/>
              </w:rPr>
            </m:ctrlPr>
          </m:accPr>
          <m:e>
            <m:r>
              <m:rPr>
                <m:sty m:val="bi"/>
              </m:rPr>
              <w:rPr>
                <w:rFonts w:ascii="Cambria Math" w:hAnsi="Cambria Math" w:cstheme="minorHAnsi"/>
              </w:rPr>
              <m:t xml:space="preserve">X </m:t>
            </m:r>
          </m:e>
        </m:acc>
      </m:oMath>
      <w:r>
        <w:rPr>
          <w:rFonts w:cstheme="minorHAnsi"/>
          <w:b/>
          <w:bCs/>
        </w:rPr>
        <w:t>=</w:t>
      </w:r>
      <w:r w:rsidRPr="009A41B1">
        <w:rPr>
          <w:rFonts w:cstheme="minorHAnsi"/>
          <w:b/>
          <w:bCs/>
        </w:rPr>
        <w:t xml:space="preserve"> </w:t>
      </w:r>
      <m:oMath>
        <m:m>
          <m:mPr>
            <m:mcs>
              <m:mc>
                <m:mcPr>
                  <m:count m:val="1"/>
                  <m:mcJc m:val="center"/>
                </m:mcPr>
              </m:mc>
            </m:mcs>
            <m:ctrlPr>
              <w:rPr>
                <w:rFonts w:ascii="Cambria Math" w:hAnsi="Cambria Math"/>
                <w:b/>
                <w:bCs/>
                <w:i/>
              </w:rPr>
            </m:ctrlPr>
          </m:mPr>
          <m:mr>
            <m:e>
              <m:r>
                <m:rPr>
                  <m:sty m:val="bi"/>
                </m:rPr>
                <w:rPr>
                  <w:rFonts w:ascii="Cambria Math" w:hAnsi="Cambria Math"/>
                </w:rPr>
                <m:t>0</m:t>
              </m:r>
            </m:e>
          </m:mr>
          <m:mr>
            <m:e>
              <m:r>
                <m:rPr>
                  <m:sty m:val="bi"/>
                </m:rPr>
                <w:rPr>
                  <w:rFonts w:ascii="Cambria Math" w:hAnsi="Cambria Math"/>
                </w:rPr>
                <m:t>5</m:t>
              </m:r>
            </m:e>
          </m:mr>
        </m:m>
      </m:oMath>
    </w:p>
    <w:p w14:paraId="4DBB7342" w14:textId="0255C93B" w:rsidR="00FC675A" w:rsidRDefault="00F9073C" w:rsidP="005C59E8">
      <w:pPr>
        <w:spacing w:after="0"/>
      </w:pPr>
      <w:r>
        <w:rPr>
          <w:rFonts w:eastAsiaTheme="minorEastAsia" w:cstheme="minorHAnsi"/>
        </w:rPr>
        <w:lastRenderedPageBreak/>
        <w:t>This configuration’s effector velocity is different from the other configuration</w:t>
      </w:r>
      <w:r w:rsidR="004D7ABD">
        <w:rPr>
          <w:rFonts w:eastAsiaTheme="minorEastAsia" w:cstheme="minorHAnsi"/>
        </w:rPr>
        <w:t xml:space="preserve"> that looks superficially similar because in t</w:t>
      </w:r>
      <w:r w:rsidR="001C22CD">
        <w:rPr>
          <w:rFonts w:eastAsiaTheme="minorEastAsia" w:cstheme="minorHAnsi"/>
        </w:rPr>
        <w:t xml:space="preserve">his case, the second link was the link that completed the motion, meaning that the effector had actually </w:t>
      </w:r>
      <w:r w:rsidR="007D1F95">
        <w:rPr>
          <w:rFonts w:eastAsiaTheme="minorEastAsia" w:cstheme="minorHAnsi"/>
        </w:rPr>
        <w:t xml:space="preserve">moved </w:t>
      </w:r>
      <w:r w:rsidR="00684F9F">
        <w:rPr>
          <w:rFonts w:eastAsiaTheme="minorEastAsia" w:cstheme="minorHAnsi"/>
        </w:rPr>
        <w:t>(unlike in the first scenario)</w:t>
      </w:r>
      <w:r w:rsidR="00867D70">
        <w:rPr>
          <w:rFonts w:eastAsiaTheme="minorEastAsia" w:cstheme="minorHAnsi"/>
        </w:rPr>
        <w:t xml:space="preserve">. The first link was already in the </w:t>
      </w:r>
      <w:r w:rsidR="00867D70">
        <w:rPr>
          <w:rFonts w:eastAsiaTheme="minorEastAsia" w:cstheme="minorHAnsi"/>
          <w:b/>
          <w:bCs/>
        </w:rPr>
        <w:t>π</w:t>
      </w:r>
      <w:r w:rsidR="00867D70">
        <w:t xml:space="preserve"> position, and the second link rotated </w:t>
      </w:r>
      <w:r w:rsidR="00867D70">
        <w:rPr>
          <w:b/>
          <w:bCs/>
        </w:rPr>
        <w:t>π</w:t>
      </w:r>
      <w:r w:rsidR="00867D70">
        <w:t xml:space="preserve"> which would give the effector </w:t>
      </w:r>
      <w:r w:rsidR="0007665A">
        <w:t>a velocity vector pointing upwards.</w:t>
      </w:r>
    </w:p>
    <w:p w14:paraId="20529262" w14:textId="77777777" w:rsidR="00580670" w:rsidRDefault="00580670" w:rsidP="005C59E8">
      <w:pPr>
        <w:spacing w:after="0"/>
        <w:rPr>
          <w:b/>
          <w:bCs/>
          <w:color w:val="2F5496" w:themeColor="accent1" w:themeShade="BF"/>
        </w:rPr>
      </w:pPr>
    </w:p>
    <w:p w14:paraId="30159D9F" w14:textId="1AC67BD7" w:rsidR="00580670" w:rsidRDefault="00580670" w:rsidP="005C59E8">
      <w:pPr>
        <w:spacing w:after="0"/>
        <w:rPr>
          <w:b/>
          <w:bCs/>
          <w:color w:val="2F5496" w:themeColor="accent1" w:themeShade="BF"/>
        </w:rPr>
      </w:pPr>
      <w:r w:rsidRPr="00E1017A">
        <w:rPr>
          <w:b/>
          <w:bCs/>
          <w:color w:val="2F5496" w:themeColor="accent1" w:themeShade="BF"/>
        </w:rPr>
        <w:t xml:space="preserve">Question </w:t>
      </w:r>
      <w:r>
        <w:rPr>
          <w:b/>
          <w:bCs/>
          <w:color w:val="2F5496" w:themeColor="accent1" w:themeShade="BF"/>
        </w:rPr>
        <w:t>6</w:t>
      </w:r>
      <w:r w:rsidRPr="00E1017A">
        <w:rPr>
          <w:b/>
          <w:bCs/>
          <w:color w:val="2F5496" w:themeColor="accent1" w:themeShade="BF"/>
        </w:rPr>
        <w:t>.</w:t>
      </w:r>
      <w:r>
        <w:rPr>
          <w:b/>
          <w:bCs/>
          <w:color w:val="2F5496" w:themeColor="accent1" w:themeShade="BF"/>
        </w:rPr>
        <w:t>3</w:t>
      </w:r>
      <w:r w:rsidRPr="00E1017A">
        <w:rPr>
          <w:b/>
          <w:bCs/>
          <w:color w:val="2F5496" w:themeColor="accent1" w:themeShade="BF"/>
        </w:rPr>
        <w:t>:</w:t>
      </w:r>
    </w:p>
    <w:p w14:paraId="4B89B076" w14:textId="77777777" w:rsidR="00580670" w:rsidRPr="00580670" w:rsidRDefault="00580670" w:rsidP="005C59E8">
      <w:pPr>
        <w:spacing w:after="0"/>
        <w:rPr>
          <w:b/>
          <w:bCs/>
          <w:color w:val="2F5496" w:themeColor="accent1" w:themeShade="BF"/>
        </w:rPr>
      </w:pPr>
    </w:p>
    <w:p w14:paraId="1C45BF2F" w14:textId="77777777" w:rsidR="00BB2BBB" w:rsidRDefault="00FC675A" w:rsidP="00BB2BBB">
      <w:pPr>
        <w:keepNext/>
        <w:spacing w:after="0"/>
        <w:jc w:val="center"/>
      </w:pPr>
      <w:r>
        <w:rPr>
          <w:noProof/>
        </w:rPr>
        <w:drawing>
          <wp:inline distT="0" distB="0" distL="0" distR="0" wp14:anchorId="6027430E" wp14:editId="15B058D9">
            <wp:extent cx="3870960" cy="3299114"/>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22">
                      <a:extLst>
                        <a:ext uri="{28A0092B-C50C-407E-A947-70E740481C1C}">
                          <a14:useLocalDpi xmlns:a14="http://schemas.microsoft.com/office/drawing/2010/main" val="0"/>
                        </a:ext>
                      </a:extLst>
                    </a:blip>
                    <a:srcRect l="7974" r="7816" b="4306"/>
                    <a:stretch/>
                  </pic:blipFill>
                  <pic:spPr bwMode="auto">
                    <a:xfrm>
                      <a:off x="0" y="0"/>
                      <a:ext cx="3874534" cy="3302160"/>
                    </a:xfrm>
                    <a:prstGeom prst="rect">
                      <a:avLst/>
                    </a:prstGeom>
                    <a:ln>
                      <a:noFill/>
                    </a:ln>
                    <a:extLst>
                      <a:ext uri="{53640926-AAD7-44D8-BBD7-CCE9431645EC}">
                        <a14:shadowObscured xmlns:a14="http://schemas.microsoft.com/office/drawing/2010/main"/>
                      </a:ext>
                    </a:extLst>
                  </pic:spPr>
                </pic:pic>
              </a:graphicData>
            </a:graphic>
          </wp:inline>
        </w:drawing>
      </w:r>
    </w:p>
    <w:p w14:paraId="4485CD02" w14:textId="6BDD24DF" w:rsidR="007D1F95" w:rsidRDefault="007D1F95" w:rsidP="007D1F95">
      <w:pPr>
        <w:pStyle w:val="Caption"/>
        <w:jc w:val="center"/>
      </w:pPr>
      <w:r>
        <w:t>Figure for configuration a1</w:t>
      </w:r>
    </w:p>
    <w:p w14:paraId="3B60EA23" w14:textId="77777777" w:rsidR="00BB2BBB" w:rsidRDefault="00FC675A" w:rsidP="00BB2BBB">
      <w:pPr>
        <w:keepNext/>
        <w:spacing w:after="0"/>
        <w:jc w:val="center"/>
      </w:pPr>
      <w:r>
        <w:rPr>
          <w:noProof/>
        </w:rPr>
        <w:drawing>
          <wp:inline distT="0" distB="0" distL="0" distR="0" wp14:anchorId="2AA7EAE4" wp14:editId="1AC89936">
            <wp:extent cx="4099560" cy="3162517"/>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3">
                      <a:extLst>
                        <a:ext uri="{28A0092B-C50C-407E-A947-70E740481C1C}">
                          <a14:useLocalDpi xmlns:a14="http://schemas.microsoft.com/office/drawing/2010/main" val="0"/>
                        </a:ext>
                      </a:extLst>
                    </a:blip>
                    <a:srcRect l="8000" t="5256" r="7000" b="5401"/>
                    <a:stretch/>
                  </pic:blipFill>
                  <pic:spPr bwMode="auto">
                    <a:xfrm>
                      <a:off x="0" y="0"/>
                      <a:ext cx="4100426" cy="3163185"/>
                    </a:xfrm>
                    <a:prstGeom prst="rect">
                      <a:avLst/>
                    </a:prstGeom>
                    <a:ln>
                      <a:noFill/>
                    </a:ln>
                    <a:extLst>
                      <a:ext uri="{53640926-AAD7-44D8-BBD7-CCE9431645EC}">
                        <a14:shadowObscured xmlns:a14="http://schemas.microsoft.com/office/drawing/2010/main"/>
                      </a:ext>
                    </a:extLst>
                  </pic:spPr>
                </pic:pic>
              </a:graphicData>
            </a:graphic>
          </wp:inline>
        </w:drawing>
      </w:r>
    </w:p>
    <w:p w14:paraId="59AC44EC" w14:textId="7AB9F45D" w:rsidR="00FC675A" w:rsidRDefault="00BB2BBB" w:rsidP="00BB2BBB">
      <w:pPr>
        <w:pStyle w:val="Caption"/>
        <w:jc w:val="center"/>
      </w:pPr>
      <w:r>
        <w:t xml:space="preserve">Figure </w:t>
      </w:r>
      <w:r w:rsidR="007D1F95">
        <w:t>for configuration a</w:t>
      </w:r>
      <w:r>
        <w:t>2</w:t>
      </w:r>
    </w:p>
    <w:p w14:paraId="43EE5463" w14:textId="77777777" w:rsidR="007D1F95" w:rsidRDefault="00FC675A" w:rsidP="007D1F95">
      <w:pPr>
        <w:keepNext/>
        <w:spacing w:after="0"/>
        <w:jc w:val="center"/>
      </w:pPr>
      <w:r>
        <w:rPr>
          <w:noProof/>
        </w:rPr>
        <w:lastRenderedPageBreak/>
        <w:drawing>
          <wp:inline distT="0" distB="0" distL="0" distR="0" wp14:anchorId="1ECA25A4" wp14:editId="47A2CCE5">
            <wp:extent cx="4137660" cy="3307337"/>
            <wp:effectExtent l="0" t="0" r="0" b="762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rotWithShape="1">
                    <a:blip r:embed="rId24">
                      <a:extLst>
                        <a:ext uri="{28A0092B-C50C-407E-A947-70E740481C1C}">
                          <a14:useLocalDpi xmlns:a14="http://schemas.microsoft.com/office/drawing/2010/main" val="0"/>
                        </a:ext>
                      </a:extLst>
                    </a:blip>
                    <a:srcRect l="7429" t="4952" r="7856" b="4762"/>
                    <a:stretch/>
                  </pic:blipFill>
                  <pic:spPr bwMode="auto">
                    <a:xfrm>
                      <a:off x="0" y="0"/>
                      <a:ext cx="4146021" cy="3314021"/>
                    </a:xfrm>
                    <a:prstGeom prst="rect">
                      <a:avLst/>
                    </a:prstGeom>
                    <a:ln>
                      <a:noFill/>
                    </a:ln>
                    <a:extLst>
                      <a:ext uri="{53640926-AAD7-44D8-BBD7-CCE9431645EC}">
                        <a14:shadowObscured xmlns:a14="http://schemas.microsoft.com/office/drawing/2010/main"/>
                      </a:ext>
                    </a:extLst>
                  </pic:spPr>
                </pic:pic>
              </a:graphicData>
            </a:graphic>
          </wp:inline>
        </w:drawing>
      </w:r>
    </w:p>
    <w:p w14:paraId="5489CFB5" w14:textId="762CDA52" w:rsidR="007D1F95" w:rsidRDefault="007D1F95" w:rsidP="007D1F95">
      <w:pPr>
        <w:pStyle w:val="Caption"/>
        <w:jc w:val="center"/>
      </w:pPr>
      <w:r>
        <w:t>Figure for configuration a3</w:t>
      </w:r>
    </w:p>
    <w:p w14:paraId="6C1E4D8B" w14:textId="77777777" w:rsidR="007D1F95" w:rsidRDefault="00FC675A" w:rsidP="007D1F95">
      <w:pPr>
        <w:keepNext/>
        <w:spacing w:after="0"/>
        <w:jc w:val="center"/>
      </w:pPr>
      <w:r>
        <w:rPr>
          <w:noProof/>
        </w:rPr>
        <w:drawing>
          <wp:inline distT="0" distB="0" distL="0" distR="0" wp14:anchorId="44D4D7CA" wp14:editId="4A8E6F88">
            <wp:extent cx="4122420" cy="3272867"/>
            <wp:effectExtent l="0" t="0" r="0" b="381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5">
                      <a:extLst>
                        <a:ext uri="{28A0092B-C50C-407E-A947-70E740481C1C}">
                          <a14:useLocalDpi xmlns:a14="http://schemas.microsoft.com/office/drawing/2010/main" val="0"/>
                        </a:ext>
                      </a:extLst>
                    </a:blip>
                    <a:srcRect l="7857" t="5333" r="7572" b="5144"/>
                    <a:stretch/>
                  </pic:blipFill>
                  <pic:spPr bwMode="auto">
                    <a:xfrm>
                      <a:off x="0" y="0"/>
                      <a:ext cx="4130184" cy="3279031"/>
                    </a:xfrm>
                    <a:prstGeom prst="rect">
                      <a:avLst/>
                    </a:prstGeom>
                    <a:ln>
                      <a:noFill/>
                    </a:ln>
                    <a:extLst>
                      <a:ext uri="{53640926-AAD7-44D8-BBD7-CCE9431645EC}">
                        <a14:shadowObscured xmlns:a14="http://schemas.microsoft.com/office/drawing/2010/main"/>
                      </a:ext>
                    </a:extLst>
                  </pic:spPr>
                </pic:pic>
              </a:graphicData>
            </a:graphic>
          </wp:inline>
        </w:drawing>
      </w:r>
    </w:p>
    <w:p w14:paraId="484A509C" w14:textId="27513522" w:rsidR="007D1F95" w:rsidRDefault="007D1F95" w:rsidP="007D1F95">
      <w:pPr>
        <w:pStyle w:val="Caption"/>
        <w:jc w:val="center"/>
      </w:pPr>
      <w:r>
        <w:t>Figure for configuration a4</w:t>
      </w:r>
    </w:p>
    <w:p w14:paraId="6BA33BC4" w14:textId="412542AD" w:rsidR="005C59E8" w:rsidRDefault="00B679F3" w:rsidP="00B679F3">
      <w:pPr>
        <w:spacing w:after="0"/>
        <w:rPr>
          <w:b/>
          <w:bCs/>
          <w:color w:val="2F5496" w:themeColor="accent1" w:themeShade="BF"/>
        </w:rPr>
      </w:pPr>
      <w:r w:rsidRPr="00E1017A">
        <w:rPr>
          <w:b/>
          <w:bCs/>
          <w:color w:val="2F5496" w:themeColor="accent1" w:themeShade="BF"/>
        </w:rPr>
        <w:t xml:space="preserve">Question </w:t>
      </w:r>
      <w:r>
        <w:rPr>
          <w:b/>
          <w:bCs/>
          <w:color w:val="2F5496" w:themeColor="accent1" w:themeShade="BF"/>
        </w:rPr>
        <w:t>6</w:t>
      </w:r>
      <w:r w:rsidRPr="00E1017A">
        <w:rPr>
          <w:b/>
          <w:bCs/>
          <w:color w:val="2F5496" w:themeColor="accent1" w:themeShade="BF"/>
        </w:rPr>
        <w:t>.</w:t>
      </w:r>
      <w:r w:rsidR="00C04310">
        <w:rPr>
          <w:b/>
          <w:bCs/>
          <w:color w:val="2F5496" w:themeColor="accent1" w:themeShade="BF"/>
        </w:rPr>
        <w:t>4</w:t>
      </w:r>
      <w:r w:rsidRPr="00E1017A">
        <w:rPr>
          <w:b/>
          <w:bCs/>
          <w:color w:val="2F5496" w:themeColor="accent1" w:themeShade="BF"/>
        </w:rPr>
        <w:t>:</w:t>
      </w:r>
    </w:p>
    <w:p w14:paraId="4D7BCB1A" w14:textId="75DFA000" w:rsidR="00E41E94" w:rsidRDefault="00402833" w:rsidP="00B679F3">
      <w:pPr>
        <w:spacing w:after="0"/>
      </w:pPr>
      <w:r>
        <w:t>The</w:t>
      </w:r>
      <w:r w:rsidR="00B5551A">
        <w:t xml:space="preserve"> tangents pushed through the torus represent the different angles</w:t>
      </w:r>
      <w:r w:rsidR="003108C1">
        <w:t xml:space="preserve"> of each of the joints</w:t>
      </w:r>
      <w:r w:rsidR="00B5551A">
        <w:t xml:space="preserve"> o</w:t>
      </w:r>
      <w:r w:rsidR="003108C1">
        <w:t>f the configuration space that are represented by the above figures. The above figures expand on that by providing a</w:t>
      </w:r>
      <w:r w:rsidR="00642B73">
        <w:t xml:space="preserve"> representation of the velocity of the </w:t>
      </w:r>
      <w:r w:rsidR="00333CEB">
        <w:t>end effector as the robot moves through space.</w:t>
      </w:r>
    </w:p>
    <w:p w14:paraId="1F0A0A07" w14:textId="5F2F62EB" w:rsidR="00637A0F" w:rsidRDefault="00637A0F" w:rsidP="00B679F3">
      <w:pPr>
        <w:spacing w:after="0"/>
      </w:pPr>
    </w:p>
    <w:p w14:paraId="37F2A9F0" w14:textId="5457E339" w:rsidR="00637A0F" w:rsidRDefault="00C31555" w:rsidP="00B679F3">
      <w:pPr>
        <w:spacing w:after="0"/>
        <w:rPr>
          <w:b/>
          <w:bCs/>
          <w:color w:val="2F5496" w:themeColor="accent1" w:themeShade="BF"/>
        </w:rPr>
      </w:pPr>
      <w:r>
        <w:rPr>
          <w:b/>
          <w:bCs/>
          <w:noProof/>
          <w:color w:val="2F5496" w:themeColor="accent1" w:themeShade="BF"/>
        </w:rPr>
        <w:lastRenderedPageBreak/>
        <w:drawing>
          <wp:anchor distT="0" distB="0" distL="114300" distR="114300" simplePos="0" relativeHeight="251661312" behindDoc="0" locked="0" layoutInCell="1" allowOverlap="1" wp14:anchorId="1558DEA1" wp14:editId="2982A6AE">
            <wp:simplePos x="0" y="0"/>
            <wp:positionH relativeFrom="margin">
              <wp:posOffset>-495300</wp:posOffset>
            </wp:positionH>
            <wp:positionV relativeFrom="margin">
              <wp:posOffset>190500</wp:posOffset>
            </wp:positionV>
            <wp:extent cx="6972300" cy="3497580"/>
            <wp:effectExtent l="0" t="0" r="0" b="762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2300" cy="3497580"/>
                    </a:xfrm>
                    <a:prstGeom prst="rect">
                      <a:avLst/>
                    </a:prstGeom>
                  </pic:spPr>
                </pic:pic>
              </a:graphicData>
            </a:graphic>
          </wp:anchor>
        </w:drawing>
      </w:r>
      <w:r w:rsidR="00637A0F" w:rsidRPr="00E1017A">
        <w:rPr>
          <w:b/>
          <w:bCs/>
          <w:color w:val="2F5496" w:themeColor="accent1" w:themeShade="BF"/>
        </w:rPr>
        <w:t xml:space="preserve">Question </w:t>
      </w:r>
      <w:r w:rsidR="00637A0F">
        <w:rPr>
          <w:b/>
          <w:bCs/>
          <w:color w:val="2F5496" w:themeColor="accent1" w:themeShade="BF"/>
        </w:rPr>
        <w:t>6</w:t>
      </w:r>
      <w:r w:rsidR="00637A0F" w:rsidRPr="00E1017A">
        <w:rPr>
          <w:b/>
          <w:bCs/>
          <w:color w:val="2F5496" w:themeColor="accent1" w:themeShade="BF"/>
        </w:rPr>
        <w:t>.</w:t>
      </w:r>
      <w:r w:rsidR="00637A0F">
        <w:rPr>
          <w:b/>
          <w:bCs/>
          <w:color w:val="2F5496" w:themeColor="accent1" w:themeShade="BF"/>
        </w:rPr>
        <w:t>5:</w:t>
      </w:r>
    </w:p>
    <w:p w14:paraId="602362B1" w14:textId="6A756168" w:rsidR="00637A0F" w:rsidRPr="00C411E0" w:rsidRDefault="00C411E0" w:rsidP="00B679F3">
      <w:pPr>
        <w:spacing w:after="0"/>
      </w:pPr>
      <w:r>
        <w:t>This re</w:t>
      </w:r>
      <w:r w:rsidR="003F205A">
        <w:t xml:space="preserve">lates to the </w:t>
      </w:r>
      <w:r w:rsidR="002B2021">
        <w:t>material that we covered in class regarding the tangent space. T</w:t>
      </w:r>
      <w:r w:rsidR="007E7DAC">
        <w:t xml:space="preserve">hese tangents represent the tangent space to the torus manifold at </w:t>
      </w:r>
      <w:r w:rsidR="00505874">
        <w:t xml:space="preserve">any </w:t>
      </w:r>
      <w:r w:rsidR="007E7DAC">
        <w:t>arbitrary p</w:t>
      </w:r>
      <w:r w:rsidR="00505874">
        <w:t>oint</w:t>
      </w:r>
      <w:r w:rsidR="00E56D31">
        <w:t xml:space="preserve"> on the surface of the manifold. The tangent</w:t>
      </w:r>
      <w:r w:rsidR="00360984">
        <w:t xml:space="preserve">s in the tangent space </w:t>
      </w:r>
      <w:r w:rsidR="00E56D31">
        <w:t xml:space="preserve">in this case would </w:t>
      </w:r>
      <w:r w:rsidR="00360984">
        <w:t xml:space="preserve">represent the velocity of the </w:t>
      </w:r>
      <w:r w:rsidR="00150428">
        <w:t xml:space="preserve">end effector caused by the different configurations and the </w:t>
      </w:r>
      <w:r w:rsidR="0048416F">
        <w:t>angular rotations of the two joints of the two link manipulator.</w:t>
      </w:r>
    </w:p>
    <w:sectPr w:rsidR="00637A0F" w:rsidRPr="00C411E0" w:rsidSect="009A6031">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AD848" w14:textId="77777777" w:rsidR="0015259B" w:rsidRDefault="0015259B" w:rsidP="003E50CB">
      <w:pPr>
        <w:spacing w:after="0" w:line="240" w:lineRule="auto"/>
      </w:pPr>
      <w:r>
        <w:separator/>
      </w:r>
    </w:p>
  </w:endnote>
  <w:endnote w:type="continuationSeparator" w:id="0">
    <w:p w14:paraId="5E230974" w14:textId="77777777" w:rsidR="0015259B" w:rsidRDefault="0015259B" w:rsidP="003E5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MSBM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F3F82" w14:textId="77777777" w:rsidR="0015259B" w:rsidRDefault="0015259B" w:rsidP="003E50CB">
      <w:pPr>
        <w:spacing w:after="0" w:line="240" w:lineRule="auto"/>
      </w:pPr>
      <w:r>
        <w:separator/>
      </w:r>
    </w:p>
  </w:footnote>
  <w:footnote w:type="continuationSeparator" w:id="0">
    <w:p w14:paraId="2779B1EB" w14:textId="77777777" w:rsidR="0015259B" w:rsidRDefault="0015259B" w:rsidP="003E50CB">
      <w:pPr>
        <w:spacing w:after="0" w:line="240" w:lineRule="auto"/>
      </w:pPr>
      <w:r>
        <w:continuationSeparator/>
      </w:r>
    </w:p>
  </w:footnote>
  <w:footnote w:id="1">
    <w:p w14:paraId="20830D5B" w14:textId="6EBF3163" w:rsidR="00AC7A3B" w:rsidRDefault="00AC7A3B">
      <w:pPr>
        <w:pStyle w:val="FootnoteText"/>
      </w:pPr>
      <w:r>
        <w:rPr>
          <w:rStyle w:val="FootnoteReference"/>
        </w:rPr>
        <w:footnoteRef/>
      </w:r>
      <w:r>
        <w:t xml:space="preserve"> </w:t>
      </w:r>
      <w:r w:rsidRPr="00AC7A3B">
        <w:t>https://demonstrations.wolfram.com/ChartForATorus/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32ADB" w14:textId="77777777" w:rsidR="009A6031" w:rsidRPr="00144A7F" w:rsidRDefault="009A6031" w:rsidP="009A6031">
    <w:pPr>
      <w:pStyle w:val="Header"/>
      <w:jc w:val="right"/>
    </w:pPr>
    <w:r w:rsidRPr="00144A7F">
      <w:t>Ian Chadwick</w:t>
    </w:r>
  </w:p>
  <w:p w14:paraId="7BF1189A" w14:textId="77777777" w:rsidR="009A6031" w:rsidRPr="00144A7F" w:rsidRDefault="009A6031" w:rsidP="009A6031">
    <w:pPr>
      <w:pStyle w:val="Header"/>
      <w:jc w:val="right"/>
    </w:pPr>
    <w:r w:rsidRPr="00144A7F">
      <w:t>U90596416</w:t>
    </w:r>
  </w:p>
  <w:p w14:paraId="6B49B451" w14:textId="77777777" w:rsidR="009A6031" w:rsidRPr="00144A7F" w:rsidRDefault="009A6031" w:rsidP="009A6031">
    <w:pPr>
      <w:pStyle w:val="Header"/>
      <w:jc w:val="right"/>
    </w:pPr>
    <w:r w:rsidRPr="00144A7F">
      <w:t>ME 570 Robot Motion Planning</w:t>
    </w:r>
  </w:p>
  <w:p w14:paraId="0D62F85F" w14:textId="6553E795" w:rsidR="009A6031" w:rsidRDefault="009A6031" w:rsidP="009A6031">
    <w:pPr>
      <w:pStyle w:val="Header"/>
      <w:jc w:val="right"/>
    </w:pPr>
    <w:r w:rsidRPr="00144A7F">
      <w:t>9/</w:t>
    </w:r>
    <w:r>
      <w:t>26</w:t>
    </w:r>
    <w:r w:rsidRPr="00144A7F">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04022"/>
    <w:multiLevelType w:val="hybridMultilevel"/>
    <w:tmpl w:val="507C0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0B51B3"/>
    <w:multiLevelType w:val="hybridMultilevel"/>
    <w:tmpl w:val="23BA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AD7"/>
    <w:rsid w:val="00021F2E"/>
    <w:rsid w:val="0002497E"/>
    <w:rsid w:val="0002628F"/>
    <w:rsid w:val="000353B4"/>
    <w:rsid w:val="000379DD"/>
    <w:rsid w:val="00037ED5"/>
    <w:rsid w:val="000613E2"/>
    <w:rsid w:val="00073349"/>
    <w:rsid w:val="0007665A"/>
    <w:rsid w:val="00080F98"/>
    <w:rsid w:val="000863DB"/>
    <w:rsid w:val="00094335"/>
    <w:rsid w:val="000A4FFC"/>
    <w:rsid w:val="000D6742"/>
    <w:rsid w:val="000E3342"/>
    <w:rsid w:val="000F774E"/>
    <w:rsid w:val="00107296"/>
    <w:rsid w:val="0011132D"/>
    <w:rsid w:val="001224BB"/>
    <w:rsid w:val="00150428"/>
    <w:rsid w:val="00152233"/>
    <w:rsid w:val="0015259B"/>
    <w:rsid w:val="00154A03"/>
    <w:rsid w:val="00157E84"/>
    <w:rsid w:val="001631D6"/>
    <w:rsid w:val="0018196F"/>
    <w:rsid w:val="00191321"/>
    <w:rsid w:val="00192BE2"/>
    <w:rsid w:val="001A218E"/>
    <w:rsid w:val="001A48B1"/>
    <w:rsid w:val="001A69AD"/>
    <w:rsid w:val="001B0093"/>
    <w:rsid w:val="001C22CD"/>
    <w:rsid w:val="001D1387"/>
    <w:rsid w:val="001E3DB2"/>
    <w:rsid w:val="001E5747"/>
    <w:rsid w:val="001F4C9F"/>
    <w:rsid w:val="00211AD7"/>
    <w:rsid w:val="00220682"/>
    <w:rsid w:val="00220B16"/>
    <w:rsid w:val="002310F5"/>
    <w:rsid w:val="00245864"/>
    <w:rsid w:val="00285D94"/>
    <w:rsid w:val="002932C7"/>
    <w:rsid w:val="002A16FD"/>
    <w:rsid w:val="002A4C4E"/>
    <w:rsid w:val="002B2021"/>
    <w:rsid w:val="002C0A7F"/>
    <w:rsid w:val="002C66AB"/>
    <w:rsid w:val="002C6F3E"/>
    <w:rsid w:val="002E2267"/>
    <w:rsid w:val="002E276E"/>
    <w:rsid w:val="002F3E1E"/>
    <w:rsid w:val="002F564B"/>
    <w:rsid w:val="003061EA"/>
    <w:rsid w:val="003108C1"/>
    <w:rsid w:val="00310E79"/>
    <w:rsid w:val="0031347F"/>
    <w:rsid w:val="00327E84"/>
    <w:rsid w:val="003311A6"/>
    <w:rsid w:val="003328F3"/>
    <w:rsid w:val="00333CEB"/>
    <w:rsid w:val="00335DC1"/>
    <w:rsid w:val="0034607F"/>
    <w:rsid w:val="00352ED3"/>
    <w:rsid w:val="00356223"/>
    <w:rsid w:val="00360984"/>
    <w:rsid w:val="00365EFF"/>
    <w:rsid w:val="00377E7B"/>
    <w:rsid w:val="003833DD"/>
    <w:rsid w:val="00384A2D"/>
    <w:rsid w:val="0039072C"/>
    <w:rsid w:val="003B609E"/>
    <w:rsid w:val="003C52EA"/>
    <w:rsid w:val="003D1772"/>
    <w:rsid w:val="003E50CB"/>
    <w:rsid w:val="003F205A"/>
    <w:rsid w:val="003F7A18"/>
    <w:rsid w:val="00402833"/>
    <w:rsid w:val="004050DC"/>
    <w:rsid w:val="00422A11"/>
    <w:rsid w:val="0042554F"/>
    <w:rsid w:val="00441C1B"/>
    <w:rsid w:val="004440D2"/>
    <w:rsid w:val="004574DF"/>
    <w:rsid w:val="00465D94"/>
    <w:rsid w:val="0047787E"/>
    <w:rsid w:val="004817D1"/>
    <w:rsid w:val="00482635"/>
    <w:rsid w:val="0048416F"/>
    <w:rsid w:val="0048752C"/>
    <w:rsid w:val="004A7267"/>
    <w:rsid w:val="004B3EEF"/>
    <w:rsid w:val="004D7ABD"/>
    <w:rsid w:val="004E296D"/>
    <w:rsid w:val="004E7D00"/>
    <w:rsid w:val="004F0537"/>
    <w:rsid w:val="00505874"/>
    <w:rsid w:val="00505E16"/>
    <w:rsid w:val="00530552"/>
    <w:rsid w:val="00531234"/>
    <w:rsid w:val="00532CB9"/>
    <w:rsid w:val="00534148"/>
    <w:rsid w:val="00545E5C"/>
    <w:rsid w:val="0054732F"/>
    <w:rsid w:val="00557B2C"/>
    <w:rsid w:val="0056575F"/>
    <w:rsid w:val="00572528"/>
    <w:rsid w:val="005805E2"/>
    <w:rsid w:val="00580670"/>
    <w:rsid w:val="00590174"/>
    <w:rsid w:val="00597D97"/>
    <w:rsid w:val="005B421F"/>
    <w:rsid w:val="005C59E8"/>
    <w:rsid w:val="005D5321"/>
    <w:rsid w:val="005E4E62"/>
    <w:rsid w:val="005E5205"/>
    <w:rsid w:val="005E56F4"/>
    <w:rsid w:val="005F3C27"/>
    <w:rsid w:val="005F6E86"/>
    <w:rsid w:val="0063227A"/>
    <w:rsid w:val="00637A0F"/>
    <w:rsid w:val="00642B73"/>
    <w:rsid w:val="0064464C"/>
    <w:rsid w:val="00650A3F"/>
    <w:rsid w:val="00654B4C"/>
    <w:rsid w:val="00673306"/>
    <w:rsid w:val="006737B1"/>
    <w:rsid w:val="00676E35"/>
    <w:rsid w:val="00684F9F"/>
    <w:rsid w:val="006B3239"/>
    <w:rsid w:val="006C3152"/>
    <w:rsid w:val="006C7C61"/>
    <w:rsid w:val="006D5705"/>
    <w:rsid w:val="006E0427"/>
    <w:rsid w:val="006E30B2"/>
    <w:rsid w:val="006E3D59"/>
    <w:rsid w:val="006F1BC4"/>
    <w:rsid w:val="007056AB"/>
    <w:rsid w:val="00724D38"/>
    <w:rsid w:val="00730815"/>
    <w:rsid w:val="0073085D"/>
    <w:rsid w:val="00745289"/>
    <w:rsid w:val="00755CEE"/>
    <w:rsid w:val="00756713"/>
    <w:rsid w:val="0076642B"/>
    <w:rsid w:val="00776A0E"/>
    <w:rsid w:val="00776B60"/>
    <w:rsid w:val="00780FC7"/>
    <w:rsid w:val="007A45E3"/>
    <w:rsid w:val="007B0E77"/>
    <w:rsid w:val="007C4014"/>
    <w:rsid w:val="007C7896"/>
    <w:rsid w:val="007D1F95"/>
    <w:rsid w:val="007E5536"/>
    <w:rsid w:val="007E7DAC"/>
    <w:rsid w:val="00812A31"/>
    <w:rsid w:val="00814946"/>
    <w:rsid w:val="008152B6"/>
    <w:rsid w:val="0081650C"/>
    <w:rsid w:val="008251F6"/>
    <w:rsid w:val="0084661A"/>
    <w:rsid w:val="00856D7C"/>
    <w:rsid w:val="00857646"/>
    <w:rsid w:val="0085767C"/>
    <w:rsid w:val="008624E8"/>
    <w:rsid w:val="0086640A"/>
    <w:rsid w:val="00867D70"/>
    <w:rsid w:val="00876FFB"/>
    <w:rsid w:val="00877FF9"/>
    <w:rsid w:val="00886C48"/>
    <w:rsid w:val="00887AC6"/>
    <w:rsid w:val="008911DC"/>
    <w:rsid w:val="0089547C"/>
    <w:rsid w:val="008D6144"/>
    <w:rsid w:val="009314BE"/>
    <w:rsid w:val="00937FED"/>
    <w:rsid w:val="00973A13"/>
    <w:rsid w:val="00981602"/>
    <w:rsid w:val="00983B50"/>
    <w:rsid w:val="00996D62"/>
    <w:rsid w:val="009A1DEF"/>
    <w:rsid w:val="009A2F9E"/>
    <w:rsid w:val="009A41B1"/>
    <w:rsid w:val="009A6031"/>
    <w:rsid w:val="009B410F"/>
    <w:rsid w:val="009C6191"/>
    <w:rsid w:val="009C6A24"/>
    <w:rsid w:val="009D2391"/>
    <w:rsid w:val="009D37C1"/>
    <w:rsid w:val="009E44DD"/>
    <w:rsid w:val="009F5CA0"/>
    <w:rsid w:val="00A01842"/>
    <w:rsid w:val="00A05243"/>
    <w:rsid w:val="00A2460C"/>
    <w:rsid w:val="00A26BAB"/>
    <w:rsid w:val="00A34D44"/>
    <w:rsid w:val="00A43FAC"/>
    <w:rsid w:val="00A44806"/>
    <w:rsid w:val="00A5114E"/>
    <w:rsid w:val="00A51422"/>
    <w:rsid w:val="00A7695F"/>
    <w:rsid w:val="00A9058C"/>
    <w:rsid w:val="00A9667B"/>
    <w:rsid w:val="00A96ED8"/>
    <w:rsid w:val="00AA7789"/>
    <w:rsid w:val="00AB3468"/>
    <w:rsid w:val="00AB4329"/>
    <w:rsid w:val="00AC17F9"/>
    <w:rsid w:val="00AC1CD5"/>
    <w:rsid w:val="00AC7A3B"/>
    <w:rsid w:val="00AD2029"/>
    <w:rsid w:val="00AE4CFE"/>
    <w:rsid w:val="00B03DB0"/>
    <w:rsid w:val="00B04867"/>
    <w:rsid w:val="00B07DFE"/>
    <w:rsid w:val="00B11A21"/>
    <w:rsid w:val="00B12167"/>
    <w:rsid w:val="00B1710E"/>
    <w:rsid w:val="00B17E78"/>
    <w:rsid w:val="00B17F79"/>
    <w:rsid w:val="00B2560B"/>
    <w:rsid w:val="00B301D4"/>
    <w:rsid w:val="00B3396E"/>
    <w:rsid w:val="00B4041F"/>
    <w:rsid w:val="00B461B9"/>
    <w:rsid w:val="00B5551A"/>
    <w:rsid w:val="00B55AF1"/>
    <w:rsid w:val="00B65B42"/>
    <w:rsid w:val="00B679F3"/>
    <w:rsid w:val="00B73394"/>
    <w:rsid w:val="00B80A9C"/>
    <w:rsid w:val="00B86073"/>
    <w:rsid w:val="00B93B78"/>
    <w:rsid w:val="00B943B4"/>
    <w:rsid w:val="00BA1A0D"/>
    <w:rsid w:val="00BA5E70"/>
    <w:rsid w:val="00BA6D9C"/>
    <w:rsid w:val="00BB2BBB"/>
    <w:rsid w:val="00BB637B"/>
    <w:rsid w:val="00BC39C0"/>
    <w:rsid w:val="00BD3757"/>
    <w:rsid w:val="00BE2F15"/>
    <w:rsid w:val="00BF1A30"/>
    <w:rsid w:val="00BF41E8"/>
    <w:rsid w:val="00BF6B97"/>
    <w:rsid w:val="00C04310"/>
    <w:rsid w:val="00C31461"/>
    <w:rsid w:val="00C31555"/>
    <w:rsid w:val="00C31CA2"/>
    <w:rsid w:val="00C32E30"/>
    <w:rsid w:val="00C348EF"/>
    <w:rsid w:val="00C358E4"/>
    <w:rsid w:val="00C411E0"/>
    <w:rsid w:val="00C417FA"/>
    <w:rsid w:val="00C4491E"/>
    <w:rsid w:val="00C46B02"/>
    <w:rsid w:val="00C53A56"/>
    <w:rsid w:val="00C54189"/>
    <w:rsid w:val="00C55B02"/>
    <w:rsid w:val="00C56C55"/>
    <w:rsid w:val="00C6616D"/>
    <w:rsid w:val="00C66753"/>
    <w:rsid w:val="00C7320B"/>
    <w:rsid w:val="00C77F96"/>
    <w:rsid w:val="00C94AEB"/>
    <w:rsid w:val="00C95A82"/>
    <w:rsid w:val="00CA314E"/>
    <w:rsid w:val="00CA5244"/>
    <w:rsid w:val="00CB6C8F"/>
    <w:rsid w:val="00CF26F7"/>
    <w:rsid w:val="00CF3AEA"/>
    <w:rsid w:val="00D01CA1"/>
    <w:rsid w:val="00D06C88"/>
    <w:rsid w:val="00D07533"/>
    <w:rsid w:val="00D21D27"/>
    <w:rsid w:val="00D34694"/>
    <w:rsid w:val="00D35958"/>
    <w:rsid w:val="00D742F2"/>
    <w:rsid w:val="00DB6409"/>
    <w:rsid w:val="00DE54C6"/>
    <w:rsid w:val="00DE6EEE"/>
    <w:rsid w:val="00E0648F"/>
    <w:rsid w:val="00E1017A"/>
    <w:rsid w:val="00E13E43"/>
    <w:rsid w:val="00E30A2D"/>
    <w:rsid w:val="00E338E2"/>
    <w:rsid w:val="00E41E94"/>
    <w:rsid w:val="00E53045"/>
    <w:rsid w:val="00E56D31"/>
    <w:rsid w:val="00E62704"/>
    <w:rsid w:val="00E70801"/>
    <w:rsid w:val="00E8180F"/>
    <w:rsid w:val="00EA0A34"/>
    <w:rsid w:val="00EA2719"/>
    <w:rsid w:val="00EC3377"/>
    <w:rsid w:val="00EC4CBE"/>
    <w:rsid w:val="00EC704E"/>
    <w:rsid w:val="00ED31CB"/>
    <w:rsid w:val="00EF5F2F"/>
    <w:rsid w:val="00F054D6"/>
    <w:rsid w:val="00F1091A"/>
    <w:rsid w:val="00F20EAA"/>
    <w:rsid w:val="00F36137"/>
    <w:rsid w:val="00F46DF0"/>
    <w:rsid w:val="00F534DE"/>
    <w:rsid w:val="00F61EC7"/>
    <w:rsid w:val="00F73EE1"/>
    <w:rsid w:val="00F82606"/>
    <w:rsid w:val="00F8364E"/>
    <w:rsid w:val="00F904D3"/>
    <w:rsid w:val="00F9073C"/>
    <w:rsid w:val="00F93BE4"/>
    <w:rsid w:val="00F946FF"/>
    <w:rsid w:val="00F9530A"/>
    <w:rsid w:val="00FA5A13"/>
    <w:rsid w:val="00FA7646"/>
    <w:rsid w:val="00FB167F"/>
    <w:rsid w:val="00FB7254"/>
    <w:rsid w:val="00FC675A"/>
    <w:rsid w:val="00FD6737"/>
    <w:rsid w:val="00FE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A0005"/>
  <w15:chartTrackingRefBased/>
  <w15:docId w15:val="{322EBB47-9405-4499-93C6-7B40FE19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0CB"/>
  </w:style>
  <w:style w:type="paragraph" w:styleId="Footer">
    <w:name w:val="footer"/>
    <w:basedOn w:val="Normal"/>
    <w:link w:val="FooterChar"/>
    <w:uiPriority w:val="99"/>
    <w:unhideWhenUsed/>
    <w:rsid w:val="003E5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0CB"/>
  </w:style>
  <w:style w:type="paragraph" w:styleId="ListParagraph">
    <w:name w:val="List Paragraph"/>
    <w:basedOn w:val="Normal"/>
    <w:uiPriority w:val="34"/>
    <w:qFormat/>
    <w:rsid w:val="00A26BAB"/>
    <w:pPr>
      <w:ind w:left="720"/>
      <w:contextualSpacing/>
    </w:pPr>
  </w:style>
  <w:style w:type="paragraph" w:styleId="Title">
    <w:name w:val="Title"/>
    <w:basedOn w:val="Normal"/>
    <w:next w:val="Normal"/>
    <w:link w:val="TitleChar"/>
    <w:uiPriority w:val="10"/>
    <w:qFormat/>
    <w:rsid w:val="00A43F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FA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A5A13"/>
    <w:rPr>
      <w:color w:val="808080"/>
    </w:rPr>
  </w:style>
  <w:style w:type="paragraph" w:styleId="Caption">
    <w:name w:val="caption"/>
    <w:basedOn w:val="Normal"/>
    <w:next w:val="Normal"/>
    <w:uiPriority w:val="35"/>
    <w:unhideWhenUsed/>
    <w:qFormat/>
    <w:rsid w:val="00F8364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AC7A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7A3B"/>
    <w:rPr>
      <w:sz w:val="20"/>
      <w:szCs w:val="20"/>
    </w:rPr>
  </w:style>
  <w:style w:type="character" w:styleId="EndnoteReference">
    <w:name w:val="endnote reference"/>
    <w:basedOn w:val="DefaultParagraphFont"/>
    <w:uiPriority w:val="99"/>
    <w:semiHidden/>
    <w:unhideWhenUsed/>
    <w:rsid w:val="00AC7A3B"/>
    <w:rPr>
      <w:vertAlign w:val="superscript"/>
    </w:rPr>
  </w:style>
  <w:style w:type="paragraph" w:styleId="FootnoteText">
    <w:name w:val="footnote text"/>
    <w:basedOn w:val="Normal"/>
    <w:link w:val="FootnoteTextChar"/>
    <w:uiPriority w:val="99"/>
    <w:semiHidden/>
    <w:unhideWhenUsed/>
    <w:rsid w:val="00AC7A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7A3B"/>
    <w:rPr>
      <w:sz w:val="20"/>
      <w:szCs w:val="20"/>
    </w:rPr>
  </w:style>
  <w:style w:type="character" w:styleId="FootnoteReference">
    <w:name w:val="footnote reference"/>
    <w:basedOn w:val="DefaultParagraphFont"/>
    <w:uiPriority w:val="99"/>
    <w:semiHidden/>
    <w:unhideWhenUsed/>
    <w:rsid w:val="00AC7A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A4747-D62C-4A1A-AEA4-81362AB1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12</Pages>
  <Words>1305</Words>
  <Characters>7439</Characters>
  <Application>Microsoft Office Word</Application>
  <DocSecurity>0</DocSecurity>
  <Lines>61</Lines>
  <Paragraphs>17</Paragraphs>
  <ScaleCrop>false</ScaleCrop>
  <Company/>
  <LinksUpToDate>false</LinksUpToDate>
  <CharactersWithSpaces>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Chadwick</dc:creator>
  <cp:keywords/>
  <dc:description/>
  <cp:lastModifiedBy>Ian Chadwick</cp:lastModifiedBy>
  <cp:revision>317</cp:revision>
  <dcterms:created xsi:type="dcterms:W3CDTF">2021-09-27T02:54:00Z</dcterms:created>
  <dcterms:modified xsi:type="dcterms:W3CDTF">2021-10-01T14:21:00Z</dcterms:modified>
</cp:coreProperties>
</file>