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7369" w14:textId="77777777" w:rsidR="00924B5D" w:rsidRPr="00FF558A" w:rsidRDefault="00924B5D" w:rsidP="00924B5D">
      <w:pPr>
        <w:jc w:val="center"/>
        <w:rPr>
          <w:rFonts w:ascii="Times New Roman" w:eastAsia="Times New Roman" w:hAnsi="Times New Roman" w:cs="Times New Roman"/>
          <w:b/>
          <w:color w:val="000000"/>
          <w:szCs w:val="21"/>
          <w:shd w:val="clear" w:color="auto" w:fill="FFFFFF"/>
          <w:lang w:val="en-US" w:eastAsia="fr-FR"/>
        </w:rPr>
      </w:pPr>
      <w:r w:rsidRPr="00FF558A">
        <w:rPr>
          <w:rFonts w:ascii="Times New Roman" w:eastAsia="Times New Roman" w:hAnsi="Times New Roman" w:cs="Times New Roman"/>
          <w:b/>
          <w:color w:val="000000"/>
          <w:szCs w:val="21"/>
          <w:shd w:val="clear" w:color="auto" w:fill="FFFFFF"/>
          <w:lang w:val="en-US" w:eastAsia="fr-FR"/>
        </w:rPr>
        <w:t>Phonetic Exploration of Sound Symbolism in Moroccan Arabic: High Vowels and Size Perception</w:t>
      </w:r>
    </w:p>
    <w:p w14:paraId="7C9267B2" w14:textId="77777777" w:rsidR="005B77A1" w:rsidRPr="00FF558A" w:rsidRDefault="005B77A1" w:rsidP="005B77A1">
      <w:pPr>
        <w:rPr>
          <w:rFonts w:ascii="Times New Roman" w:eastAsia="Times New Roman" w:hAnsi="Times New Roman" w:cs="Times New Roman"/>
          <w:b/>
          <w:color w:val="000000"/>
          <w:szCs w:val="21"/>
          <w:shd w:val="clear" w:color="auto" w:fill="FFFFFF"/>
          <w:lang w:val="en-US" w:eastAsia="fr-FR"/>
        </w:rPr>
      </w:pPr>
      <w:r w:rsidRPr="00FF558A">
        <w:rPr>
          <w:rFonts w:ascii="Times New Roman" w:eastAsia="Times New Roman" w:hAnsi="Times New Roman" w:cs="Times New Roman"/>
          <w:b/>
          <w:color w:val="000000"/>
          <w:szCs w:val="21"/>
          <w:shd w:val="clear" w:color="auto" w:fill="FFFFFF"/>
          <w:lang w:val="en-US" w:eastAsia="fr-FR"/>
        </w:rPr>
        <w:t>Abstract</w:t>
      </w:r>
    </w:p>
    <w:p w14:paraId="17A10EBA" w14:textId="77777777" w:rsidR="00404665" w:rsidRPr="00FF558A" w:rsidRDefault="00404665" w:rsidP="005B77A1">
      <w:pPr>
        <w:rPr>
          <w:rFonts w:ascii="Times New Roman" w:eastAsia="Times New Roman" w:hAnsi="Times New Roman" w:cs="Times New Roman"/>
          <w:b/>
          <w:sz w:val="32"/>
          <w:lang w:val="en-US" w:eastAsia="fr-FR"/>
        </w:rPr>
      </w:pPr>
    </w:p>
    <w:p w14:paraId="18BEC12D" w14:textId="77777777" w:rsidR="00404665" w:rsidRPr="00FF558A" w:rsidRDefault="00404665" w:rsidP="00404665">
      <w:pPr>
        <w:spacing w:line="360" w:lineRule="auto"/>
        <w:jc w:val="both"/>
        <w:rPr>
          <w:rFonts w:ascii="Times New Roman" w:hAnsi="Times New Roman" w:cs="Times New Roman"/>
          <w:lang w:val="en-US"/>
        </w:rPr>
      </w:pPr>
      <w:r w:rsidRPr="00FF558A">
        <w:rPr>
          <w:rFonts w:ascii="Times New Roman" w:hAnsi="Times New Roman" w:cs="Times New Roman"/>
          <w:lang w:val="en-US"/>
        </w:rPr>
        <w:t xml:space="preserve">Empirical findings from experiments and cross-linguistic studies indicate that specific speech sounds are often associated with the concept of size. More specifically, high front vowels are frequently linked to the notion of "small," while low back vowels are generally associated with "large." </w:t>
      </w:r>
      <w:r w:rsidRPr="00D90713">
        <w:rPr>
          <w:rFonts w:ascii="Times New Roman" w:hAnsi="Times New Roman" w:cs="Times New Roman"/>
          <w:strike/>
          <w:lang w:val="en-US"/>
        </w:rPr>
        <w:t>It is</w:t>
      </w:r>
      <w:r w:rsidRPr="00FF558A">
        <w:rPr>
          <w:rFonts w:ascii="Times New Roman" w:hAnsi="Times New Roman" w:cs="Times New Roman"/>
          <w:lang w:val="en-US"/>
        </w:rPr>
        <w:t xml:space="preserve"> in this context </w:t>
      </w:r>
      <w:r w:rsidRPr="00D90713">
        <w:rPr>
          <w:rFonts w:ascii="Times New Roman" w:hAnsi="Times New Roman" w:cs="Times New Roman"/>
          <w:strike/>
          <w:lang w:val="en-US"/>
        </w:rPr>
        <w:t>that</w:t>
      </w:r>
      <w:r w:rsidRPr="00FF558A">
        <w:rPr>
          <w:rFonts w:ascii="Times New Roman" w:hAnsi="Times New Roman" w:cs="Times New Roman"/>
          <w:lang w:val="en-US"/>
        </w:rPr>
        <w:t xml:space="preserve"> our research explores how the addition of high vowels in pairs of Moroccan Arabic words can convey smallness, by examining phonetic characteristics. </w:t>
      </w:r>
      <w:r w:rsidRPr="00D90713">
        <w:rPr>
          <w:rFonts w:ascii="Times New Roman" w:hAnsi="Times New Roman" w:cs="Times New Roman"/>
          <w:highlight w:val="lightGray"/>
          <w:lang w:val="en-US"/>
        </w:rPr>
        <w:t>Our research hypotheses include the idea that the insertion of high vowels in words is likely to result in sharper sounds, shorter words, and a meaning related to smallness.</w:t>
      </w:r>
      <w:r w:rsidRPr="00FF558A">
        <w:rPr>
          <w:rFonts w:ascii="Times New Roman" w:hAnsi="Times New Roman" w:cs="Times New Roman"/>
          <w:lang w:val="en-US"/>
        </w:rPr>
        <w:t xml:space="preserve"> We also assume that these phonetic modifications align with established patterns of sound symbolism, such as the correlation between high-pitched sounds and smallness. Furthermore, we investigate the variability of these patterns across languages and cultures.</w:t>
      </w:r>
    </w:p>
    <w:p w14:paraId="69059963" w14:textId="77777777" w:rsidR="00404665" w:rsidRPr="00FF558A" w:rsidRDefault="00404665" w:rsidP="00404665">
      <w:pPr>
        <w:spacing w:line="360" w:lineRule="auto"/>
        <w:jc w:val="both"/>
        <w:rPr>
          <w:rFonts w:ascii="Times New Roman" w:hAnsi="Times New Roman" w:cs="Times New Roman"/>
          <w:lang w:val="en-US"/>
        </w:rPr>
      </w:pPr>
      <w:r w:rsidRPr="00FF558A">
        <w:rPr>
          <w:rFonts w:ascii="Times New Roman" w:hAnsi="Times New Roman" w:cs="Times New Roman"/>
          <w:lang w:val="en-US"/>
        </w:rPr>
        <w:t>Our methodology relies on building a corpus of word pairs that illustrate this linguistic construction, ensuring data cleanliness and case normalization. Subsequently, we conduct a meticulous phonetic analysis of the sound characteristics of words before and after the addition of the high vowel. To support our findings, we compare these data to established sound symbolism patterns, highlighting both similarities and differences.</w:t>
      </w:r>
    </w:p>
    <w:p w14:paraId="16DA5418" w14:textId="77777777" w:rsidR="00A415A2" w:rsidRPr="00FF558A" w:rsidRDefault="00404665" w:rsidP="00404665">
      <w:pPr>
        <w:spacing w:line="360" w:lineRule="auto"/>
        <w:jc w:val="both"/>
        <w:rPr>
          <w:rFonts w:ascii="Times New Roman" w:hAnsi="Times New Roman" w:cs="Times New Roman"/>
          <w:lang w:val="en-US"/>
        </w:rPr>
      </w:pPr>
      <w:r w:rsidRPr="00D90713">
        <w:rPr>
          <w:rFonts w:ascii="Times New Roman" w:hAnsi="Times New Roman" w:cs="Times New Roman"/>
          <w:highlight w:val="lightGray"/>
          <w:lang w:val="en-US"/>
        </w:rPr>
        <w:t>We anticipate that the addition of the high vowel to words will result in an increase in the sharpness of sounds, a reduction in word length, and a meaning associated with smallness</w:t>
      </w:r>
      <w:r w:rsidRPr="00FF558A">
        <w:rPr>
          <w:rFonts w:ascii="Times New Roman" w:hAnsi="Times New Roman" w:cs="Times New Roman"/>
          <w:lang w:val="en-US"/>
        </w:rPr>
        <w:t xml:space="preserve">. We also hope to find evidence that corroborates the notion that these phonetic modifications reflect existing sound symbolism patterns, </w:t>
      </w:r>
      <w:r w:rsidRPr="00D90713">
        <w:rPr>
          <w:rFonts w:ascii="Times New Roman" w:hAnsi="Times New Roman" w:cs="Times New Roman"/>
          <w:lang w:val="en-US"/>
        </w:rPr>
        <w:t xml:space="preserve">thus </w:t>
      </w:r>
      <w:r w:rsidRPr="00D90713">
        <w:rPr>
          <w:rFonts w:ascii="Times New Roman" w:hAnsi="Times New Roman" w:cs="Times New Roman"/>
          <w:highlight w:val="yellow"/>
          <w:lang w:val="en-US"/>
        </w:rPr>
        <w:t>confirming the validity of the theory of sound symbolism.</w:t>
      </w:r>
      <w:r w:rsidRPr="00FF558A">
        <w:rPr>
          <w:rFonts w:ascii="Times New Roman" w:hAnsi="Times New Roman" w:cs="Times New Roman"/>
          <w:lang w:val="en-US"/>
        </w:rPr>
        <w:t xml:space="preserve"> Finally, we expect to identify potential cultural or linguistic variations in these patterns, which could enrich our understanding of how languages use sound symbolism to express meaning. These findings will contribute to shedding light on the role of phonetics in the construction of linguistic meaning and deepening our knowledge of sound symbolism in linguistics.</w:t>
      </w:r>
    </w:p>
    <w:p w14:paraId="50D8CA20"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szCs w:val="28"/>
          <w:lang w:val="en-US"/>
        </w:rPr>
      </w:pPr>
      <w:r w:rsidRPr="00FF558A">
        <w:rPr>
          <w:rFonts w:ascii="Times New Roman" w:hAnsi="Times New Roman" w:cs="Times New Roman"/>
          <w:b/>
          <w:szCs w:val="28"/>
          <w:lang w:val="en-US"/>
        </w:rPr>
        <w:t>Keywords</w:t>
      </w:r>
      <w:r w:rsidRPr="00FF558A">
        <w:rPr>
          <w:rFonts w:ascii="Times New Roman" w:hAnsi="Times New Roman" w:cs="Times New Roman"/>
          <w:szCs w:val="28"/>
          <w:lang w:val="en-US"/>
        </w:rPr>
        <w:t xml:space="preserve"> : Sound symbolism, Phonetic features, Conceptual mapping.</w:t>
      </w:r>
    </w:p>
    <w:p w14:paraId="593A4E06" w14:textId="77777777" w:rsidR="00FF558A" w:rsidRPr="00FF558A" w:rsidRDefault="00FF558A" w:rsidP="00FC6E38">
      <w:pPr>
        <w:widowControl w:val="0"/>
        <w:autoSpaceDE w:val="0"/>
        <w:autoSpaceDN w:val="0"/>
        <w:adjustRightInd w:val="0"/>
        <w:spacing w:line="360" w:lineRule="auto"/>
        <w:rPr>
          <w:rFonts w:ascii="Times New Roman" w:hAnsi="Times New Roman" w:cs="Times New Roman"/>
          <w:b/>
          <w:szCs w:val="28"/>
          <w:lang w:val="en-US"/>
        </w:rPr>
      </w:pPr>
    </w:p>
    <w:p w14:paraId="48CC4E40" w14:textId="77777777" w:rsidR="00FF558A" w:rsidRPr="00FF558A" w:rsidRDefault="00FF558A" w:rsidP="00FC6E38">
      <w:pPr>
        <w:widowControl w:val="0"/>
        <w:autoSpaceDE w:val="0"/>
        <w:autoSpaceDN w:val="0"/>
        <w:adjustRightInd w:val="0"/>
        <w:spacing w:line="360" w:lineRule="auto"/>
        <w:rPr>
          <w:rFonts w:ascii="Times New Roman" w:hAnsi="Times New Roman" w:cs="Times New Roman"/>
          <w:b/>
          <w:szCs w:val="28"/>
          <w:lang w:val="en-US"/>
        </w:rPr>
      </w:pPr>
    </w:p>
    <w:p w14:paraId="792D15CE" w14:textId="77777777" w:rsidR="00FF558A" w:rsidRPr="00FF558A" w:rsidRDefault="00FF558A" w:rsidP="00FC6E38">
      <w:pPr>
        <w:widowControl w:val="0"/>
        <w:autoSpaceDE w:val="0"/>
        <w:autoSpaceDN w:val="0"/>
        <w:adjustRightInd w:val="0"/>
        <w:spacing w:line="360" w:lineRule="auto"/>
        <w:rPr>
          <w:rFonts w:ascii="Times New Roman" w:hAnsi="Times New Roman" w:cs="Times New Roman"/>
          <w:b/>
          <w:szCs w:val="28"/>
          <w:lang w:val="en-US"/>
        </w:rPr>
      </w:pPr>
    </w:p>
    <w:p w14:paraId="153B2E97" w14:textId="77777777" w:rsidR="00FF558A" w:rsidRPr="00FF558A" w:rsidRDefault="00FF558A" w:rsidP="00FC6E38">
      <w:pPr>
        <w:widowControl w:val="0"/>
        <w:autoSpaceDE w:val="0"/>
        <w:autoSpaceDN w:val="0"/>
        <w:adjustRightInd w:val="0"/>
        <w:spacing w:line="360" w:lineRule="auto"/>
        <w:rPr>
          <w:rFonts w:ascii="Times New Roman" w:hAnsi="Times New Roman" w:cs="Times New Roman"/>
          <w:b/>
          <w:szCs w:val="28"/>
          <w:lang w:val="en-US"/>
        </w:rPr>
      </w:pPr>
    </w:p>
    <w:p w14:paraId="680A200D" w14:textId="77777777" w:rsidR="00FF558A" w:rsidRPr="00FF558A" w:rsidRDefault="00FF558A" w:rsidP="00FC6E38">
      <w:pPr>
        <w:widowControl w:val="0"/>
        <w:autoSpaceDE w:val="0"/>
        <w:autoSpaceDN w:val="0"/>
        <w:adjustRightInd w:val="0"/>
        <w:spacing w:line="360" w:lineRule="auto"/>
        <w:rPr>
          <w:rFonts w:ascii="Times New Roman" w:hAnsi="Times New Roman" w:cs="Times New Roman"/>
          <w:b/>
          <w:szCs w:val="28"/>
          <w:lang w:val="en-US"/>
        </w:rPr>
      </w:pPr>
    </w:p>
    <w:p w14:paraId="2F6B534D" w14:textId="77777777" w:rsidR="00FF558A" w:rsidRPr="00FF558A" w:rsidRDefault="00FF558A" w:rsidP="00FC6E38">
      <w:pPr>
        <w:widowControl w:val="0"/>
        <w:autoSpaceDE w:val="0"/>
        <w:autoSpaceDN w:val="0"/>
        <w:adjustRightInd w:val="0"/>
        <w:spacing w:line="360" w:lineRule="auto"/>
        <w:rPr>
          <w:rFonts w:ascii="Times New Roman" w:hAnsi="Times New Roman" w:cs="Times New Roman"/>
          <w:b/>
          <w:szCs w:val="28"/>
          <w:lang w:val="en-US"/>
        </w:rPr>
      </w:pPr>
    </w:p>
    <w:p w14:paraId="27CF0A50" w14:textId="677C879C" w:rsidR="000128ED" w:rsidRPr="00FF558A" w:rsidRDefault="000128ED" w:rsidP="00FC6E38">
      <w:pPr>
        <w:widowControl w:val="0"/>
        <w:autoSpaceDE w:val="0"/>
        <w:autoSpaceDN w:val="0"/>
        <w:adjustRightInd w:val="0"/>
        <w:spacing w:line="360" w:lineRule="auto"/>
        <w:rPr>
          <w:rFonts w:ascii="Times New Roman" w:hAnsi="Times New Roman" w:cs="Times New Roman"/>
          <w:b/>
          <w:szCs w:val="28"/>
          <w:lang w:val="en-US"/>
        </w:rPr>
      </w:pPr>
      <w:r w:rsidRPr="00FF558A">
        <w:rPr>
          <w:rFonts w:ascii="Times New Roman" w:hAnsi="Times New Roman" w:cs="Times New Roman"/>
          <w:b/>
          <w:szCs w:val="28"/>
          <w:lang w:val="en-US"/>
        </w:rPr>
        <w:lastRenderedPageBreak/>
        <w:t>References</w:t>
      </w:r>
    </w:p>
    <w:p w14:paraId="4CCB6CFD"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 xml:space="preserve">Sapir, Edward. 1929. A study in phonetic symbolism. </w:t>
      </w:r>
      <w:r w:rsidRPr="00FF558A">
        <w:rPr>
          <w:rFonts w:ascii="Times New Roman" w:hAnsi="Times New Roman" w:cs="Times New Roman"/>
          <w:i/>
          <w:lang w:val="en-US"/>
        </w:rPr>
        <w:t>Journal of Experimental Psychology</w:t>
      </w:r>
    </w:p>
    <w:p w14:paraId="3320FC27"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12. 225–239.</w:t>
      </w:r>
    </w:p>
    <w:p w14:paraId="137640A2"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Ohala, John J., &amp; Eukel, Brian W. 1987. Explaining the intrinsic pitch of vowels. In R.</w:t>
      </w:r>
    </w:p>
    <w:p w14:paraId="3A9A3FDF"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 xml:space="preserve">Channon &amp; L. Shockey (Eds.). </w:t>
      </w:r>
      <w:r w:rsidRPr="00FF558A">
        <w:rPr>
          <w:rFonts w:ascii="Times New Roman" w:hAnsi="Times New Roman" w:cs="Times New Roman"/>
          <w:i/>
          <w:lang w:val="en-US"/>
        </w:rPr>
        <w:t>In honour of Ilse Lehiste</w:t>
      </w:r>
      <w:r w:rsidRPr="00FF558A">
        <w:rPr>
          <w:rFonts w:ascii="Times New Roman" w:hAnsi="Times New Roman" w:cs="Times New Roman"/>
          <w:lang w:val="en-US"/>
        </w:rPr>
        <w:t>. 207–215. Dordrecht : Foris.</w:t>
      </w:r>
    </w:p>
    <w:p w14:paraId="4A91309E"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 xml:space="preserve">Tsur, Reuven. 2006. Size–sound symbolism revisited Reuven. </w:t>
      </w:r>
      <w:r w:rsidRPr="00FF558A">
        <w:rPr>
          <w:rFonts w:ascii="Times New Roman" w:hAnsi="Times New Roman" w:cs="Times New Roman"/>
          <w:i/>
          <w:lang w:val="en-US"/>
        </w:rPr>
        <w:t>Journal of Pragmatics</w:t>
      </w:r>
      <w:r w:rsidRPr="00FF558A">
        <w:rPr>
          <w:rFonts w:ascii="Times New Roman" w:hAnsi="Times New Roman" w:cs="Times New Roman"/>
          <w:lang w:val="en-US"/>
        </w:rPr>
        <w:t xml:space="preserve"> 38.905–</w:t>
      </w:r>
    </w:p>
    <w:p w14:paraId="3F02F8BD"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924.</w:t>
      </w:r>
    </w:p>
    <w:p w14:paraId="700D2E3E"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Johansson, Niklas., &amp; Zlatev, Jordan. 2013. Motivations for sound symbolism in spatial deixis</w:t>
      </w:r>
      <w:r w:rsidR="008438B9" w:rsidRPr="00FF558A">
        <w:rPr>
          <w:rFonts w:ascii="Times New Roman" w:hAnsi="Times New Roman" w:cs="Times New Roman"/>
          <w:lang w:val="en-US"/>
        </w:rPr>
        <w:t xml:space="preserve"> </w:t>
      </w:r>
      <w:r w:rsidRPr="00FF558A">
        <w:rPr>
          <w:rFonts w:ascii="Times New Roman" w:hAnsi="Times New Roman" w:cs="Times New Roman"/>
          <w:lang w:val="en-US"/>
        </w:rPr>
        <w:t xml:space="preserve">: A typological study of 101 languages. </w:t>
      </w:r>
      <w:r w:rsidRPr="00FF558A">
        <w:rPr>
          <w:rFonts w:ascii="Times New Roman" w:hAnsi="Times New Roman" w:cs="Times New Roman"/>
          <w:i/>
          <w:lang w:val="en-US"/>
        </w:rPr>
        <w:t>The Public Journal of Semiotics</w:t>
      </w:r>
      <w:r w:rsidRPr="00FF558A">
        <w:rPr>
          <w:rFonts w:ascii="Times New Roman" w:hAnsi="Times New Roman" w:cs="Times New Roman"/>
          <w:lang w:val="en-US"/>
        </w:rPr>
        <w:t xml:space="preserve"> 5. 3–20.</w:t>
      </w:r>
    </w:p>
    <w:p w14:paraId="44B3FA95"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Rabaglia, Cristina D., Maglio, Sam J., Krehm, Madelaine., Seok, Jin H., &amp; Trope, Yaacov.</w:t>
      </w:r>
    </w:p>
    <w:p w14:paraId="47A0FBEC" w14:textId="77777777" w:rsidR="000128ED" w:rsidRPr="00FF558A"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2016. The sound of distance. Cognition 152. 141–149. doi:10. 1016/j.</w:t>
      </w:r>
      <w:r w:rsidRPr="00FF558A">
        <w:rPr>
          <w:rFonts w:ascii="Times New Roman" w:hAnsi="Times New Roman" w:cs="Times New Roman"/>
          <w:i/>
          <w:lang w:val="en-US"/>
        </w:rPr>
        <w:t>cognition</w:t>
      </w:r>
      <w:r w:rsidRPr="00FF558A">
        <w:rPr>
          <w:rFonts w:ascii="Times New Roman" w:hAnsi="Times New Roman" w:cs="Times New Roman"/>
          <w:lang w:val="en-US"/>
        </w:rPr>
        <w:t>.2016.04.001</w:t>
      </w:r>
    </w:p>
    <w:p w14:paraId="7F65487E" w14:textId="781D7EB3" w:rsidR="00404665" w:rsidRDefault="000128ED" w:rsidP="00FC6E38">
      <w:pPr>
        <w:widowControl w:val="0"/>
        <w:autoSpaceDE w:val="0"/>
        <w:autoSpaceDN w:val="0"/>
        <w:adjustRightInd w:val="0"/>
        <w:spacing w:line="360" w:lineRule="auto"/>
        <w:rPr>
          <w:rFonts w:ascii="Times New Roman" w:hAnsi="Times New Roman" w:cs="Times New Roman"/>
          <w:lang w:val="en-US"/>
        </w:rPr>
      </w:pPr>
      <w:r w:rsidRPr="00FF558A">
        <w:rPr>
          <w:rFonts w:ascii="Times New Roman" w:hAnsi="Times New Roman" w:cs="Times New Roman"/>
          <w:lang w:val="en-US"/>
        </w:rPr>
        <w:t xml:space="preserve">Tanz, Christine. 1971. Sound symbolism in words relating to proximity and distance. </w:t>
      </w:r>
      <w:r w:rsidRPr="00FF558A">
        <w:rPr>
          <w:rFonts w:ascii="Times New Roman" w:hAnsi="Times New Roman" w:cs="Times New Roman"/>
          <w:i/>
          <w:lang w:val="en-US"/>
        </w:rPr>
        <w:t>Language</w:t>
      </w:r>
      <w:r w:rsidR="00FC6E38" w:rsidRPr="00FF558A">
        <w:rPr>
          <w:rFonts w:ascii="Times New Roman" w:hAnsi="Times New Roman" w:cs="Times New Roman"/>
          <w:i/>
          <w:lang w:val="en-US"/>
        </w:rPr>
        <w:t xml:space="preserve"> </w:t>
      </w:r>
      <w:r w:rsidRPr="00FF558A">
        <w:rPr>
          <w:rFonts w:ascii="Times New Roman" w:hAnsi="Times New Roman" w:cs="Times New Roman"/>
          <w:i/>
          <w:lang w:val="en-US"/>
        </w:rPr>
        <w:t>and Speech</w:t>
      </w:r>
      <w:r w:rsidRPr="00FF558A">
        <w:rPr>
          <w:rFonts w:ascii="Times New Roman" w:hAnsi="Times New Roman" w:cs="Times New Roman"/>
          <w:lang w:val="en-US"/>
        </w:rPr>
        <w:t xml:space="preserve"> 14. 266–276. doi:10.1177/ 002383097101400307</w:t>
      </w:r>
    </w:p>
    <w:p w14:paraId="6B07B18E" w14:textId="77777777" w:rsidR="00D90713" w:rsidRDefault="00D90713" w:rsidP="00FC6E38">
      <w:pPr>
        <w:widowControl w:val="0"/>
        <w:autoSpaceDE w:val="0"/>
        <w:autoSpaceDN w:val="0"/>
        <w:adjustRightInd w:val="0"/>
        <w:spacing w:line="360" w:lineRule="auto"/>
        <w:rPr>
          <w:rFonts w:ascii="Times New Roman" w:hAnsi="Times New Roman" w:cs="Times New Roman"/>
          <w:lang w:val="en-US"/>
        </w:rPr>
      </w:pPr>
    </w:p>
    <w:p w14:paraId="5272A00B" w14:textId="7F6D5634" w:rsidR="00D90713" w:rsidRDefault="00D90713" w:rsidP="00D90713">
      <w:pPr>
        <w:widowControl w:val="0"/>
        <w:tabs>
          <w:tab w:val="left" w:pos="2560"/>
        </w:tabs>
        <w:autoSpaceDE w:val="0"/>
        <w:autoSpaceDN w:val="0"/>
        <w:adjustRightInd w:val="0"/>
        <w:spacing w:line="360" w:lineRule="auto"/>
        <w:rPr>
          <w:rFonts w:ascii="Times New Roman" w:hAnsi="Times New Roman" w:cs="Times New Roman"/>
          <w:b/>
          <w:bCs/>
          <w:lang w:val="en-US"/>
        </w:rPr>
      </w:pPr>
      <w:r w:rsidRPr="00D90713">
        <w:rPr>
          <w:rFonts w:ascii="Times New Roman" w:hAnsi="Times New Roman" w:cs="Times New Roman"/>
          <w:b/>
          <w:bCs/>
          <w:lang w:val="en-US"/>
        </w:rPr>
        <w:t>Comments:</w:t>
      </w:r>
      <w:r>
        <w:rPr>
          <w:rFonts w:ascii="Times New Roman" w:hAnsi="Times New Roman" w:cs="Times New Roman"/>
          <w:b/>
          <w:bCs/>
          <w:lang w:val="en-US"/>
        </w:rPr>
        <w:tab/>
      </w:r>
    </w:p>
    <w:p w14:paraId="142473A1" w14:textId="77777777" w:rsidR="00D90713" w:rsidRDefault="00D90713" w:rsidP="00D90713">
      <w:pPr>
        <w:widowControl w:val="0"/>
        <w:tabs>
          <w:tab w:val="left" w:pos="2560"/>
        </w:tabs>
        <w:autoSpaceDE w:val="0"/>
        <w:autoSpaceDN w:val="0"/>
        <w:adjustRightInd w:val="0"/>
        <w:spacing w:line="360" w:lineRule="auto"/>
        <w:rPr>
          <w:rFonts w:ascii="Times New Roman" w:hAnsi="Times New Roman" w:cs="Times New Roman"/>
          <w:lang w:val="en-US"/>
        </w:rPr>
      </w:pPr>
      <w:r>
        <w:rPr>
          <w:rFonts w:ascii="Times New Roman" w:hAnsi="Times New Roman" w:cs="Times New Roman"/>
          <w:lang w:val="en-US"/>
        </w:rPr>
        <w:t>4/5.</w:t>
      </w:r>
    </w:p>
    <w:p w14:paraId="79189CFB" w14:textId="77777777" w:rsidR="00D90713" w:rsidRDefault="00D90713" w:rsidP="00D90713">
      <w:pPr>
        <w:widowControl w:val="0"/>
        <w:tabs>
          <w:tab w:val="left" w:pos="2560"/>
        </w:tabs>
        <w:autoSpaceDE w:val="0"/>
        <w:autoSpaceDN w:val="0"/>
        <w:adjustRightInd w:val="0"/>
        <w:spacing w:line="360" w:lineRule="auto"/>
        <w:rPr>
          <w:rFonts w:ascii="Times New Roman" w:hAnsi="Times New Roman" w:cs="Times New Roman"/>
          <w:lang w:val="en-US"/>
        </w:rPr>
      </w:pPr>
    </w:p>
    <w:p w14:paraId="759860BD" w14:textId="500A8BC0" w:rsidR="00D90713" w:rsidRPr="00D90713" w:rsidRDefault="00D90713" w:rsidP="00D90713">
      <w:pPr>
        <w:widowControl w:val="0"/>
        <w:tabs>
          <w:tab w:val="left" w:pos="2560"/>
        </w:tabs>
        <w:autoSpaceDE w:val="0"/>
        <w:autoSpaceDN w:val="0"/>
        <w:adjustRightInd w:val="0"/>
        <w:spacing w:line="360" w:lineRule="auto"/>
        <w:rPr>
          <w:rFonts w:ascii="Times New Roman" w:hAnsi="Times New Roman" w:cs="Times New Roman"/>
          <w:lang w:val="en-US"/>
        </w:rPr>
      </w:pPr>
      <w:r>
        <w:rPr>
          <w:rFonts w:ascii="Times New Roman" w:hAnsi="Times New Roman" w:cs="Times New Roman"/>
          <w:lang w:val="en-US"/>
        </w:rPr>
        <w:t xml:space="preserve">This study aims to explore a relevant topic to the conference and the proposed methodology </w:t>
      </w:r>
      <w:r>
        <w:rPr>
          <w:rFonts w:ascii="Times New Roman" w:hAnsi="Times New Roman" w:cs="Times New Roman"/>
          <w:lang w:val="en-US"/>
        </w:rPr>
        <w:t>as well as the hypotheses</w:t>
      </w:r>
      <w:r>
        <w:rPr>
          <w:rFonts w:ascii="Times New Roman" w:hAnsi="Times New Roman" w:cs="Times New Roman"/>
          <w:lang w:val="en-US"/>
        </w:rPr>
        <w:t xml:space="preserve"> sound appropriate and interesting. I would like to see this work in IcoSem Conference. The parts I marked with gray (rows 6 and 16) reads like the same information, thus I would suggest merging them together in a way to avoid from repetition. Finally,</w:t>
      </w:r>
      <w:r w:rsidRPr="00D90713">
        <w:rPr>
          <w:rFonts w:ascii="Times New Roman" w:hAnsi="Times New Roman" w:cs="Times New Roman"/>
          <w:i/>
          <w:iCs/>
          <w:lang w:val="en-US"/>
        </w:rPr>
        <w:t>“confirming the validity of the theory of sound symbolism”</w:t>
      </w:r>
      <w:r>
        <w:rPr>
          <w:rFonts w:ascii="Times New Roman" w:hAnsi="Times New Roman" w:cs="Times New Roman"/>
          <w:lang w:val="en-US"/>
        </w:rPr>
        <w:t xml:space="preserve"> (marked with yellow) is an overstatement that I would not use in scientific writing. Perhaps authors might use more suggestive wording (also in the talk).</w:t>
      </w:r>
    </w:p>
    <w:p w14:paraId="5863958E" w14:textId="77777777" w:rsidR="00D90713" w:rsidRPr="00D90713" w:rsidRDefault="00D90713" w:rsidP="00FC6E38">
      <w:pPr>
        <w:widowControl w:val="0"/>
        <w:autoSpaceDE w:val="0"/>
        <w:autoSpaceDN w:val="0"/>
        <w:adjustRightInd w:val="0"/>
        <w:spacing w:line="360" w:lineRule="auto"/>
        <w:rPr>
          <w:rFonts w:ascii="Times New Roman" w:hAnsi="Times New Roman" w:cs="Times New Roman"/>
          <w:b/>
          <w:bCs/>
          <w:lang w:val="en-US"/>
        </w:rPr>
      </w:pPr>
    </w:p>
    <w:sectPr w:rsidR="00D90713" w:rsidRPr="00D90713" w:rsidSect="005B77A1">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A1"/>
    <w:rsid w:val="000128ED"/>
    <w:rsid w:val="003976C2"/>
    <w:rsid w:val="00404665"/>
    <w:rsid w:val="005B77A1"/>
    <w:rsid w:val="008438B9"/>
    <w:rsid w:val="008A0C84"/>
    <w:rsid w:val="008F530E"/>
    <w:rsid w:val="0090381E"/>
    <w:rsid w:val="00924B5D"/>
    <w:rsid w:val="00A415A2"/>
    <w:rsid w:val="00B77A26"/>
    <w:rsid w:val="00BA4D87"/>
    <w:rsid w:val="00D90713"/>
    <w:rsid w:val="00E53C96"/>
    <w:rsid w:val="00FC6E38"/>
    <w:rsid w:val="00FF558A"/>
  </w:rsids>
  <m:mathPr>
    <m:mathFont m:val="Cambria Math"/>
    <m:brkBin m:val="before"/>
    <m:brkBinSub m:val="--"/>
    <m:smallFrac m:val="0"/>
    <m:dispDef/>
    <m:lMargin m:val="0"/>
    <m:rMargin m:val="0"/>
    <m:defJc m:val="centerGroup"/>
    <m:wrapIndent m:val="1440"/>
    <m:intLim m:val="subSup"/>
    <m:naryLim m:val="undOvr"/>
  </m:mathPr>
  <w:themeFontLang w:val="fr-M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B9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1989">
      <w:bodyDiv w:val="1"/>
      <w:marLeft w:val="0"/>
      <w:marRight w:val="0"/>
      <w:marTop w:val="0"/>
      <w:marBottom w:val="0"/>
      <w:divBdr>
        <w:top w:val="none" w:sz="0" w:space="0" w:color="auto"/>
        <w:left w:val="none" w:sz="0" w:space="0" w:color="auto"/>
        <w:bottom w:val="none" w:sz="0" w:space="0" w:color="auto"/>
        <w:right w:val="none" w:sz="0" w:space="0" w:color="auto"/>
      </w:divBdr>
    </w:div>
    <w:div w:id="501819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576</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Irmak Hacımusaoğlu</cp:lastModifiedBy>
  <cp:revision>4</cp:revision>
  <dcterms:created xsi:type="dcterms:W3CDTF">2023-10-01T19:05:00Z</dcterms:created>
  <dcterms:modified xsi:type="dcterms:W3CDTF">2023-10-05T13:30:00Z</dcterms:modified>
</cp:coreProperties>
</file>