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E4E52C" w14:textId="4DD5E063" w:rsidR="000C3531" w:rsidRPr="00E06A54" w:rsidRDefault="00E06A54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</w:rPr>
        <w:t xml:space="preserve">                                                             </w:t>
      </w:r>
      <w:r w:rsidRPr="00E06A54">
        <w:rPr>
          <w:b/>
          <w:bCs/>
          <w:sz w:val="28"/>
          <w:szCs w:val="28"/>
          <w:u w:val="single"/>
        </w:rPr>
        <w:t>LAB LOGBOOK</w:t>
      </w:r>
    </w:p>
    <w:p w14:paraId="210E03AC" w14:textId="74955EF5" w:rsidR="00E06A54" w:rsidRDefault="00E06A5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1:</w:t>
      </w:r>
    </w:p>
    <w:p w14:paraId="3C095ECE" w14:textId="77777777" w:rsidR="00E06A54" w:rsidRPr="00255766" w:rsidRDefault="00E06A54" w:rsidP="00E06A54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255766">
        <w:rPr>
          <w:rFonts w:eastAsia="Times New Roman" w:cstheme="minorHAnsi"/>
          <w:b/>
          <w:bCs/>
          <w:sz w:val="24"/>
          <w:szCs w:val="24"/>
        </w:rPr>
        <w:t>DataFrame</w:t>
      </w:r>
      <w:proofErr w:type="spellEnd"/>
      <w:r w:rsidRPr="00255766">
        <w:rPr>
          <w:rFonts w:eastAsia="Times New Roman" w:cstheme="minorHAnsi"/>
          <w:sz w:val="24"/>
          <w:szCs w:val="24"/>
        </w:rPr>
        <w:t xml:space="preserve">: This is the primary Pandas class for two-dimensional labeled data structures with columns of potentially different types, acting like a powerful spreadsheet or SQL table. </w:t>
      </w:r>
    </w:p>
    <w:p w14:paraId="4E86E485" w14:textId="77777777" w:rsidR="00E06A54" w:rsidRPr="00255766" w:rsidRDefault="00E06A54" w:rsidP="00E06A5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255766">
        <w:rPr>
          <w:rFonts w:eastAsia="Times New Roman" w:cstheme="minorHAnsi"/>
          <w:sz w:val="24"/>
          <w:szCs w:val="24"/>
        </w:rPr>
        <w:t xml:space="preserve"> </w:t>
      </w:r>
      <w:r w:rsidRPr="00255766">
        <w:rPr>
          <w:rFonts w:eastAsia="Times New Roman" w:cstheme="minorHAnsi"/>
          <w:b/>
          <w:bCs/>
          <w:sz w:val="24"/>
          <w:szCs w:val="24"/>
        </w:rPr>
        <w:t>Series</w:t>
      </w:r>
      <w:r w:rsidRPr="00255766">
        <w:rPr>
          <w:rFonts w:eastAsia="Times New Roman" w:cstheme="minorHAnsi"/>
          <w:sz w:val="24"/>
          <w:szCs w:val="24"/>
        </w:rPr>
        <w:t xml:space="preserve">: Representing a one-dimensional labeled array, Series is fundamental for handling single columns of data within a </w:t>
      </w:r>
      <w:proofErr w:type="spellStart"/>
      <w:r w:rsidRPr="00255766">
        <w:rPr>
          <w:rFonts w:eastAsia="Times New Roman" w:cstheme="minorHAnsi"/>
          <w:sz w:val="24"/>
          <w:szCs w:val="24"/>
        </w:rPr>
        <w:t>DataFrame</w:t>
      </w:r>
      <w:proofErr w:type="spellEnd"/>
      <w:r w:rsidRPr="00255766">
        <w:rPr>
          <w:rFonts w:eastAsia="Times New Roman" w:cstheme="minorHAnsi"/>
          <w:sz w:val="24"/>
          <w:szCs w:val="24"/>
        </w:rPr>
        <w:t xml:space="preserve"> or as standalone data. </w:t>
      </w:r>
    </w:p>
    <w:p w14:paraId="27F99A6F" w14:textId="77777777" w:rsidR="00E06A54" w:rsidRPr="00255766" w:rsidRDefault="00E06A54" w:rsidP="00E06A5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255766">
        <w:rPr>
          <w:rFonts w:eastAsia="Times New Roman" w:cstheme="minorHAnsi"/>
          <w:b/>
          <w:bCs/>
          <w:sz w:val="24"/>
          <w:szCs w:val="24"/>
        </w:rPr>
        <w:t>Categorical</w:t>
      </w:r>
      <w:r w:rsidRPr="00255766">
        <w:rPr>
          <w:rFonts w:eastAsia="Times New Roman" w:cstheme="minorHAnsi"/>
          <w:sz w:val="24"/>
          <w:szCs w:val="24"/>
        </w:rPr>
        <w:t xml:space="preserve">: This class efficiently stores and manipulates categorical data, which can significantly reduce memory usage and speed up computations for repetitive string values. </w:t>
      </w:r>
    </w:p>
    <w:p w14:paraId="2DA65F2E" w14:textId="77777777" w:rsidR="00E06A54" w:rsidRPr="00255766" w:rsidRDefault="00E06A54" w:rsidP="00E06A5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255766">
        <w:rPr>
          <w:rFonts w:eastAsia="Times New Roman" w:cstheme="minorHAnsi"/>
          <w:b/>
          <w:bCs/>
          <w:sz w:val="24"/>
          <w:szCs w:val="24"/>
        </w:rPr>
        <w:t>Grouper</w:t>
      </w:r>
      <w:r w:rsidRPr="00255766">
        <w:rPr>
          <w:rFonts w:eastAsia="Times New Roman" w:cstheme="minorHAnsi"/>
          <w:sz w:val="24"/>
          <w:szCs w:val="24"/>
        </w:rPr>
        <w:t xml:space="preserve">: Used primarily with </w:t>
      </w:r>
      <w:proofErr w:type="spellStart"/>
      <w:r w:rsidRPr="00255766">
        <w:rPr>
          <w:rFonts w:eastAsia="Times New Roman" w:cstheme="minorHAnsi"/>
          <w:sz w:val="24"/>
          <w:szCs w:val="24"/>
        </w:rPr>
        <w:t>groupby</w:t>
      </w:r>
      <w:proofErr w:type="spellEnd"/>
      <w:r w:rsidRPr="00255766">
        <w:rPr>
          <w:rFonts w:eastAsia="Times New Roman" w:cstheme="minorHAnsi"/>
          <w:sz w:val="24"/>
          <w:szCs w:val="24"/>
        </w:rPr>
        <w:t xml:space="preserve"> operations, Grouper allows for convenient grouping of data based on time intervals or other criteria, especially useful for time-series analysis. </w:t>
      </w:r>
    </w:p>
    <w:p w14:paraId="629E2CCB" w14:textId="77777777" w:rsidR="00E06A54" w:rsidRPr="00255766" w:rsidRDefault="00E06A54" w:rsidP="00E06A5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255766">
        <w:rPr>
          <w:rFonts w:eastAsia="Times New Roman" w:cstheme="minorHAnsi"/>
          <w:b/>
          <w:bCs/>
          <w:sz w:val="24"/>
          <w:szCs w:val="24"/>
        </w:rPr>
        <w:t xml:space="preserve"> Index</w:t>
      </w:r>
      <w:r w:rsidRPr="00255766">
        <w:rPr>
          <w:rFonts w:eastAsia="Times New Roman" w:cstheme="minorHAnsi"/>
          <w:sz w:val="24"/>
          <w:szCs w:val="24"/>
        </w:rPr>
        <w:t xml:space="preserve">: The Index class provides the labeled axes (rows and columns) for </w:t>
      </w:r>
      <w:proofErr w:type="spellStart"/>
      <w:r w:rsidRPr="00255766">
        <w:rPr>
          <w:rFonts w:eastAsia="Times New Roman" w:cstheme="minorHAnsi"/>
          <w:sz w:val="24"/>
          <w:szCs w:val="24"/>
        </w:rPr>
        <w:t>DataFrame</w:t>
      </w:r>
      <w:proofErr w:type="spellEnd"/>
      <w:r w:rsidRPr="00255766">
        <w:rPr>
          <w:rFonts w:eastAsia="Times New Roman" w:cstheme="minorHAnsi"/>
          <w:sz w:val="24"/>
          <w:szCs w:val="24"/>
        </w:rPr>
        <w:t xml:space="preserve"> and Series objects, enabling efficient data alignment and selection.</w:t>
      </w:r>
    </w:p>
    <w:p w14:paraId="2168D3B1" w14:textId="692953B7" w:rsidR="00E06A54" w:rsidRDefault="00E06A54">
      <w:pPr>
        <w:rPr>
          <w:b/>
          <w:bCs/>
          <w:sz w:val="28"/>
          <w:szCs w:val="28"/>
        </w:rPr>
      </w:pPr>
    </w:p>
    <w:p w14:paraId="717D89DD" w14:textId="054E77AD" w:rsidR="00E06A54" w:rsidRPr="00E06A54" w:rsidRDefault="00E06A5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2:</w:t>
      </w:r>
    </w:p>
    <w:sectPr w:rsidR="00E06A54" w:rsidRPr="00E06A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A54"/>
    <w:rsid w:val="000C3531"/>
    <w:rsid w:val="00E06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22E56"/>
  <w15:chartTrackingRefBased/>
  <w15:docId w15:val="{F8043209-20AC-4C1D-B6AF-52B9E427D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140</Words>
  <Characters>801</Characters>
  <Application>Microsoft Office Word</Application>
  <DocSecurity>0</DocSecurity>
  <Lines>6</Lines>
  <Paragraphs>1</Paragraphs>
  <ScaleCrop>false</ScaleCrop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Kipchumba, Ian (Student)</dc:creator>
  <cp:keywords/>
  <dc:description/>
  <cp:lastModifiedBy>iankipchumba06@gmail.com</cp:lastModifiedBy>
  <cp:revision>1</cp:revision>
  <dcterms:created xsi:type="dcterms:W3CDTF">2026-04-22T08:31:00Z</dcterms:created>
  <dcterms:modified xsi:type="dcterms:W3CDTF">2026-04-22T08:33:00Z</dcterms:modified>
</cp:coreProperties>
</file>