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167.0" w:type="dxa"/>
        <w:jc w:val="left"/>
        <w:tblInd w:w="-108.0" w:type="dxa"/>
        <w:tblBorders>
          <w:top w:color="000000" w:space="0" w:sz="0" w:val="nil"/>
          <w:left w:color="000000" w:space="0" w:sz="0" w:val="nil"/>
          <w:bottom w:color="000000" w:space="0" w:sz="0" w:val="nil"/>
          <w:right w:color="000000" w:space="0" w:sz="0" w:val="nil"/>
          <w:insideH w:color="92d050" w:space="0" w:sz="48" w:val="single"/>
          <w:insideV w:color="92d050" w:space="0" w:sz="48" w:val="single"/>
        </w:tblBorders>
        <w:tblLayout w:type="fixed"/>
        <w:tblLook w:val="0000"/>
      </w:tblPr>
      <w:tblGrid>
        <w:gridCol w:w="12167"/>
        <w:tblGridChange w:id="0">
          <w:tblGrid>
            <w:gridCol w:w="12167"/>
          </w:tblGrid>
        </w:tblGridChange>
      </w:tblGrid>
      <w:tr>
        <w:trPr>
          <w:cantSplit w:val="0"/>
          <w:trHeight w:val="264" w:hRule="atLeast"/>
          <w:tblHeader w:val="0"/>
        </w:trPr>
        <w:tc>
          <w:tcPr>
            <w:shd w:fill="ffffff" w:val="clear"/>
            <w:vAlign w:val="top"/>
          </w:tcPr>
          <w:p w:rsidR="00000000" w:rsidDel="00000000" w:rsidP="00000000" w:rsidRDefault="00000000" w:rsidRPr="00000000" w14:paraId="00000002">
            <w:pPr>
              <w:tabs>
                <w:tab w:val="right" w:leader="none" w:pos="9936"/>
              </w:tabs>
              <w:spacing w:line="240" w:lineRule="auto"/>
              <w:ind w:left="-90" w:firstLine="0"/>
              <w:jc w:val="left"/>
              <w:rPr>
                <w:rFonts w:ascii="Corben" w:cs="Corben" w:eastAsia="Corben" w:hAnsi="Corben"/>
                <w:b w:val="0"/>
                <w:color w:val="1f497d"/>
                <w:sz w:val="36"/>
                <w:szCs w:val="36"/>
                <w:vertAlign w:val="baseline"/>
              </w:rPr>
            </w:pPr>
            <w:r w:rsidDel="00000000" w:rsidR="00000000" w:rsidRPr="00000000">
              <w:rPr>
                <w:rFonts w:ascii="Corben" w:cs="Corben" w:eastAsia="Corben" w:hAnsi="Corben"/>
                <w:b w:val="1"/>
                <w:color w:val="1f497d"/>
                <w:sz w:val="36"/>
                <w:szCs w:val="36"/>
                <w:vertAlign w:val="baseline"/>
                <w:rtl w:val="0"/>
              </w:rPr>
              <w:t xml:space="preserve">LESSONS LEARNED                          </w:t>
              <w:tab/>
            </w:r>
            <w:r w:rsidDel="00000000" w:rsidR="00000000" w:rsidRPr="00000000">
              <w:rPr>
                <w:rtl w:val="0"/>
              </w:rPr>
            </w:r>
          </w:p>
        </w:tc>
      </w:tr>
      <w:tr>
        <w:trPr>
          <w:cantSplit w:val="0"/>
          <w:trHeight w:val="66" w:hRule="atLeast"/>
          <w:tblHeader w:val="0"/>
        </w:trPr>
        <w:tc>
          <w:tcPr>
            <w:shd w:fill="ffffff" w:val="clear"/>
            <w:vAlign w:val="top"/>
          </w:tcPr>
          <w:p w:rsidR="00000000" w:rsidDel="00000000" w:rsidP="00000000" w:rsidRDefault="00000000" w:rsidRPr="00000000" w14:paraId="00000003">
            <w:pPr>
              <w:tabs>
                <w:tab w:val="right" w:leader="none" w:pos="10980"/>
              </w:tabs>
              <w:spacing w:line="240" w:lineRule="auto"/>
              <w:ind w:left="1080" w:right="144" w:hanging="360"/>
              <w:jc w:val="center"/>
              <w:rPr>
                <w:rFonts w:ascii="Corben" w:cs="Corben" w:eastAsia="Corben" w:hAnsi="Corben"/>
                <w:b w:val="0"/>
                <w:color w:val="92d050"/>
                <w:sz w:val="36"/>
                <w:szCs w:val="36"/>
                <w:vertAlign w:val="baseline"/>
              </w:rPr>
            </w:pPr>
            <w:r w:rsidDel="00000000" w:rsidR="00000000" w:rsidRPr="00000000">
              <w:rPr>
                <w:rFonts w:ascii="Corben" w:cs="Corben" w:eastAsia="Corben" w:hAnsi="Corben"/>
                <w:b w:val="1"/>
                <w:color w:val="1f497d"/>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After listening to the seniors relate their experiences and reading your goals letter, list and describe challenges that you might face during the final two years of high school.  How would this problem affect your academic, career, or personal/social decisions?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strategies would you employ to solve the problem?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___________________________________________________________________</w:t>
      </w:r>
    </w:p>
    <w:p w:rsidR="00000000" w:rsidDel="00000000" w:rsidP="00000000" w:rsidRDefault="00000000" w:rsidRPr="00000000" w14:paraId="00000015">
      <w:pPr>
        <w:tabs>
          <w:tab w:val="left" w:leader="none" w:pos="10005"/>
        </w:tabs>
        <w:spacing w:after="160" w:line="259" w:lineRule="auto"/>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016">
      <w:pPr>
        <w:tabs>
          <w:tab w:val="left" w:leader="none" w:pos="10005"/>
        </w:tabs>
        <w:spacing w:after="160" w:line="259" w:lineRule="auto"/>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017">
      <w:pPr>
        <w:tabs>
          <w:tab w:val="left" w:leader="none" w:pos="10005"/>
        </w:tabs>
        <w:spacing w:after="160" w:line="259" w:lineRule="auto"/>
        <w:rPr/>
      </w:pPr>
      <w:r w:rsidDel="00000000" w:rsidR="00000000" w:rsidRPr="00000000">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ben">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spacing w:line="240" w:lineRule="auto"/>
      <w:ind w:left="-90" w:firstLine="0"/>
      <w:rPr/>
    </w:pPr>
    <w:hyperlink r:id="rId1">
      <w:r w:rsidDel="00000000" w:rsidR="00000000" w:rsidRPr="00000000">
        <w:rPr>
          <w:rFonts w:ascii="Roboto" w:cs="Roboto" w:eastAsia="Roboto" w:hAnsi="Roboto"/>
          <w:b w:val="1"/>
          <w:color w:val="1155cc"/>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rben-bold.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