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AE877" w14:textId="2A7F3DA0" w:rsidR="00A44302" w:rsidRPr="00A258A1" w:rsidRDefault="0076020E" w:rsidP="003E1740">
      <w:pPr>
        <w:pStyle w:val="Title"/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A258A1">
        <w:rPr>
          <w:rFonts w:ascii="Arial" w:hAnsi="Arial" w:cs="Arial"/>
          <w:b/>
          <w:bCs/>
          <w:sz w:val="40"/>
          <w:szCs w:val="40"/>
        </w:rPr>
        <w:t>Team Composition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05"/>
        <w:gridCol w:w="1671"/>
        <w:gridCol w:w="2429"/>
        <w:gridCol w:w="4045"/>
      </w:tblGrid>
      <w:tr w:rsidR="007304F0" w:rsidRPr="00A258A1" w14:paraId="36ADB426" w14:textId="77777777" w:rsidTr="007304F0">
        <w:tc>
          <w:tcPr>
            <w:tcW w:w="644" w:type="pct"/>
            <w:vAlign w:val="center"/>
          </w:tcPr>
          <w:p w14:paraId="026AF6E3" w14:textId="0FDB0A87" w:rsidR="007304F0" w:rsidRPr="00A258A1" w:rsidRDefault="007304F0" w:rsidP="00A258A1">
            <w:pPr>
              <w:rPr>
                <w:rFonts w:ascii="Arial" w:hAnsi="Arial" w:cs="Arial"/>
                <w:b/>
                <w:bCs/>
              </w:rPr>
            </w:pPr>
            <w:r w:rsidRPr="00A258A1">
              <w:rPr>
                <w:rFonts w:ascii="Arial" w:hAnsi="Arial" w:cs="Arial"/>
                <w:b/>
                <w:bCs/>
              </w:rPr>
              <w:t>ROLES</w:t>
            </w:r>
          </w:p>
        </w:tc>
        <w:tc>
          <w:tcPr>
            <w:tcW w:w="893" w:type="pct"/>
            <w:vAlign w:val="center"/>
          </w:tcPr>
          <w:p w14:paraId="5C8E19D6" w14:textId="4086D660" w:rsidR="007304F0" w:rsidRPr="00A258A1" w:rsidRDefault="007304F0" w:rsidP="00A258A1">
            <w:pPr>
              <w:rPr>
                <w:rFonts w:ascii="Arial" w:hAnsi="Arial" w:cs="Arial"/>
                <w:b/>
                <w:bCs/>
              </w:rPr>
            </w:pPr>
            <w:r w:rsidRPr="00A258A1">
              <w:rPr>
                <w:rFonts w:ascii="Arial" w:hAnsi="Arial" w:cs="Arial"/>
                <w:b/>
                <w:bCs/>
              </w:rPr>
              <w:t>MEMBERS</w:t>
            </w:r>
          </w:p>
        </w:tc>
        <w:tc>
          <w:tcPr>
            <w:tcW w:w="1299" w:type="pct"/>
            <w:vAlign w:val="center"/>
          </w:tcPr>
          <w:p w14:paraId="52820980" w14:textId="22903A91" w:rsidR="007304F0" w:rsidRPr="00A258A1" w:rsidRDefault="007304F0" w:rsidP="00A258A1">
            <w:pPr>
              <w:rPr>
                <w:rFonts w:ascii="Arial" w:hAnsi="Arial" w:cs="Arial"/>
                <w:b/>
                <w:bCs/>
              </w:rPr>
            </w:pPr>
            <w:r w:rsidRPr="00A258A1">
              <w:rPr>
                <w:rFonts w:ascii="Arial" w:hAnsi="Arial" w:cs="Arial"/>
                <w:b/>
                <w:bCs/>
              </w:rPr>
              <w:t>SKILLS/TOOLS</w:t>
            </w:r>
          </w:p>
        </w:tc>
        <w:tc>
          <w:tcPr>
            <w:tcW w:w="2163" w:type="pct"/>
            <w:vAlign w:val="center"/>
          </w:tcPr>
          <w:p w14:paraId="61B34D6A" w14:textId="62A05814" w:rsidR="007304F0" w:rsidRPr="00A258A1" w:rsidRDefault="007304F0" w:rsidP="00A258A1">
            <w:pPr>
              <w:rPr>
                <w:rFonts w:ascii="Arial" w:hAnsi="Arial" w:cs="Arial"/>
                <w:b/>
                <w:bCs/>
              </w:rPr>
            </w:pPr>
            <w:r w:rsidRPr="00A258A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304F0" w:rsidRPr="00A258A1" w14:paraId="5A88E840" w14:textId="448F7AF2" w:rsidTr="007304F0">
        <w:tc>
          <w:tcPr>
            <w:tcW w:w="644" w:type="pct"/>
            <w:vAlign w:val="center"/>
          </w:tcPr>
          <w:p w14:paraId="47BC710B" w14:textId="6F6B0CDE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Tech-Lead</w:t>
            </w:r>
          </w:p>
        </w:tc>
        <w:tc>
          <w:tcPr>
            <w:tcW w:w="893" w:type="pct"/>
            <w:vAlign w:val="center"/>
          </w:tcPr>
          <w:p w14:paraId="23497F93" w14:textId="0F8763A1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Ian</w:t>
            </w:r>
          </w:p>
        </w:tc>
        <w:tc>
          <w:tcPr>
            <w:tcW w:w="1299" w:type="pct"/>
            <w:vAlign w:val="center"/>
          </w:tcPr>
          <w:p w14:paraId="55AFF64E" w14:textId="3D3D4CB4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People and Tech Skill</w:t>
            </w:r>
          </w:p>
        </w:tc>
        <w:tc>
          <w:tcPr>
            <w:tcW w:w="2163" w:type="pct"/>
            <w:vAlign w:val="center"/>
          </w:tcPr>
          <w:p w14:paraId="4F6C7AEB" w14:textId="313B2F14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 xml:space="preserve">Oversees the entire project, ensures </w:t>
            </w:r>
            <w:r w:rsidRPr="00A258A1">
              <w:rPr>
                <w:rFonts w:ascii="Arial" w:hAnsi="Arial" w:cs="Arial"/>
                <w:b/>
                <w:bCs/>
              </w:rPr>
              <w:t>smooth collaboration</w:t>
            </w:r>
            <w:r w:rsidRPr="00A258A1">
              <w:rPr>
                <w:rFonts w:ascii="Arial" w:hAnsi="Arial" w:cs="Arial"/>
              </w:rPr>
              <w:t xml:space="preserve">, and makes </w:t>
            </w:r>
            <w:r w:rsidRPr="00A258A1">
              <w:rPr>
                <w:rFonts w:ascii="Arial" w:hAnsi="Arial" w:cs="Arial"/>
                <w:b/>
                <w:bCs/>
              </w:rPr>
              <w:t>key technical decisions</w:t>
            </w:r>
            <w:r w:rsidRPr="00A258A1">
              <w:rPr>
                <w:rFonts w:ascii="Arial" w:hAnsi="Arial" w:cs="Arial"/>
              </w:rPr>
              <w:t xml:space="preserve">. Guides the team, </w:t>
            </w:r>
            <w:r w:rsidRPr="00A258A1">
              <w:rPr>
                <w:rFonts w:ascii="Arial" w:hAnsi="Arial" w:cs="Arial"/>
                <w:b/>
                <w:bCs/>
              </w:rPr>
              <w:t>resolves roadblocks</w:t>
            </w:r>
            <w:r w:rsidRPr="00A258A1">
              <w:rPr>
                <w:rFonts w:ascii="Arial" w:hAnsi="Arial" w:cs="Arial"/>
              </w:rPr>
              <w:t>, and maintains project quality.</w:t>
            </w:r>
          </w:p>
        </w:tc>
      </w:tr>
      <w:tr w:rsidR="007304F0" w:rsidRPr="00A258A1" w14:paraId="75FBC112" w14:textId="77777777" w:rsidTr="007304F0">
        <w:tc>
          <w:tcPr>
            <w:tcW w:w="644" w:type="pct"/>
            <w:vAlign w:val="center"/>
          </w:tcPr>
          <w:p w14:paraId="20C26C79" w14:textId="286005C3" w:rsidR="007304F0" w:rsidRPr="00A258A1" w:rsidRDefault="00CD160F" w:rsidP="00A258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304F0" w:rsidRPr="00A258A1">
              <w:rPr>
                <w:rFonts w:ascii="Arial" w:hAnsi="Arial" w:cs="Arial"/>
              </w:rPr>
              <w:t>Backend</w:t>
            </w:r>
          </w:p>
        </w:tc>
        <w:tc>
          <w:tcPr>
            <w:tcW w:w="893" w:type="pct"/>
            <w:vAlign w:val="center"/>
          </w:tcPr>
          <w:p w14:paraId="5DC819AC" w14:textId="1B298B66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 xml:space="preserve">Ian, </w:t>
            </w:r>
            <w:proofErr w:type="spellStart"/>
            <w:r w:rsidRPr="00A258A1">
              <w:rPr>
                <w:rFonts w:ascii="Arial" w:hAnsi="Arial" w:cs="Arial"/>
              </w:rPr>
              <w:t>Aedrian</w:t>
            </w:r>
            <w:proofErr w:type="spellEnd"/>
            <w:r w:rsidRPr="00A258A1">
              <w:rPr>
                <w:rFonts w:ascii="Arial" w:hAnsi="Arial" w:cs="Arial"/>
              </w:rPr>
              <w:t>, Arnold, Bryan, Erman</w:t>
            </w:r>
            <w:r w:rsidR="00D16194" w:rsidRPr="00A258A1">
              <w:rPr>
                <w:rFonts w:ascii="Arial" w:hAnsi="Arial" w:cs="Arial"/>
              </w:rPr>
              <w:t xml:space="preserve">, </w:t>
            </w:r>
            <w:proofErr w:type="spellStart"/>
            <w:r w:rsidR="00D16194" w:rsidRPr="00A258A1">
              <w:rPr>
                <w:rFonts w:ascii="Arial" w:hAnsi="Arial" w:cs="Arial"/>
              </w:rPr>
              <w:t>Roceldi</w:t>
            </w:r>
            <w:proofErr w:type="spellEnd"/>
          </w:p>
        </w:tc>
        <w:tc>
          <w:tcPr>
            <w:tcW w:w="1299" w:type="pct"/>
            <w:vAlign w:val="center"/>
          </w:tcPr>
          <w:p w14:paraId="608DD2C5" w14:textId="0D3FFB37" w:rsidR="007304F0" w:rsidRPr="00A258A1" w:rsidRDefault="00DA1A5F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PHP, JavaScript, MySQL</w:t>
            </w:r>
          </w:p>
        </w:tc>
        <w:tc>
          <w:tcPr>
            <w:tcW w:w="2163" w:type="pct"/>
            <w:vAlign w:val="center"/>
          </w:tcPr>
          <w:p w14:paraId="3BDBB000" w14:textId="63ECFA11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 xml:space="preserve">Develops and maintains the Laravel </w:t>
            </w:r>
            <w:r w:rsidR="00862B32" w:rsidRPr="00A258A1">
              <w:rPr>
                <w:rFonts w:ascii="Arial" w:hAnsi="Arial" w:cs="Arial"/>
                <w:b/>
                <w:bCs/>
              </w:rPr>
              <w:t>backend</w:t>
            </w:r>
            <w:r w:rsidRPr="00A258A1">
              <w:rPr>
                <w:rFonts w:ascii="Arial" w:hAnsi="Arial" w:cs="Arial"/>
              </w:rPr>
              <w:t xml:space="preserve"> and </w:t>
            </w:r>
            <w:r w:rsidRPr="00A258A1">
              <w:rPr>
                <w:rFonts w:ascii="Arial" w:hAnsi="Arial" w:cs="Arial"/>
                <w:b/>
                <w:bCs/>
              </w:rPr>
              <w:t>database</w:t>
            </w:r>
            <w:r w:rsidRPr="00A258A1">
              <w:rPr>
                <w:rFonts w:ascii="Arial" w:hAnsi="Arial" w:cs="Arial"/>
              </w:rPr>
              <w:t>. Handles authentication, room listings, booking features, and system security. Ensures performance and scalability.</w:t>
            </w:r>
          </w:p>
        </w:tc>
      </w:tr>
      <w:tr w:rsidR="007304F0" w:rsidRPr="00A258A1" w14:paraId="5C8046B3" w14:textId="669DD184" w:rsidTr="007304F0">
        <w:tc>
          <w:tcPr>
            <w:tcW w:w="644" w:type="pct"/>
            <w:vAlign w:val="center"/>
          </w:tcPr>
          <w:p w14:paraId="1A749839" w14:textId="40E35999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Frontend</w:t>
            </w:r>
          </w:p>
        </w:tc>
        <w:tc>
          <w:tcPr>
            <w:tcW w:w="893" w:type="pct"/>
            <w:vAlign w:val="center"/>
          </w:tcPr>
          <w:p w14:paraId="060081CD" w14:textId="72570FA6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Harry, Ian, Erman</w:t>
            </w:r>
            <w:r w:rsidR="00D76ECC" w:rsidRPr="00A258A1">
              <w:rPr>
                <w:rFonts w:ascii="Arial" w:hAnsi="Arial" w:cs="Arial"/>
              </w:rPr>
              <w:t>, Bryan</w:t>
            </w:r>
          </w:p>
        </w:tc>
        <w:tc>
          <w:tcPr>
            <w:tcW w:w="1299" w:type="pct"/>
            <w:vAlign w:val="center"/>
          </w:tcPr>
          <w:p w14:paraId="1148EF6E" w14:textId="39003C65" w:rsidR="007304F0" w:rsidRPr="00A258A1" w:rsidRDefault="00CD6A2C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Bootstrap, Laravel Blade</w:t>
            </w:r>
          </w:p>
        </w:tc>
        <w:tc>
          <w:tcPr>
            <w:tcW w:w="2163" w:type="pct"/>
            <w:vAlign w:val="center"/>
          </w:tcPr>
          <w:p w14:paraId="4F7BA80B" w14:textId="61C8614E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 xml:space="preserve">Builds the user interface using Laravel </w:t>
            </w:r>
            <w:r w:rsidRPr="00A258A1">
              <w:rPr>
                <w:rFonts w:ascii="Arial" w:hAnsi="Arial" w:cs="Arial"/>
                <w:b/>
                <w:bCs/>
              </w:rPr>
              <w:t xml:space="preserve">Blade </w:t>
            </w:r>
            <w:r w:rsidRPr="00A258A1">
              <w:rPr>
                <w:rFonts w:ascii="Arial" w:hAnsi="Arial" w:cs="Arial"/>
              </w:rPr>
              <w:t>and</w:t>
            </w:r>
            <w:r w:rsidRPr="00A258A1">
              <w:rPr>
                <w:rFonts w:ascii="Arial" w:hAnsi="Arial" w:cs="Arial"/>
                <w:b/>
                <w:bCs/>
              </w:rPr>
              <w:t xml:space="preserve"> Bootstrap</w:t>
            </w:r>
            <w:r w:rsidRPr="00A258A1">
              <w:rPr>
                <w:rFonts w:ascii="Arial" w:hAnsi="Arial" w:cs="Arial"/>
              </w:rPr>
              <w:t>. Ensures responsiveness, user-friendly experience, and integration with backend APIs.</w:t>
            </w:r>
          </w:p>
        </w:tc>
      </w:tr>
      <w:tr w:rsidR="007304F0" w:rsidRPr="00A258A1" w14:paraId="189858D1" w14:textId="60017B2B" w:rsidTr="007304F0">
        <w:tc>
          <w:tcPr>
            <w:tcW w:w="644" w:type="pct"/>
            <w:vAlign w:val="center"/>
          </w:tcPr>
          <w:p w14:paraId="21D7F2A5" w14:textId="17AA794F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UI/UX</w:t>
            </w:r>
          </w:p>
        </w:tc>
        <w:tc>
          <w:tcPr>
            <w:tcW w:w="893" w:type="pct"/>
            <w:vAlign w:val="center"/>
          </w:tcPr>
          <w:p w14:paraId="74847563" w14:textId="29071ECC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 xml:space="preserve">Harry, </w:t>
            </w:r>
            <w:r w:rsidR="00FE435E">
              <w:rPr>
                <w:rFonts w:ascii="Arial" w:hAnsi="Arial" w:cs="Arial"/>
              </w:rPr>
              <w:t xml:space="preserve">Sir </w:t>
            </w:r>
            <w:proofErr w:type="spellStart"/>
            <w:r w:rsidR="00FE435E">
              <w:rPr>
                <w:rFonts w:ascii="Arial" w:hAnsi="Arial" w:cs="Arial"/>
              </w:rPr>
              <w:t>Tuks</w:t>
            </w:r>
            <w:proofErr w:type="spellEnd"/>
            <w:r w:rsidR="00FE435E">
              <w:rPr>
                <w:rFonts w:ascii="Arial" w:hAnsi="Arial" w:cs="Arial"/>
              </w:rPr>
              <w:t xml:space="preserve"> </w:t>
            </w:r>
            <w:r w:rsidRPr="00A258A1">
              <w:rPr>
                <w:rFonts w:ascii="Arial" w:hAnsi="Arial" w:cs="Arial"/>
              </w:rPr>
              <w:t>[</w:t>
            </w:r>
            <w:r w:rsidRPr="00A258A1">
              <w:rPr>
                <w:rFonts w:ascii="Arial" w:hAnsi="Arial" w:cs="Arial"/>
                <w:i/>
                <w:iCs/>
              </w:rPr>
              <w:t xml:space="preserve">outsource from sir </w:t>
            </w:r>
            <w:proofErr w:type="spellStart"/>
            <w:r w:rsidRPr="00A258A1">
              <w:rPr>
                <w:rFonts w:ascii="Arial" w:hAnsi="Arial" w:cs="Arial"/>
                <w:i/>
                <w:iCs/>
              </w:rPr>
              <w:t>tuks</w:t>
            </w:r>
            <w:proofErr w:type="spellEnd"/>
            <w:r w:rsidRPr="00A258A1">
              <w:rPr>
                <w:rFonts w:ascii="Arial" w:hAnsi="Arial" w:cs="Arial"/>
              </w:rPr>
              <w:t>]</w:t>
            </w:r>
          </w:p>
        </w:tc>
        <w:tc>
          <w:tcPr>
            <w:tcW w:w="1299" w:type="pct"/>
            <w:vAlign w:val="center"/>
          </w:tcPr>
          <w:p w14:paraId="7721D184" w14:textId="63CD2FC6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Figma</w:t>
            </w:r>
          </w:p>
        </w:tc>
        <w:tc>
          <w:tcPr>
            <w:tcW w:w="2163" w:type="pct"/>
            <w:vAlign w:val="center"/>
          </w:tcPr>
          <w:p w14:paraId="33DF01CE" w14:textId="7ACDDC64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 xml:space="preserve">Designs </w:t>
            </w:r>
            <w:r w:rsidRPr="00A258A1">
              <w:rPr>
                <w:rFonts w:ascii="Arial" w:hAnsi="Arial" w:cs="Arial"/>
                <w:b/>
                <w:bCs/>
              </w:rPr>
              <w:t>wireframes</w:t>
            </w:r>
            <w:r w:rsidRPr="00A258A1">
              <w:rPr>
                <w:rFonts w:ascii="Arial" w:hAnsi="Arial" w:cs="Arial"/>
              </w:rPr>
              <w:t xml:space="preserve"> and </w:t>
            </w:r>
            <w:r w:rsidRPr="00A258A1">
              <w:rPr>
                <w:rFonts w:ascii="Arial" w:hAnsi="Arial" w:cs="Arial"/>
                <w:b/>
                <w:bCs/>
              </w:rPr>
              <w:t>prototypes</w:t>
            </w:r>
            <w:r w:rsidRPr="00A258A1">
              <w:rPr>
                <w:rFonts w:ascii="Arial" w:hAnsi="Arial" w:cs="Arial"/>
              </w:rPr>
              <w:t xml:space="preserve"> for RentKana. Ensures a smooth, modern </w:t>
            </w:r>
            <w:r w:rsidRPr="00A258A1">
              <w:rPr>
                <w:rFonts w:ascii="Arial" w:hAnsi="Arial" w:cs="Arial"/>
                <w:b/>
                <w:bCs/>
              </w:rPr>
              <w:t>user experience</w:t>
            </w:r>
            <w:r w:rsidRPr="00A258A1">
              <w:rPr>
                <w:rFonts w:ascii="Arial" w:hAnsi="Arial" w:cs="Arial"/>
              </w:rPr>
              <w:t xml:space="preserve"> and works closely with frontend developers to implement designs effectively.</w:t>
            </w:r>
          </w:p>
        </w:tc>
      </w:tr>
      <w:tr w:rsidR="007304F0" w:rsidRPr="00A258A1" w14:paraId="2DF61C1C" w14:textId="47AD03C7" w:rsidTr="007304F0">
        <w:tc>
          <w:tcPr>
            <w:tcW w:w="644" w:type="pct"/>
            <w:vAlign w:val="center"/>
          </w:tcPr>
          <w:p w14:paraId="52F241D8" w14:textId="5A3AE5F6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Code Reviewers</w:t>
            </w:r>
          </w:p>
        </w:tc>
        <w:tc>
          <w:tcPr>
            <w:tcW w:w="893" w:type="pct"/>
            <w:vAlign w:val="center"/>
          </w:tcPr>
          <w:p w14:paraId="32D4EF89" w14:textId="279CB116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>Programmers</w:t>
            </w:r>
          </w:p>
        </w:tc>
        <w:tc>
          <w:tcPr>
            <w:tcW w:w="1299" w:type="pct"/>
            <w:vAlign w:val="center"/>
          </w:tcPr>
          <w:p w14:paraId="3DB5C6CB" w14:textId="2677B816" w:rsidR="007304F0" w:rsidRPr="00A258A1" w:rsidRDefault="00E106EE" w:rsidP="00A258A1">
            <w:pPr>
              <w:rPr>
                <w:rFonts w:ascii="Arial" w:hAnsi="Arial" w:cs="Arial"/>
              </w:rPr>
            </w:pPr>
            <w:proofErr w:type="spellStart"/>
            <w:r w:rsidRPr="00A258A1">
              <w:rPr>
                <w:rFonts w:ascii="Arial" w:hAnsi="Arial" w:cs="Arial"/>
              </w:rPr>
              <w:t>GMeet</w:t>
            </w:r>
            <w:proofErr w:type="spellEnd"/>
            <w:r w:rsidRPr="00A258A1">
              <w:rPr>
                <w:rFonts w:ascii="Arial" w:hAnsi="Arial" w:cs="Arial"/>
              </w:rPr>
              <w:t>, GitHub, GP</w:t>
            </w:r>
            <w:r w:rsidR="00F16269" w:rsidRPr="00A258A1">
              <w:rPr>
                <w:rFonts w:ascii="Arial" w:hAnsi="Arial" w:cs="Arial"/>
              </w:rPr>
              <w:t>T</w:t>
            </w:r>
          </w:p>
        </w:tc>
        <w:tc>
          <w:tcPr>
            <w:tcW w:w="2163" w:type="pct"/>
            <w:vAlign w:val="center"/>
          </w:tcPr>
          <w:p w14:paraId="5376B532" w14:textId="7828BF88" w:rsidR="007304F0" w:rsidRPr="00A258A1" w:rsidRDefault="007304F0" w:rsidP="00A258A1">
            <w:pPr>
              <w:rPr>
                <w:rFonts w:ascii="Arial" w:hAnsi="Arial" w:cs="Arial"/>
              </w:rPr>
            </w:pPr>
            <w:r w:rsidRPr="00A258A1">
              <w:rPr>
                <w:rFonts w:ascii="Arial" w:hAnsi="Arial" w:cs="Arial"/>
              </w:rPr>
              <w:t xml:space="preserve">Reviews code for </w:t>
            </w:r>
            <w:r w:rsidRPr="00A258A1">
              <w:rPr>
                <w:rFonts w:ascii="Arial" w:hAnsi="Arial" w:cs="Arial"/>
                <w:b/>
                <w:bCs/>
              </w:rPr>
              <w:t>quality</w:t>
            </w:r>
            <w:r w:rsidRPr="00A258A1">
              <w:rPr>
                <w:rFonts w:ascii="Arial" w:hAnsi="Arial" w:cs="Arial"/>
              </w:rPr>
              <w:t xml:space="preserve">, </w:t>
            </w:r>
            <w:r w:rsidRPr="00A258A1">
              <w:rPr>
                <w:rFonts w:ascii="Arial" w:hAnsi="Arial" w:cs="Arial"/>
                <w:b/>
                <w:bCs/>
              </w:rPr>
              <w:t>maintainability</w:t>
            </w:r>
            <w:r w:rsidRPr="00A258A1">
              <w:rPr>
                <w:rFonts w:ascii="Arial" w:hAnsi="Arial" w:cs="Arial"/>
              </w:rPr>
              <w:t xml:space="preserve">, and </w:t>
            </w:r>
            <w:r w:rsidRPr="00A258A1">
              <w:rPr>
                <w:rFonts w:ascii="Arial" w:hAnsi="Arial" w:cs="Arial"/>
                <w:b/>
                <w:bCs/>
              </w:rPr>
              <w:t>security</w:t>
            </w:r>
            <w:r w:rsidRPr="00A258A1">
              <w:rPr>
                <w:rFonts w:ascii="Arial" w:hAnsi="Arial" w:cs="Arial"/>
              </w:rPr>
              <w:t xml:space="preserve">. Provides </w:t>
            </w:r>
            <w:r w:rsidRPr="00A258A1">
              <w:rPr>
                <w:rFonts w:ascii="Arial" w:hAnsi="Arial" w:cs="Arial"/>
                <w:b/>
                <w:bCs/>
              </w:rPr>
              <w:t>feedback</w:t>
            </w:r>
            <w:r w:rsidRPr="00A258A1">
              <w:rPr>
                <w:rFonts w:ascii="Arial" w:hAnsi="Arial" w:cs="Arial"/>
              </w:rPr>
              <w:t xml:space="preserve">, ensures </w:t>
            </w:r>
            <w:r w:rsidRPr="00A258A1">
              <w:rPr>
                <w:rFonts w:ascii="Arial" w:hAnsi="Arial" w:cs="Arial"/>
                <w:b/>
                <w:bCs/>
              </w:rPr>
              <w:t>best practices</w:t>
            </w:r>
            <w:r w:rsidRPr="00A258A1">
              <w:rPr>
                <w:rFonts w:ascii="Arial" w:hAnsi="Arial" w:cs="Arial"/>
              </w:rPr>
              <w:t>, and prevents bugs before deployment.</w:t>
            </w:r>
          </w:p>
        </w:tc>
      </w:tr>
    </w:tbl>
    <w:p w14:paraId="2FDF0914" w14:textId="7DAE872D" w:rsidR="0076020E" w:rsidRPr="00A258A1" w:rsidRDefault="0076020E" w:rsidP="00A258A1">
      <w:pPr>
        <w:spacing w:after="0"/>
        <w:rPr>
          <w:rFonts w:ascii="Arial" w:hAnsi="Arial" w:cs="Arial"/>
        </w:rPr>
      </w:pPr>
    </w:p>
    <w:p w14:paraId="20C8A2C7" w14:textId="05F10A1B" w:rsidR="00A258A1" w:rsidRDefault="00A258A1" w:rsidP="00A258A1">
      <w:pPr>
        <w:pStyle w:val="Heading1"/>
        <w:spacing w:before="0" w:after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258A1">
        <w:rPr>
          <w:rFonts w:ascii="Arial" w:hAnsi="Arial" w:cs="Arial"/>
          <w:b/>
          <w:bCs/>
          <w:color w:val="000000" w:themeColor="text1"/>
          <w:sz w:val="32"/>
          <w:szCs w:val="32"/>
        </w:rPr>
        <w:t>Members</w:t>
      </w:r>
    </w:p>
    <w:p w14:paraId="6DE4A779" w14:textId="6E06BFE9" w:rsidR="007A0427" w:rsidRDefault="007A0427" w:rsidP="007A0427">
      <w:pPr>
        <w:pStyle w:val="ListParagraph"/>
        <w:numPr>
          <w:ilvl w:val="0"/>
          <w:numId w:val="2"/>
        </w:numPr>
      </w:pPr>
      <w:r>
        <w:t>Ian</w:t>
      </w:r>
    </w:p>
    <w:p w14:paraId="746FF44E" w14:textId="15499C6C" w:rsidR="007A0427" w:rsidRDefault="007A0427" w:rsidP="007A0427">
      <w:pPr>
        <w:pStyle w:val="ListParagraph"/>
        <w:numPr>
          <w:ilvl w:val="0"/>
          <w:numId w:val="2"/>
        </w:numPr>
      </w:pPr>
      <w:proofErr w:type="spellStart"/>
      <w:r>
        <w:t>Roceldi</w:t>
      </w:r>
      <w:proofErr w:type="spellEnd"/>
    </w:p>
    <w:p w14:paraId="30F03060" w14:textId="72F5D514" w:rsidR="007A0427" w:rsidRDefault="007A0427" w:rsidP="007A0427">
      <w:pPr>
        <w:pStyle w:val="ListParagraph"/>
        <w:numPr>
          <w:ilvl w:val="0"/>
          <w:numId w:val="2"/>
        </w:numPr>
      </w:pPr>
      <w:r>
        <w:t>Bryan</w:t>
      </w:r>
    </w:p>
    <w:p w14:paraId="78A0F4DB" w14:textId="67DE2B25" w:rsidR="007A0427" w:rsidRDefault="007A0427" w:rsidP="007A0427">
      <w:pPr>
        <w:pStyle w:val="ListParagraph"/>
        <w:numPr>
          <w:ilvl w:val="0"/>
          <w:numId w:val="2"/>
        </w:numPr>
      </w:pPr>
      <w:r>
        <w:t>Harry</w:t>
      </w:r>
    </w:p>
    <w:p w14:paraId="5965311B" w14:textId="4A1B91A7" w:rsidR="007A0427" w:rsidRDefault="007A0427" w:rsidP="007A0427">
      <w:pPr>
        <w:pStyle w:val="ListParagraph"/>
        <w:numPr>
          <w:ilvl w:val="0"/>
          <w:numId w:val="2"/>
        </w:numPr>
      </w:pPr>
      <w:proofErr w:type="spellStart"/>
      <w:r>
        <w:t>Aedrian</w:t>
      </w:r>
      <w:proofErr w:type="spellEnd"/>
    </w:p>
    <w:p w14:paraId="4FF70459" w14:textId="11046C0A" w:rsidR="007A0427" w:rsidRDefault="007A0427" w:rsidP="007A0427">
      <w:pPr>
        <w:pStyle w:val="ListParagraph"/>
        <w:numPr>
          <w:ilvl w:val="0"/>
          <w:numId w:val="2"/>
        </w:numPr>
      </w:pPr>
      <w:r>
        <w:t>Arnold</w:t>
      </w:r>
    </w:p>
    <w:p w14:paraId="7933EDF1" w14:textId="02FAD6AE" w:rsidR="00A96475" w:rsidRDefault="00A96475" w:rsidP="00753AB8">
      <w:pPr>
        <w:pStyle w:val="ListParagraph"/>
        <w:numPr>
          <w:ilvl w:val="0"/>
          <w:numId w:val="2"/>
        </w:numPr>
      </w:pPr>
      <w:r>
        <w:t>Erman</w:t>
      </w:r>
    </w:p>
    <w:p w14:paraId="5637D7A7" w14:textId="744D3F10" w:rsidR="00330B75" w:rsidRPr="007A0427" w:rsidRDefault="00330B75" w:rsidP="007A0427">
      <w:pPr>
        <w:pStyle w:val="ListParagraph"/>
        <w:numPr>
          <w:ilvl w:val="0"/>
          <w:numId w:val="2"/>
        </w:numPr>
      </w:pPr>
      <w:r>
        <w:t xml:space="preserve">Sir </w:t>
      </w:r>
      <w:proofErr w:type="spellStart"/>
      <w:r w:rsidR="00512F92">
        <w:t>T</w:t>
      </w:r>
      <w:r>
        <w:t>uks</w:t>
      </w:r>
      <w:proofErr w:type="spellEnd"/>
    </w:p>
    <w:sectPr w:rsidR="00330B75" w:rsidRPr="007A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B55B7"/>
    <w:multiLevelType w:val="hybridMultilevel"/>
    <w:tmpl w:val="2716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A4B38"/>
    <w:multiLevelType w:val="hybridMultilevel"/>
    <w:tmpl w:val="AF06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5780">
    <w:abstractNumId w:val="1"/>
  </w:num>
  <w:num w:numId="2" w16cid:durableId="52154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0E"/>
    <w:rsid w:val="00067FDA"/>
    <w:rsid w:val="00100C11"/>
    <w:rsid w:val="001A24AE"/>
    <w:rsid w:val="001D72E5"/>
    <w:rsid w:val="002A1F47"/>
    <w:rsid w:val="00330B75"/>
    <w:rsid w:val="003E1740"/>
    <w:rsid w:val="00472D43"/>
    <w:rsid w:val="00512F92"/>
    <w:rsid w:val="006605B6"/>
    <w:rsid w:val="007304F0"/>
    <w:rsid w:val="0076020E"/>
    <w:rsid w:val="007A0427"/>
    <w:rsid w:val="0083192A"/>
    <w:rsid w:val="00862B32"/>
    <w:rsid w:val="008A53B8"/>
    <w:rsid w:val="00A258A1"/>
    <w:rsid w:val="00A44302"/>
    <w:rsid w:val="00A96475"/>
    <w:rsid w:val="00AD199E"/>
    <w:rsid w:val="00AD54E3"/>
    <w:rsid w:val="00B66C9A"/>
    <w:rsid w:val="00CD160F"/>
    <w:rsid w:val="00CD6A2C"/>
    <w:rsid w:val="00D16194"/>
    <w:rsid w:val="00D57E70"/>
    <w:rsid w:val="00D76ECC"/>
    <w:rsid w:val="00DA1A5F"/>
    <w:rsid w:val="00DD724A"/>
    <w:rsid w:val="00E106EE"/>
    <w:rsid w:val="00E27377"/>
    <w:rsid w:val="00EA04FA"/>
    <w:rsid w:val="00EA51AB"/>
    <w:rsid w:val="00F16269"/>
    <w:rsid w:val="00F93E03"/>
    <w:rsid w:val="00FC560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99A4"/>
  <w15:chartTrackingRefBased/>
  <w15:docId w15:val="{7C0A3C9B-0C18-4EE1-8F4A-74FF68BB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2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Labicani</dc:creator>
  <cp:keywords/>
  <dc:description/>
  <cp:lastModifiedBy>Ian Labicani</cp:lastModifiedBy>
  <cp:revision>25</cp:revision>
  <dcterms:created xsi:type="dcterms:W3CDTF">2025-03-26T13:32:00Z</dcterms:created>
  <dcterms:modified xsi:type="dcterms:W3CDTF">2025-04-01T11:44:00Z</dcterms:modified>
</cp:coreProperties>
</file>