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480" w:lineRule="auto"/>
        <w:jc w:val="center"/>
        <w:rPr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sz w:val="20"/>
          <w:szCs w:val="20"/>
        </w:rPr>
        <w:drawing>
          <wp:inline distB="0" distT="0" distL="0" distR="0">
            <wp:extent cx="1866900" cy="904875"/>
            <wp:effectExtent b="0" l="0" r="0" t="0"/>
            <wp:docPr descr="Un letrero de color negro&#10;&#10;Descripción generada automáticamente con confianza baja" id="1" name="image1.png"/>
            <a:graphic>
              <a:graphicData uri="http://schemas.openxmlformats.org/drawingml/2006/picture">
                <pic:pic>
                  <pic:nvPicPr>
                    <pic:cNvPr descr="Un letrero de color negro&#10;&#10;Descripción generada automáticamente con confianza baj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480" w:lineRule="auto"/>
        <w:jc w:val="center"/>
        <w:rPr>
          <w:sz w:val="20"/>
          <w:szCs w:val="20"/>
        </w:rPr>
      </w:pPr>
      <w:bookmarkStart w:colFirst="0" w:colLast="0" w:name="_bxquvw2792j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Especificación de Requerimientos de Software (ERS)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Sistema de Gestión de Cursos y Desarrollo Curricular</w:t>
      </w:r>
    </w:p>
    <w:p w:rsidR="00000000" w:rsidDel="00000000" w:rsidP="00000000" w:rsidRDefault="00000000" w:rsidRPr="00000000" w14:paraId="0000000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Curso: Proyecto Integrador 1</w:t>
      </w:r>
    </w:p>
    <w:p w:rsidR="00000000" w:rsidDel="00000000" w:rsidP="00000000" w:rsidRDefault="00000000" w:rsidRPr="00000000" w14:paraId="00000009">
      <w:pPr>
        <w:spacing w:after="8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Profesores: Álvaro Cordero Peña</w:t>
      </w:r>
    </w:p>
    <w:p w:rsidR="00000000" w:rsidDel="00000000" w:rsidP="00000000" w:rsidRDefault="00000000" w:rsidRPr="00000000" w14:paraId="0000000B">
      <w:pPr>
        <w:spacing w:after="8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Equipo 4: IntegraCode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line="240" w:lineRule="auto"/>
        <w:ind w:left="720" w:hanging="360"/>
        <w:jc w:val="center"/>
        <w:rPr>
          <w:rFonts w:ascii="Calibri" w:cs="Calibri" w:eastAsia="Calibri" w:hAnsi="Calibri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Mora Espinoza Ian Aarón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line="240" w:lineRule="auto"/>
        <w:ind w:left="720" w:hanging="360"/>
        <w:jc w:val="center"/>
        <w:rPr>
          <w:rFonts w:ascii="Calibri" w:cs="Calibri" w:eastAsia="Calibri" w:hAnsi="Calibri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Paniagua Porras Mariana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80" w:line="240" w:lineRule="auto"/>
        <w:ind w:left="720" w:hanging="360"/>
        <w:jc w:val="center"/>
        <w:rPr>
          <w:rFonts w:ascii="Calibri" w:cs="Calibri" w:eastAsia="Calibri" w:hAnsi="Calibri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Paulo Josué Solano Ramírez</w:t>
      </w:r>
    </w:p>
    <w:p w:rsidR="00000000" w:rsidDel="00000000" w:rsidP="00000000" w:rsidRDefault="00000000" w:rsidRPr="00000000" w14:paraId="00000010">
      <w:pPr>
        <w:spacing w:after="8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Período lectivo: C3 - 2026</w:t>
      </w:r>
    </w:p>
    <w:p w:rsidR="00000000" w:rsidDel="00000000" w:rsidP="00000000" w:rsidRDefault="00000000" w:rsidRPr="00000000" w14:paraId="00000012">
      <w:pPr>
        <w:spacing w:after="8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Fecha de entrega: 27 de septiembre de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="240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Tabla de contenidos: </w:t>
      </w:r>
    </w:p>
    <w:sdt>
      <w:sdtPr>
        <w:id w:val="-16470437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z01221nyqsb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ooxbdd3lzw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Propósito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ardftyh339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Alcance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8govxm95qs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1) Módulo: Autenticación, usuarios y seguridad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spacing w:after="80" w:line="24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240" w:before="240" w:lineRule="auto"/>
        <w:rPr>
          <w:sz w:val="30"/>
          <w:szCs w:val="30"/>
        </w:rPr>
      </w:pPr>
      <w:bookmarkStart w:colFirst="0" w:colLast="0" w:name="_z01221nyqsbb" w:id="2"/>
      <w:bookmarkEnd w:id="2"/>
      <w:r w:rsidDel="00000000" w:rsidR="00000000" w:rsidRPr="00000000">
        <w:rPr>
          <w:sz w:val="30"/>
          <w:szCs w:val="30"/>
          <w:rtl w:val="0"/>
        </w:rPr>
        <w:t xml:space="preserve">1. Introducción</w:t>
      </w:r>
    </w:p>
    <w:p w:rsidR="00000000" w:rsidDel="00000000" w:rsidP="00000000" w:rsidRDefault="00000000" w:rsidRPr="00000000" w14:paraId="0000001C">
      <w:pPr>
        <w:pStyle w:val="Heading2"/>
        <w:spacing w:after="240" w:before="240" w:lineRule="auto"/>
        <w:rPr>
          <w:sz w:val="24"/>
          <w:szCs w:val="24"/>
        </w:rPr>
      </w:pPr>
      <w:bookmarkStart w:colFirst="0" w:colLast="0" w:name="_booxbdd3lzw0" w:id="3"/>
      <w:bookmarkEnd w:id="3"/>
      <w:r w:rsidDel="00000000" w:rsidR="00000000" w:rsidRPr="00000000">
        <w:rPr>
          <w:sz w:val="26"/>
          <w:szCs w:val="26"/>
          <w:rtl w:val="0"/>
        </w:rPr>
        <w:t xml:space="preserve">1.1 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especifica los requerimientos del sistema que necesita el Departamento de Desarrollo Curricular y Docente de la Universidad CENFOTEC para gestionar la creación, revisión y aprobación de los cursos que ofrece la institución. Su propósito es dejar claro, antes de empezar a construir el sistema, qué debe hacer exactamente, de modo que el equipo de desarrollo y las personas involucradas en el proceso académico compartan el mismo entendimiento sobre su funcionamiento.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Actualmente este proceso involucra a varias personas dentro de la universidad, desde quien propone un curso nuevo hasta quien finalmente lo aprueba y lo deja disponible para el resto de la institución, y pasa por distintas revisiones antes de quedar listo. El sistema busca ordenar y agilizar ese recorrido, dándole a cada persona una forma clara de participar según su rol.</w:t>
      </w:r>
    </w:p>
    <w:p w:rsidR="00000000" w:rsidDel="00000000" w:rsidP="00000000" w:rsidRDefault="00000000" w:rsidRPr="00000000" w14:paraId="0000001F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240" w:before="240" w:lineRule="auto"/>
        <w:rPr>
          <w:sz w:val="26"/>
          <w:szCs w:val="26"/>
        </w:rPr>
      </w:pPr>
      <w:bookmarkStart w:colFirst="0" w:colLast="0" w:name="_xardftyh3399" w:id="4"/>
      <w:bookmarkEnd w:id="4"/>
      <w:r w:rsidDel="00000000" w:rsidR="00000000" w:rsidRPr="00000000">
        <w:rPr>
          <w:sz w:val="26"/>
          <w:szCs w:val="26"/>
          <w:rtl w:val="0"/>
        </w:rPr>
        <w:t xml:space="preserve">1.2 Alcance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permite iniciar sesión mediante la cuenta institucional de Google o con usuario y contraseña, y administra el acceso según el rol de cada persona dentro de la universidad, ya sea Rectoría, Vicerrectoría, un Director de Escuela, Desarrollo Curricular o el Administrador del sistema. También se encarga de mantener actualizados los catálogos que usa la universidad para clasificar sus cursos, como las escuelas, las carreras, las áreas de conocimiento y las certificaciones disponibles.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parte central del sistema es el formulario donde se registra cada curso, con toda su información académica, comercial y los documentos que lo respaldan. Para ayudar a redactar algunos de esos campos, el sistema se apoya en inteligencia artificial, dejando siempre que la persona decida si acepta o no el texto sugerido. Una vez que un curso queda completo, sigue un flujo de revisión y aprobación antes de publicarse, y desde ahí es posible consultar reportes históricos y comparativos según el nivel de acceso de cada usuario. Además, la interfaz está pensada para funcionar en español e inglés y seguir la imagen institucional de la universidad.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ahora, algunas partes quedan fuera del alcance inicial o todavía dependen de definiciones que la universidad no ha confirmado del todo, como la funcionalidad completa de reportes, que se habilita por completo en una segunda etapa, y la posibilidad de eliminar un curso de forma permanente, algo que el sistema no va a permitir bajo ninguna circunstancia.</w:t>
      </w:r>
    </w:p>
    <w:p w:rsidR="00000000" w:rsidDel="00000000" w:rsidP="00000000" w:rsidRDefault="00000000" w:rsidRPr="00000000" w14:paraId="00000024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1.3 Definiciones, acrónimos y abreviaturas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9.07732249304"/>
        <w:gridCol w:w="7126.434488530584"/>
        <w:tblGridChange w:id="0">
          <w:tblGrid>
            <w:gridCol w:w="1899.07732249304"/>
            <w:gridCol w:w="7126.43448853058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Requerimiento funcional.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Requerimiento no funcional.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SFIA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Skills Framework for the Information Age, el catálogo que usa la universidad para clasificar el área de conocimiento de un curso.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Power Campus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institucional externo con el que se sincroniza el nombre oficial de cada curso.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Moodle / Autoservicio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Plataformas que ya usa la universidad y cuyo esquema de inicio de sesión con Google se replica en este sistema.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Curricular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Unidad encargada de revisar cada curso, corregir la estructura de su código y darle la aprobación final antes de publicarlo.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Curso en borrador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inicial de un curso, que se puede guardar con apenas los datos mínimos mientras se sigue completando.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Importación masiva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 de cargar varios registros a la vez a un catálogo, subiendo un archivo en lugar de escribirlos uno por uno.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after="240" w:before="240" w:lineRule="auto"/>
        <w:rPr>
          <w:sz w:val="30"/>
          <w:szCs w:val="30"/>
        </w:rPr>
      </w:pPr>
      <w:bookmarkStart w:colFirst="0" w:colLast="0" w:name="_k9paqcpmxxlv" w:id="5"/>
      <w:bookmarkEnd w:id="5"/>
      <w:r w:rsidDel="00000000" w:rsidR="00000000" w:rsidRPr="00000000">
        <w:rPr>
          <w:sz w:val="30"/>
          <w:szCs w:val="30"/>
          <w:rtl w:val="0"/>
        </w:rPr>
        <w:t xml:space="preserve">2. Descripción General del Producto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2.1 Visión del producto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2.2 Problema y justificación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Requerimientos Funcionales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numPr>
          <w:ilvl w:val="0"/>
          <w:numId w:val="9"/>
        </w:numPr>
        <w:spacing w:after="80" w:lineRule="auto"/>
        <w:ind w:left="720" w:hanging="360"/>
        <w:rPr>
          <w:b w:val="1"/>
          <w:bCs w:val="1"/>
          <w:sz w:val="22"/>
          <w:szCs w:val="22"/>
          <w:u w:val="none"/>
        </w:rPr>
      </w:pPr>
      <w:bookmarkStart w:colFirst="0" w:colLast="0" w:name="_k8govxm95qsw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Módulo: Autenticación, usuarios y seguridad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RF-01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 mediante integración con Google.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Autenticación, usuarios y seguridad.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usuario, quiero iniciar sesión mediante mi cuenta de Google, para acceder al sistema utilizando la integración institucional.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usuario tiene una cuenta de Google válida, cuando inicia el proceso de autenticación, entonces el sistema permite el acceso.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la autenticación mediante Google no es válida, cuando </w:t>
            </w:r>
            <w:r w:rsidDel="00000000" w:rsidR="00000000" w:rsidRPr="00000000">
              <w:rPr>
                <w:rtl w:val="0"/>
              </w:rPr>
              <w:t xml:space="preserve">intenta</w:t>
            </w:r>
            <w:r w:rsidDel="00000000" w:rsidR="00000000" w:rsidRPr="00000000">
              <w:rPr>
                <w:rtl w:val="0"/>
              </w:rPr>
              <w:t xml:space="preserve"> ingresar, entonces el sistema no permite el acceso.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 tradicional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Autenticación, usuarios y seguridad.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usuario, quiero iniciar sesión con mi correo electrónico y contraseña, para acceder al sistema. 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usuario tiene credenciales válidas, cuando las ingresa, entonces el sistema permite el acceso.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las credenciales son incorrectas, cuando intenta ingresar, entonces el sistema rechaza el acceso.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RF-05.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política de contraseña.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Autenticación, usuarios y seguridad.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que el sistema valide la política de contraseña, para garantizar que las contraseñas cumplan las condiciones establecidas.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se registra una contraseña, cuando tiene entre 8 y 15 caracteres, caracteres alfanuméricos, una mayúscula, una minúscula y un número, entonces el sistema la acepta.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la contraseña no cumple alguna condición, cuando se registra, entonces el sistema la rechaza.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RF-05.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Almacenamiento de contraseña.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Autenticación, usuarios y seguridad.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usuario, quiero que mi contraseña sea almacenada de forma cifrada, para proteger mis credenciales.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se registra una contraseña, cuando se almacena en la base de datos, entonces no se guarda en texto plano.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se consulta la información almacenada, cuando se revisan las credenciales, entonces la contraseña no se muestra en texto plano.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RF-02.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nuevos usuarios.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Autenticación, usuarios y seguridad.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registrar nuevos usuarios, para permitirles utilizar el sistema.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administrador tiene permisos, cuando registra un usuario, entonces el sistema permite almacenar la información.</w:t>
            </w:r>
          </w:p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un usuario no tiene permisos de administración, cuando intenta registrar otro usuario, entonces el sistema no permite la acción.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Administrador, Desarrollo Curricular.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información del usuario.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Autenticación, usuarios y seguridad.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registrar la información del usuario, para mantener sus datos completos en el sistema.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se registra un usuario, cuando se ingresan sus datos, entonces el sistema almacena nombre, apellidos, identificación, correo institucional, celular, correo personal, fecha de nacimiento, sexo e imagen.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RF-05.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Cálculo automático de edad.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Autenticación, usuarios y seguridad.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usuario, quiero que mi edad sea calculada automáticamente, para no tener que ingresarla manualmente.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existe una fecha de nacimiento registrada, cuando se consulta el usuario, entonces el sistema calcula y muestra su edad.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Administrador, Usuario.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RF-06.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 cerrada de sexo.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Autenticación, usuarios y seguridad.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seleccionar el sexo desde una lista cerrada, para registrar únicamente las opciones definidas.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se registra un usuario, cuando se selecciona el sexo, entonces el sistema muestra Femenino, Masculino y Prefiere no decirlo.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RF-06.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Imagen de perfil.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Autenticación, usuarios y seguridad.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usuario, quiero asignar una imagen a mi perfil, para identificar mi cuenta.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se registra o edita un usuario, cuando se selecciona un avatar permitido, entonces el sistema lo asigna al perfil.</w:t>
            </w:r>
          </w:p>
          <w:p w:rsidR="00000000" w:rsidDel="00000000" w:rsidP="00000000" w:rsidRDefault="00000000" w:rsidRPr="00000000" w14:paraId="0000011B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se utiliza la integración con Google, cuando sea posible extraer la imagen, entonces el sistema puede investigarlo como parte de esta función.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Administrador, Usuario.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P3 - Urgente, no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RF-06.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Módulo: Roles y matriz de permisos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roles.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Roles y matriz de permisos.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asignar un único rol a cada usuario, para controlar sus permisos dentro del sistema.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se registra un usuario, cuando se asigna un rol, entonces el sistema almacena un único rol para ese usuario.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RF-05.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Unicidad de roles de dirección.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Roles y matriz de permisos.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validar la unicidad de los roles de Rectoría, Vicerrectoría y Administrador, para evitar usuarios duplicados en esos roles.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ya existe un usuario con uno de esos roles, cuando se intenta asignarlo a otro usuario, entonces el sistema impide la duplicación.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RF-10.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como superusuario.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Roles y matriz de permisos.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ejecutar las acciones de todos los roles, para administrar completamente el sistema.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usuario tiene rol Administrador, cuando ejecuta una acción disponible para otro rol, entonces el sistema permite realizarla.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RF-10.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Acceso de Rectoría a reportes.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Roles y matriz de permisos.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 de Rectoría, quiero consultar reportes generales e históricos globales, para conocer información de la universidad.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usuario tiene rol Rectoría, cuando consulta los reportes, entonces puede acceder a información global sin asignación por carrera.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Rectoría.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RF-10, RF-50, RF-52.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 </w:t>
            </w:r>
          </w:p>
        </w:tc>
      </w:tr>
    </w:tbl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Acceso de Vicerrectoría a reportes y notificaciones.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Roles y matriz de permisos.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 de Vicerrectoría, quiero consultar reportes globales y recibir notificaciones de cursos aprobados, para trasladar manualmente la información a Power Campus.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usuario tiene rol de Vicerrectoría, cuando consulta los reportes, entonces puede acceder a información global.</w:t>
            </w:r>
          </w:p>
          <w:p w:rsidR="00000000" w:rsidDel="00000000" w:rsidP="00000000" w:rsidRDefault="00000000" w:rsidRPr="00000000" w14:paraId="0000018D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un curso es aprobado, cuando se genera la notificación, entonces Vicerrectoría recibe el aviso.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Vicerrectoría.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RF-48, RF-50, RF-52.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Acceso del Director de Escuela.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Roles y matriz de permisos.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Director de Escuela, quiero registrar y editar borradores de cursos de mi unidad, para administrar los cursos de mis carreras.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usuario es Director de Escuela, cuando registra o edita un borrador de su unidad, entonces el sistema permite la acción.</w:t>
            </w:r>
          </w:p>
          <w:p w:rsidR="00000000" w:rsidDel="00000000" w:rsidP="00000000" w:rsidRDefault="00000000" w:rsidRPr="00000000" w14:paraId="000001A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consulta información, cuando pertenece a una escuela, entonces solo puede consultar la información de sus carreras.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de Escuela.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RF-10, RF-17, RF-18, RF-43.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Revisión y aprobación de Desarrollo Curricular.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Roles y matriz de permiso.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 de Desarrollo Curricular, quiero revisar, corregir y aprobar cursos, para validar que cumplan con la estructura institucional.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existen cursos pendientes, cuando Desarrollo Curricular los revisa, entonces puede validar y corregir la estructura del código.</w:t>
            </w:r>
          </w:p>
          <w:p w:rsidR="00000000" w:rsidDel="00000000" w:rsidP="00000000" w:rsidRDefault="00000000" w:rsidRPr="00000000" w14:paraId="000001BC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código debe ser generado por Desarrollo Curricular, cuando </w:t>
            </w:r>
            <w:r w:rsidDel="00000000" w:rsidR="00000000" w:rsidRPr="00000000">
              <w:rPr>
                <w:rtl w:val="0"/>
              </w:rPr>
              <w:t xml:space="preserve">corresponde</w:t>
            </w:r>
            <w:r w:rsidDel="00000000" w:rsidR="00000000" w:rsidRPr="00000000">
              <w:rPr>
                <w:rtl w:val="0"/>
              </w:rPr>
              <w:t xml:space="preserve">, entonces puede asignarlo.</w:t>
            </w:r>
          </w:p>
          <w:p w:rsidR="00000000" w:rsidDel="00000000" w:rsidP="00000000" w:rsidRDefault="00000000" w:rsidRPr="00000000" w14:paraId="000001BD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el curso cumple las condiciones, cuando se completa la revisión, entonces Desarrollo Curricular puede aprobarlo.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Curricular.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RF-46, RF-47.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 </w:t>
            </w:r>
          </w:p>
        </w:tc>
      </w:tr>
    </w:tbl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Módulo: Gestión de catálogos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Catálogo de Escuelas.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catálogos.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administrar el catálogo de Escuelas, para mantener las escuelas disponibles en el sistema.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se administra una escuela, cuando se registran código, nombre y Director de Escuela, entonces el sistema almacena los tres campos.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RF-10.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Catálogo de Carreras.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catálogos.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administrar el catálogo de Carreras, para asociarlas con las escuelas correspondientes.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se registra una carrera, cuando se ingresan código, nombre y escuela, entonces el sistema almacena los tres campos.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RF-17.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 </w:t>
            </w:r>
          </w:p>
        </w:tc>
      </w:tr>
    </w:tbl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Catálogo de Estado del Curso.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Catálogos.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administrar los estados del curso, para controlar su avance.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se consulta el estado del curso, cuando se selecciona una opción, entonces el sistema permite en desarrollo, en producción o inactivo.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P1 - Urgente e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Catálogo Área CFIA.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Gestión de Catálogos.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administrar el catálogo Área CFIA mediante ingreso manual o CSV, para mantener las clasificaciones disponibles.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se administra el catálogo, cuando se registra o importa información, entonces el sistema almacena código, nombre y descripción opcional.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RF-55.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Área CFIA opcional.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Catálogos.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Director de Escuela, quiero dejar vacío el campo Área CFIA cuando desconozca la clasificación, para poder continuar con el registro del curso.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el Director desconoce el Área CFIA, cuando deja el campo vacío, entonces el sistema permite continuar.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de Escuela.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RF-20, RF-28.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 </w:t>
            </w:r>
          </w:p>
        </w:tc>
      </w:tr>
    </w:tbl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Catálogo Temáticas.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Gestión de Catálogos.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administrar el catálogo de Temáticas, para disponer de las temáticas de los cursos.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se administra una temática, cuando se registra manualmente o se importa, entonces el sistema almacena código, nombre y descripción opcional.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RF-55.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 </w:t>
            </w:r>
          </w:p>
        </w:tc>
      </w:tr>
    </w:tbl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Catálogo Metodología de Aprendizaje.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catálogos.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administrar el catálogo de Metodología de Aprendizaje, para asociar metodologías a los cursos.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se administra una metodología, cuando se registran sus datos, entonces el sistema almacena código, nombre y descripción.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RF-55.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Catálogo Nivel de Complejidad.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catálogos.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administrar los niveles de complejidad, para clasificarlos en los cursos.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se selecciona un nivel, cuando se consulta el catálogo, entonces aparecen Básico, Intermedio, Avanzado, Certificación y Nivel variable.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RF-55.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 </w:t>
            </w:r>
          </w:p>
        </w:tc>
      </w:tr>
    </w:tbl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Catálogo Casas Certificadoras.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catálogos.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administrar las Casas Certificadoras, para mantener actualizada la información de certificación.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se administra el catálogo, cuando se registra o importa información, entonces el sistema almacena código y nombre.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P3 - Urgente, no importante.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RF-55.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Catálogo de Moneda.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catálogos.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administrar las monedas disponibles, para seleccionar la moneda correspondiente a cada curso.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Dado que se selecciona una moneda, cuando se muestra el catálogo, entonces aparecen Colones y Dólares.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Catálogo de Moneda.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catálogos.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administrar las monedas disponibles, para seleccionar la moneda correspondiente a cada curso.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se selecciona una moneda, cuando se muestra el catálogo, entonces aparecen Colones y Dólares.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870"/>
        <w:tblGridChange w:id="0">
          <w:tblGrid>
            <w:gridCol w:w="213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Catálogo de Moneda.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catálogos.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administrar las monedas disponibles, para seleccionar la moneda correspondiente a cada curso.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 que se selecciona una moneda, cuando se muestra el catálogo, entonces aparecen Colones y Dólares.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P2 - Importante, no urgente.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Propuesto.</w:t>
            </w:r>
          </w:p>
        </w:tc>
      </w:tr>
    </w:tbl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