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0092" w:rsidRDefault="008D0426">
      <w:r>
        <w:t>Ian Nelson</w:t>
      </w:r>
    </w:p>
    <w:p w:rsidR="00E30092" w:rsidRDefault="008D0426">
      <w:r>
        <w:t>CMIS315</w:t>
      </w:r>
    </w:p>
    <w:p w:rsidR="00E30092" w:rsidRDefault="00887A00">
      <w:r>
        <w:t>Homework</w:t>
      </w:r>
      <w:r w:rsidR="008D0426">
        <w:t xml:space="preserve"> </w:t>
      </w:r>
      <w:r>
        <w:t>4</w:t>
      </w:r>
    </w:p>
    <w:p w:rsidR="00E30092" w:rsidRDefault="008D0426">
      <w:r>
        <w:rPr>
          <w:color w:val="353535"/>
          <w:sz w:val="20"/>
          <w:highlight w:val="white"/>
        </w:rPr>
        <w:t>Jeff H. Sanford</w:t>
      </w:r>
    </w:p>
    <w:p w:rsidR="00E30092" w:rsidRDefault="00E30092"/>
    <w:p w:rsidR="00E30092" w:rsidRPr="00887A00" w:rsidRDefault="00887A00" w:rsidP="00887A00">
      <w:pPr>
        <w:jc w:val="center"/>
        <w:rPr>
          <w:b/>
        </w:rPr>
      </w:pPr>
      <w:r w:rsidRPr="00887A00">
        <w:rPr>
          <w:b/>
          <w:color w:val="353535"/>
          <w:sz w:val="20"/>
          <w:highlight w:val="white"/>
        </w:rPr>
        <w:t>Homework</w:t>
      </w:r>
      <w:r w:rsidR="008D0426" w:rsidRPr="00887A00">
        <w:rPr>
          <w:b/>
          <w:color w:val="353535"/>
          <w:sz w:val="20"/>
          <w:highlight w:val="white"/>
        </w:rPr>
        <w:t xml:space="preserve"> </w:t>
      </w:r>
      <w:r w:rsidRPr="00887A00">
        <w:rPr>
          <w:b/>
          <w:color w:val="353535"/>
          <w:sz w:val="20"/>
          <w:highlight w:val="white"/>
        </w:rPr>
        <w:t>4</w:t>
      </w:r>
      <w:r w:rsidR="008D0426" w:rsidRPr="00887A00">
        <w:rPr>
          <w:b/>
          <w:color w:val="353535"/>
          <w:sz w:val="20"/>
          <w:highlight w:val="white"/>
        </w:rPr>
        <w:t xml:space="preserve"> Analysis</w:t>
      </w:r>
    </w:p>
    <w:p w:rsidR="00E30092" w:rsidRDefault="00E30092"/>
    <w:p w:rsidR="00E30092" w:rsidRPr="00887A00" w:rsidRDefault="008D0426">
      <w:pPr>
        <w:rPr>
          <w:color w:val="353535"/>
          <w:sz w:val="20"/>
        </w:rPr>
      </w:pPr>
      <w:r>
        <w:rPr>
          <w:color w:val="353535"/>
          <w:sz w:val="20"/>
          <w:highlight w:val="white"/>
        </w:rPr>
        <w:t xml:space="preserve">For </w:t>
      </w:r>
      <w:r w:rsidR="00887A00" w:rsidRPr="00887A00">
        <w:rPr>
          <w:color w:val="353535"/>
          <w:sz w:val="20"/>
        </w:rPr>
        <w:t>Homework 4</w:t>
      </w:r>
      <w:r w:rsidRPr="00887A00">
        <w:rPr>
          <w:color w:val="353535"/>
          <w:sz w:val="20"/>
        </w:rPr>
        <w:t xml:space="preserve">, </w:t>
      </w:r>
      <w:r w:rsidR="00887A00">
        <w:rPr>
          <w:color w:val="353535"/>
          <w:sz w:val="20"/>
        </w:rPr>
        <w:t>created 3 core classes and the homework 4 main execution file</w:t>
      </w:r>
    </w:p>
    <w:p w:rsidR="00E30092" w:rsidRPr="00887A00" w:rsidRDefault="00E30092">
      <w:pPr>
        <w:rPr>
          <w:color w:val="353535"/>
          <w:sz w:val="20"/>
        </w:rPr>
      </w:pPr>
    </w:p>
    <w:p w:rsidR="00887A00" w:rsidRPr="00887A00" w:rsidRDefault="00887A00" w:rsidP="00887A00">
      <w:pPr>
        <w:pStyle w:val="ListParagraph"/>
        <w:numPr>
          <w:ilvl w:val="0"/>
          <w:numId w:val="3"/>
        </w:numPr>
        <w:rPr>
          <w:color w:val="353535"/>
          <w:sz w:val="20"/>
        </w:rPr>
      </w:pPr>
      <w:r w:rsidRPr="00887A00">
        <w:rPr>
          <w:color w:val="353535"/>
          <w:sz w:val="20"/>
        </w:rPr>
        <w:t>Square.cpp – Acts as a place holder for an individual place on the tic-tac-toe board, and represents the state of that piece.</w:t>
      </w:r>
    </w:p>
    <w:p w:rsidR="00887A00" w:rsidRDefault="00887A00" w:rsidP="00887A00">
      <w:pPr>
        <w:rPr>
          <w:color w:val="353535"/>
          <w:sz w:val="20"/>
        </w:rPr>
      </w:pPr>
    </w:p>
    <w:p w:rsidR="00887A00" w:rsidRPr="00887A00" w:rsidRDefault="00887A00" w:rsidP="00887A00">
      <w:pPr>
        <w:pStyle w:val="ListParagraph"/>
        <w:numPr>
          <w:ilvl w:val="0"/>
          <w:numId w:val="3"/>
        </w:numPr>
        <w:rPr>
          <w:color w:val="353535"/>
          <w:sz w:val="20"/>
        </w:rPr>
      </w:pPr>
      <w:r w:rsidRPr="00887A00">
        <w:rPr>
          <w:color w:val="353535"/>
          <w:sz w:val="20"/>
        </w:rPr>
        <w:t>Board.cpp – Represents the TicTacToe board, and manages the collection of Squares, which in turn comprises the state of all pieces within the game.</w:t>
      </w:r>
    </w:p>
    <w:p w:rsidR="00887A00" w:rsidRDefault="00887A00" w:rsidP="00887A00">
      <w:pPr>
        <w:rPr>
          <w:color w:val="353535"/>
          <w:sz w:val="20"/>
        </w:rPr>
      </w:pPr>
    </w:p>
    <w:p w:rsidR="00887A00" w:rsidRDefault="00887A00" w:rsidP="00887A00">
      <w:pPr>
        <w:pStyle w:val="ListParagraph"/>
        <w:numPr>
          <w:ilvl w:val="0"/>
          <w:numId w:val="3"/>
        </w:numPr>
        <w:rPr>
          <w:color w:val="353535"/>
          <w:sz w:val="20"/>
        </w:rPr>
      </w:pPr>
      <w:r w:rsidRPr="00887A00">
        <w:rPr>
          <w:color w:val="353535"/>
          <w:sz w:val="20"/>
        </w:rPr>
        <w:t xml:space="preserve">TicTacToe.cpp – Encapsulates </w:t>
      </w:r>
      <w:r>
        <w:rPr>
          <w:color w:val="353535"/>
          <w:sz w:val="20"/>
        </w:rPr>
        <w:t>the tic-tac-toe game logic, and processes rule sets to play the game.</w:t>
      </w:r>
    </w:p>
    <w:p w:rsidR="00887A00" w:rsidRPr="00887A00" w:rsidRDefault="00887A00" w:rsidP="00887A00">
      <w:pPr>
        <w:pStyle w:val="ListParagraph"/>
        <w:rPr>
          <w:color w:val="353535"/>
          <w:sz w:val="20"/>
        </w:rPr>
      </w:pPr>
    </w:p>
    <w:p w:rsidR="00887A00" w:rsidRPr="008D0426" w:rsidRDefault="008D0426" w:rsidP="008D0426">
      <w:pPr>
        <w:rPr>
          <w:color w:val="353535"/>
          <w:sz w:val="20"/>
        </w:rPr>
      </w:pPr>
      <w:r>
        <w:rPr>
          <w:color w:val="353535"/>
          <w:sz w:val="20"/>
        </w:rPr>
        <w:t>Additionally the hw4.cpp file starts the game, and checks to ensure that all of the game state is still in flight and the game is playable.</w:t>
      </w:r>
    </w:p>
    <w:p w:rsidR="00887A00" w:rsidRPr="00887A00" w:rsidRDefault="00887A00">
      <w:pPr>
        <w:rPr>
          <w:color w:val="353535"/>
          <w:sz w:val="20"/>
        </w:rPr>
      </w:pPr>
    </w:p>
    <w:p w:rsidR="008D0426" w:rsidRDefault="008D0426">
      <w:pPr>
        <w:rPr>
          <w:color w:val="353535"/>
          <w:sz w:val="20"/>
        </w:rPr>
      </w:pPr>
      <w:r w:rsidRPr="00887A00">
        <w:rPr>
          <w:color w:val="353535"/>
          <w:sz w:val="20"/>
        </w:rPr>
        <w:t xml:space="preserve">Each class was supplied with a header file, and compiled together in gcc version </w:t>
      </w:r>
      <w:r w:rsidR="00887A00">
        <w:rPr>
          <w:color w:val="353535"/>
          <w:sz w:val="20"/>
        </w:rPr>
        <w:t>4.9.0 on ArchLinux 3.15.5-1.</w:t>
      </w:r>
    </w:p>
    <w:p w:rsidR="008D0426" w:rsidRDefault="008D0426">
      <w:pPr>
        <w:rPr>
          <w:color w:val="353535"/>
          <w:sz w:val="20"/>
        </w:rPr>
      </w:pPr>
      <w:r>
        <w:rPr>
          <w:color w:val="353535"/>
          <w:sz w:val="20"/>
        </w:rPr>
        <w:br w:type="page"/>
      </w:r>
    </w:p>
    <w:p w:rsidR="008D0426" w:rsidRDefault="008D0426">
      <w:pPr>
        <w:rPr>
          <w:color w:val="353535"/>
          <w:sz w:val="20"/>
        </w:rPr>
      </w:pPr>
      <w:r>
        <w:rPr>
          <w:noProof/>
          <w:color w:val="353535"/>
          <w:sz w:val="20"/>
        </w:rPr>
        <w:lastRenderedPageBreak/>
        <w:drawing>
          <wp:inline distT="0" distB="0" distL="0" distR="0">
            <wp:extent cx="5943600" cy="655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26" w:rsidRPr="008D0426" w:rsidRDefault="008D0426" w:rsidP="008D0426">
      <w:pPr>
        <w:jc w:val="center"/>
        <w:rPr>
          <w:b/>
          <w:i/>
          <w:color w:val="353535"/>
          <w:sz w:val="20"/>
        </w:rPr>
      </w:pPr>
      <w:r w:rsidRPr="008D0426">
        <w:rPr>
          <w:b/>
          <w:i/>
          <w:color w:val="353535"/>
          <w:sz w:val="20"/>
        </w:rPr>
        <w:t>Figure 1. A complete game played, with a winner.</w:t>
      </w:r>
    </w:p>
    <w:p w:rsidR="008D0426" w:rsidRDefault="008D0426">
      <w:pPr>
        <w:rPr>
          <w:color w:val="353535"/>
          <w:sz w:val="20"/>
        </w:rPr>
      </w:pPr>
    </w:p>
    <w:p w:rsidR="008D0426" w:rsidRDefault="008D0426">
      <w:pPr>
        <w:rPr>
          <w:color w:val="353535"/>
          <w:sz w:val="20"/>
        </w:rPr>
      </w:pPr>
      <w:r>
        <w:rPr>
          <w:color w:val="353535"/>
          <w:sz w:val="20"/>
        </w:rPr>
        <w:t>Figure 1 shows the typical game state, where the first and second players move through an entire match, with the game board being shown for each turn. At the end, Player 1 (X) wins with a diagonal win, and the game ends with that state</w:t>
      </w:r>
    </w:p>
    <w:p w:rsidR="008D0426" w:rsidRDefault="008D0426">
      <w:pPr>
        <w:rPr>
          <w:color w:val="353535"/>
          <w:sz w:val="20"/>
        </w:rPr>
      </w:pPr>
      <w:r>
        <w:rPr>
          <w:color w:val="353535"/>
          <w:sz w:val="20"/>
        </w:rPr>
        <w:br w:type="page"/>
      </w:r>
    </w:p>
    <w:p w:rsidR="008D0426" w:rsidRDefault="008D0426">
      <w:pPr>
        <w:rPr>
          <w:color w:val="353535"/>
          <w:sz w:val="20"/>
        </w:rPr>
      </w:pPr>
      <w:r>
        <w:rPr>
          <w:noProof/>
          <w:color w:val="353535"/>
          <w:sz w:val="20"/>
        </w:rPr>
        <w:lastRenderedPageBreak/>
        <w:drawing>
          <wp:inline distT="0" distB="0" distL="0" distR="0">
            <wp:extent cx="5943600" cy="655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26" w:rsidRDefault="008D0426" w:rsidP="008D0426">
      <w:pPr>
        <w:jc w:val="center"/>
        <w:rPr>
          <w:color w:val="353535"/>
          <w:sz w:val="20"/>
        </w:rPr>
      </w:pPr>
      <w:r w:rsidRPr="008D0426">
        <w:rPr>
          <w:b/>
          <w:i/>
          <w:color w:val="353535"/>
          <w:sz w:val="20"/>
        </w:rPr>
        <w:t>Figure 2. A complete game played, resulting in a draw</w:t>
      </w:r>
      <w:r>
        <w:rPr>
          <w:color w:val="353535"/>
          <w:sz w:val="20"/>
        </w:rPr>
        <w:t>.</w:t>
      </w:r>
    </w:p>
    <w:p w:rsidR="008D0426" w:rsidRDefault="008D0426" w:rsidP="008D0426">
      <w:pPr>
        <w:jc w:val="center"/>
        <w:rPr>
          <w:color w:val="353535"/>
          <w:sz w:val="20"/>
        </w:rPr>
      </w:pPr>
    </w:p>
    <w:p w:rsidR="008D0426" w:rsidRDefault="008D0426" w:rsidP="008D0426">
      <w:pPr>
        <w:rPr>
          <w:color w:val="353535"/>
          <w:sz w:val="20"/>
        </w:rPr>
      </w:pPr>
      <w:r>
        <w:rPr>
          <w:color w:val="353535"/>
          <w:sz w:val="20"/>
        </w:rPr>
        <w:t>Figure 12</w:t>
      </w:r>
      <w:r>
        <w:rPr>
          <w:color w:val="353535"/>
          <w:sz w:val="20"/>
        </w:rPr>
        <w:t xml:space="preserve">shows the typical game state, where the first and second players move through an entire match, with the game board being shown for each turn. At the end, </w:t>
      </w:r>
      <w:r>
        <w:rPr>
          <w:color w:val="353535"/>
          <w:sz w:val="20"/>
        </w:rPr>
        <w:t>both players have no more moves left, which results in a draw for the game state (last portion of the output).</w:t>
      </w:r>
      <w:bookmarkStart w:id="0" w:name="_GoBack"/>
      <w:bookmarkEnd w:id="0"/>
    </w:p>
    <w:p w:rsidR="008D0426" w:rsidRPr="00887A00" w:rsidRDefault="008D0426" w:rsidP="008D0426">
      <w:pPr>
        <w:rPr>
          <w:color w:val="353535"/>
          <w:sz w:val="20"/>
        </w:rPr>
      </w:pPr>
    </w:p>
    <w:sectPr w:rsidR="008D0426" w:rsidRPr="00887A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874B2"/>
    <w:multiLevelType w:val="hybridMultilevel"/>
    <w:tmpl w:val="D6D08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632B7"/>
    <w:multiLevelType w:val="multilevel"/>
    <w:tmpl w:val="89BC55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EBE38D0"/>
    <w:multiLevelType w:val="hybridMultilevel"/>
    <w:tmpl w:val="A5F2C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30092"/>
    <w:rsid w:val="00887A00"/>
    <w:rsid w:val="008D0426"/>
    <w:rsid w:val="00E3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BA8131-CDE4-4AFE-A1F0-A37C9276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87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Project1_iannelson.docx</vt:lpstr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Project1_iannelson.docx</dc:title>
  <cp:lastModifiedBy>Ian</cp:lastModifiedBy>
  <cp:revision>2</cp:revision>
  <dcterms:created xsi:type="dcterms:W3CDTF">2014-07-14T01:05:00Z</dcterms:created>
  <dcterms:modified xsi:type="dcterms:W3CDTF">2014-07-14T01:20:00Z</dcterms:modified>
</cp:coreProperties>
</file>