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n-US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IPOS block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Active blocker classes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Non-blocking classes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Clean generation possible now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User clarification needed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Shortest next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ADSP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source_information_not_established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Keep validated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I2C_SPI_AHB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non_prose_misclassification, parser_or_projection_limitation, source_information_not_established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Keep validated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Main Controller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parser_or_projection_limitation, stale_alignment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missing_source_information, non_prose_misclassification, parser_or_projection_limitation, publication_quality_violation, source_information_not_established, source_model_relationship_review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Resolve recorded materialization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PAD MUX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parser_or_projection_limitation, source_information_not_established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Keep validated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PMU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parser_or_projection_limitation, source_information_not_established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Keep validated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Regmap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non_prose_misclassification, parser_or_projection_limitation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Keep validated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Sensor-Hub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parser_or_projection_limitation, stale_alignment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missing_source_information, parser_or_projection_limitation, publication_quality_violation, source_information_not_established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Resolve recorded materialization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Smart FIFO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non_prose_misclassification, parser_or_projection_limitation, source_information_not_established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Keep validated outputs</w:t>
            </w:r>
          </w:p>
        </w:tc>
      </w:tr>
    </w:tbl>
    <w:bookmarkStart w:id="9" w:name="ipos-decision-review"/>
    <w:p>
      <w:pPr>
        <w:pStyle w:val="Heading1"/>
      </w:pPr>
      <w:r>
        <w:rPr>
          <w:lang w:val="en-US"/>
        </w:rPr>
        <w:t xml:space="preserve">IPOS Decision Review</w:t>
      </w:r>
    </w:p>
    <w:p>
      <w:pPr>
        <w:pStyle w:val="FirstParagraph"/>
      </w:pPr>
      <w:r>
        <w:rPr>
          <w:lang w:val="en-US"/>
        </w:rPr>
        <w:t xml:space="preserve">Snapshot: snap-73c872b1307b6adb5eaf843e</w:t>
      </w:r>
    </w:p>
    <w:p>
      <w:pPr>
        <w:pStyle w:val="BodyText"/>
      </w:pPr>
      <w:r>
        <w:rPr>
          <w:lang w:val="en-US"/>
        </w:rPr>
        <w:t xml:space="preserve">Only unresolved essential descriptive obligations are active descriptive blockers. Non-prose routes, independent audited omissions and report-only history do not veto generation.</w:t>
      </w:r>
    </w:p>
    <w:p>
      <w:pPr>
        <w:pStyle w:val="BodyText"/>
      </w:pPr>
      <w:r>
        <w:rPr>
          <w:lang w:val="en-US"/>
        </w:rPr>
        <w:t xml:space="preserve">Partial means the current shared descriptive preflight passes, but the actual Markdown/DOCX gate has not certified clean regenerated outputs. It is not a publication PASS.</w:t>
      </w:r>
    </w:p>
    <w:p>
      <w:pPr>
        <w:pStyle w:val="BodyText"/>
      </w:pPr>
      <w:r>
        <w:rPr>
          <w:lang w:val="en-US"/>
        </w:rPr>
        <w:t xml:space="preserve">Clarification means a confirmed user question, including non-blocking interface-description gaps. Unestablished completeness alone does not request clarification; a yes is not automatically a generation blocker.</w:t>
      </w:r>
    </w:p>
    <w:p>
      <w:pPr>
        <w:pStyle w:val="BodyText"/>
      </w:pPr>
      <w:r>
        <w:rPr>
          <w:lang w:val="en-US"/>
        </w:rPr>
        <w:t xml:space="preserve">Full issue IDs, source excerpts, offsets, provenance, removed blockers and retained supported meaning: descriptive_obligation_review_appendix.md and its JSON/DOCX companions.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2026-10-12T13:13:26Z</dcterms:created>
  <dcterms:modified xsi:type="dcterms:W3CDTF">2026-10-12T13:13:26Z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