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FF43A" w14:textId="02C749A9" w:rsidR="00DC3715" w:rsidRPr="005935F1" w:rsidRDefault="00DC3715">
      <w:pPr>
        <w:rPr>
          <w:b/>
        </w:rPr>
      </w:pPr>
      <w:r w:rsidRPr="005935F1">
        <w:rPr>
          <w:b/>
        </w:rPr>
        <w:t>CORE106 Fall 2015</w:t>
      </w:r>
    </w:p>
    <w:p w14:paraId="30ECAD76" w14:textId="60431E16" w:rsidR="00DC3715" w:rsidRPr="005935F1" w:rsidRDefault="00DC3715">
      <w:pPr>
        <w:rPr>
          <w:b/>
        </w:rPr>
      </w:pPr>
      <w:r w:rsidRPr="005935F1">
        <w:rPr>
          <w:b/>
        </w:rPr>
        <w:t>October 2, 2015</w:t>
      </w:r>
    </w:p>
    <w:p w14:paraId="326177F1" w14:textId="4C0468EF" w:rsidR="00DC3715" w:rsidRDefault="00DC3715">
      <w:pPr>
        <w:rPr>
          <w:b/>
        </w:rPr>
      </w:pPr>
      <w:r w:rsidRPr="005935F1">
        <w:rPr>
          <w:b/>
        </w:rPr>
        <w:t>Notes:  Bakewell: Intro and c.1</w:t>
      </w:r>
    </w:p>
    <w:p w14:paraId="603A7C7A" w14:textId="3EC6447D" w:rsidR="004E658C" w:rsidRDefault="004E658C">
      <w:pPr>
        <w:rPr>
          <w:b/>
        </w:rPr>
      </w:pPr>
    </w:p>
    <w:p w14:paraId="3F8C9789" w14:textId="7D8EE9F7" w:rsidR="004E658C" w:rsidRPr="004E658C" w:rsidRDefault="004E658C" w:rsidP="004E658C">
      <w:pPr>
        <w:rPr>
          <w:b/>
          <w:i/>
          <w:iCs/>
        </w:rPr>
      </w:pPr>
      <w:r>
        <w:rPr>
          <w:b/>
        </w:rPr>
        <w:t xml:space="preserve">Sarah Bakewell.  </w:t>
      </w:r>
      <w:r w:rsidRPr="004E658C">
        <w:rPr>
          <w:b/>
          <w:bCs/>
          <w:i/>
          <w:iCs/>
        </w:rPr>
        <w:t>How to Live: Or A Life of Montaigne in One Question and Twenty Attempts at</w:t>
      </w:r>
      <w:r w:rsidRPr="004E658C">
        <w:rPr>
          <w:b/>
          <w:bCs/>
          <w:i/>
          <w:iCs/>
        </w:rPr>
        <w:t xml:space="preserve"> an Answer</w:t>
      </w:r>
    </w:p>
    <w:p w14:paraId="573E4607" w14:textId="0F9E260F" w:rsidR="004E658C" w:rsidRPr="004E658C" w:rsidRDefault="004E658C">
      <w:pPr>
        <w:rPr>
          <w:b/>
          <w:i/>
          <w:iCs/>
        </w:rPr>
      </w:pPr>
    </w:p>
    <w:p w14:paraId="50B3FC4E" w14:textId="614AD772" w:rsidR="009246C9" w:rsidRDefault="009246C9">
      <w:r>
        <w:t xml:space="preserve">Let’s put a </w:t>
      </w:r>
      <w:r w:rsidR="004E658C">
        <w:t xml:space="preserve">finishing </w:t>
      </w:r>
      <w:r>
        <w:t>bow on Crito:</w:t>
      </w:r>
    </w:p>
    <w:p w14:paraId="4D6251B0" w14:textId="77777777" w:rsidR="009246C9" w:rsidRDefault="009246C9"/>
    <w:p w14:paraId="106C22A7" w14:textId="0F38205C" w:rsidR="009246C9" w:rsidRDefault="009246C9" w:rsidP="009246C9">
      <w:pPr>
        <w:pStyle w:val="ListParagraph"/>
        <w:numPr>
          <w:ilvl w:val="0"/>
          <w:numId w:val="3"/>
        </w:numPr>
      </w:pPr>
      <w:r>
        <w:t xml:space="preserve">Socrates is deferential to authority to the point where any contradiction between </w:t>
      </w:r>
      <w:r w:rsidR="004E658C">
        <w:t>h</w:t>
      </w:r>
      <w:r>
        <w:t>is own behavior and the direction of the state is a flaw, even if it costs him his life.</w:t>
      </w:r>
      <w:r>
        <w:br/>
      </w:r>
    </w:p>
    <w:p w14:paraId="2D0F0053" w14:textId="4785FFA2" w:rsidR="009246C9" w:rsidRDefault="009246C9" w:rsidP="009246C9">
      <w:pPr>
        <w:pStyle w:val="ListParagraph"/>
        <w:numPr>
          <w:ilvl w:val="0"/>
          <w:numId w:val="3"/>
        </w:numPr>
      </w:pPr>
      <w:r>
        <w:t xml:space="preserve">He’s on one end of a continuum:  at what point is the rule of law no longer something to obey? </w:t>
      </w:r>
      <w:r>
        <w:br/>
      </w:r>
    </w:p>
    <w:p w14:paraId="10D5DB7A" w14:textId="77777777" w:rsidR="004E658C" w:rsidRDefault="00494EA0" w:rsidP="004E658C">
      <w:pPr>
        <w:ind w:left="720"/>
      </w:pPr>
      <w:r>
        <w:t>Douglass probably has an opinion on this.</w:t>
      </w:r>
      <w:r w:rsidR="004E658C">
        <w:br/>
      </w:r>
      <w:r w:rsidR="004E658C">
        <w:br/>
      </w:r>
    </w:p>
    <w:p w14:paraId="49DE27B4" w14:textId="0EC60869" w:rsidR="005935F1" w:rsidRDefault="004E658C" w:rsidP="004E658C">
      <w:pPr>
        <w:ind w:left="360"/>
      </w:pPr>
      <w:r>
        <w:t>Montaigne's Project according to Sarah Bakewell</w:t>
      </w:r>
      <w:r>
        <w:br/>
      </w:r>
    </w:p>
    <w:p w14:paraId="1ED1AF3F" w14:textId="77777777" w:rsidR="005935F1" w:rsidRDefault="005935F1" w:rsidP="009246C9">
      <w:pPr>
        <w:pStyle w:val="ListParagraph"/>
        <w:numPr>
          <w:ilvl w:val="0"/>
          <w:numId w:val="3"/>
        </w:numPr>
      </w:pPr>
      <w:r>
        <w:t>The transition into today:  why do we listen to ordinary people instead of listening to the experts.  Make no mistake:  that practice can be dangerous.  But there are advantages.</w:t>
      </w:r>
    </w:p>
    <w:p w14:paraId="3308B243" w14:textId="77777777" w:rsidR="005935F1" w:rsidRDefault="005935F1" w:rsidP="005935F1">
      <w:pPr>
        <w:pStyle w:val="ListParagraph"/>
      </w:pPr>
    </w:p>
    <w:p w14:paraId="7E96FE85" w14:textId="77777777" w:rsidR="005935F1" w:rsidRDefault="005935F1" w:rsidP="005935F1">
      <w:pPr>
        <w:pStyle w:val="ListParagraph"/>
        <w:numPr>
          <w:ilvl w:val="0"/>
          <w:numId w:val="3"/>
        </w:numPr>
      </w:pPr>
      <w:r>
        <w:t xml:space="preserve">By describing what makes them different from anyone else, the contributors reveal what they share with everyone else:  the experience of being human.  </w:t>
      </w:r>
    </w:p>
    <w:p w14:paraId="01AF277C" w14:textId="77777777" w:rsidR="005935F1" w:rsidRDefault="005935F1" w:rsidP="005935F1">
      <w:pPr>
        <w:pStyle w:val="ListParagraph"/>
      </w:pPr>
    </w:p>
    <w:p w14:paraId="378A7A91" w14:textId="77777777" w:rsidR="005935F1" w:rsidRDefault="005935F1" w:rsidP="005935F1">
      <w:pPr>
        <w:pStyle w:val="ListParagraph"/>
        <w:numPr>
          <w:ilvl w:val="0"/>
          <w:numId w:val="3"/>
        </w:numPr>
      </w:pPr>
      <w:r>
        <w:t>“Create a mirror in which people recognize their own humanity.”</w:t>
      </w:r>
    </w:p>
    <w:p w14:paraId="568CE132" w14:textId="77777777" w:rsidR="005935F1" w:rsidRDefault="005935F1" w:rsidP="005935F1">
      <w:pPr>
        <w:pStyle w:val="ListParagraph"/>
      </w:pPr>
    </w:p>
    <w:p w14:paraId="75A827CF" w14:textId="77777777" w:rsidR="005935F1" w:rsidRDefault="005935F1" w:rsidP="005935F1">
      <w:pPr>
        <w:pStyle w:val="ListParagraph"/>
        <w:numPr>
          <w:ilvl w:val="0"/>
          <w:numId w:val="3"/>
        </w:numPr>
      </w:pPr>
      <w:r>
        <w:t xml:space="preserve">(3) </w:t>
      </w:r>
      <w:proofErr w:type="spellStart"/>
      <w:r>
        <w:t>Montaingne</w:t>
      </w:r>
      <w:proofErr w:type="spellEnd"/>
      <w:r>
        <w:t xml:space="preserve"> did not write about his achievements.  He wrote about his own experience.  “His essays rarely offer to explain or teach anything.”  </w:t>
      </w:r>
    </w:p>
    <w:p w14:paraId="4F0C1893" w14:textId="77777777" w:rsidR="005935F1" w:rsidRDefault="005935F1" w:rsidP="005935F1">
      <w:pPr>
        <w:pStyle w:val="ListParagraph"/>
      </w:pPr>
    </w:p>
    <w:p w14:paraId="1E179A4B" w14:textId="474C4AE6" w:rsidR="005935F1" w:rsidRDefault="005935F1" w:rsidP="005935F1">
      <w:pPr>
        <w:pStyle w:val="ListParagraph"/>
        <w:numPr>
          <w:ilvl w:val="0"/>
          <w:numId w:val="3"/>
        </w:numPr>
      </w:pPr>
      <w:r>
        <w:t>Now you know where stream of consciousness</w:t>
      </w:r>
      <w:r w:rsidR="004E658C">
        <w:t xml:space="preserve"> began</w:t>
      </w:r>
      <w:r>
        <w:t>:  seeing the world as a blend of others and ourselves like we’re looking in a reflective window.</w:t>
      </w:r>
    </w:p>
    <w:p w14:paraId="0A86EF63" w14:textId="77777777" w:rsidR="005935F1" w:rsidRDefault="005935F1" w:rsidP="005935F1">
      <w:pPr>
        <w:pStyle w:val="ListParagraph"/>
      </w:pPr>
    </w:p>
    <w:p w14:paraId="4A01F0F7" w14:textId="54E22C46" w:rsidR="009246C9" w:rsidRDefault="005935F1" w:rsidP="005935F1">
      <w:pPr>
        <w:pStyle w:val="ListParagraph"/>
        <w:numPr>
          <w:ilvl w:val="0"/>
          <w:numId w:val="3"/>
        </w:numPr>
      </w:pPr>
      <w:r>
        <w:t>You and I disappear, which, if you think about it, is the highest aspiration of a writer.  Inca</w:t>
      </w:r>
      <w:r w:rsidR="004E658C">
        <w:t>n</w:t>
      </w:r>
      <w:r>
        <w:t>descence?</w:t>
      </w:r>
      <w:r w:rsidR="00494EA0">
        <w:br/>
      </w:r>
    </w:p>
    <w:p w14:paraId="20A4FE6C" w14:textId="03C967A7" w:rsidR="00892B6A" w:rsidRDefault="00494EA0">
      <w:r>
        <w:t>What is the agenda with this book, and why Bakewell and not Montaigne?</w:t>
      </w:r>
      <w:r w:rsidR="00506D46">
        <w:br/>
      </w:r>
    </w:p>
    <w:p w14:paraId="6FDD4B3A" w14:textId="50472E40" w:rsidR="009D3CDE" w:rsidRDefault="009D3CDE" w:rsidP="00494EA0">
      <w:pPr>
        <w:pStyle w:val="ListParagraph"/>
        <w:numPr>
          <w:ilvl w:val="0"/>
          <w:numId w:val="4"/>
        </w:numPr>
      </w:pPr>
      <w:r>
        <w:t xml:space="preserve">Partly, this is a tease.  Forcing you to read Montaigne is one way to make you hate him.  </w:t>
      </w:r>
    </w:p>
    <w:p w14:paraId="2C4CFD7A" w14:textId="77777777" w:rsidR="00892B6A" w:rsidRDefault="00892B6A"/>
    <w:p w14:paraId="108969D8" w14:textId="7C841120" w:rsidR="00A867F9" w:rsidRDefault="00A867F9" w:rsidP="00494EA0">
      <w:pPr>
        <w:pStyle w:val="ListParagraph"/>
        <w:numPr>
          <w:ilvl w:val="0"/>
          <w:numId w:val="4"/>
        </w:numPr>
      </w:pPr>
      <w:r>
        <w:t>Bakewell</w:t>
      </w:r>
      <w:r w:rsidR="004E658C">
        <w:t>'s narrative</w:t>
      </w:r>
      <w:r>
        <w:t xml:space="preserve"> is so good</w:t>
      </w:r>
      <w:r w:rsidR="004E658C">
        <w:t xml:space="preserve"> and so accessible.</w:t>
      </w:r>
    </w:p>
    <w:p w14:paraId="6A81A158" w14:textId="28C67908" w:rsidR="005B796F" w:rsidRDefault="005B796F">
      <w:r>
        <w:tab/>
        <w:t xml:space="preserve">Obviously, </w:t>
      </w:r>
      <w:r w:rsidR="004E658C">
        <w:t xml:space="preserve">the book </w:t>
      </w:r>
      <w:proofErr w:type="spellStart"/>
      <w:r w:rsidR="004E658C">
        <w:t>is</w:t>
      </w:r>
      <w:r>
        <w:t>good</w:t>
      </w:r>
      <w:proofErr w:type="spellEnd"/>
      <w:r>
        <w:t xml:space="preserve"> in ways that a 21</w:t>
      </w:r>
      <w:r w:rsidRPr="005B796F">
        <w:rPr>
          <w:vertAlign w:val="superscript"/>
        </w:rPr>
        <w:t>st</w:t>
      </w:r>
      <w:r>
        <w:t xml:space="preserve"> century reader can appreciate.</w:t>
      </w:r>
    </w:p>
    <w:p w14:paraId="0D2CCA1A" w14:textId="611DE891" w:rsidR="00494EA0" w:rsidRDefault="005B796F">
      <w:r>
        <w:lastRenderedPageBreak/>
        <w:tab/>
        <w:t xml:space="preserve">So light, so poetic, in a sense, undemanding. </w:t>
      </w:r>
      <w:r w:rsidR="004E658C">
        <w:br/>
      </w:r>
    </w:p>
    <w:p w14:paraId="06B7DA0A" w14:textId="536FF983" w:rsidR="00494EA0" w:rsidRDefault="00494EA0" w:rsidP="00506D46">
      <w:pPr>
        <w:ind w:left="720"/>
      </w:pPr>
      <w:proofErr w:type="gramStart"/>
      <w:r>
        <w:t>Also</w:t>
      </w:r>
      <w:proofErr w:type="gramEnd"/>
      <w:r>
        <w:t xml:space="preserve"> partly to make a point about perspective.  Seeing Montaigne see himself will eventually ease the path of entry.</w:t>
      </w:r>
      <w:r w:rsidR="004E658C">
        <w:br/>
      </w:r>
    </w:p>
    <w:p w14:paraId="575EE357" w14:textId="48CCE8A6" w:rsidR="00815AA3" w:rsidRDefault="00494EA0">
      <w:r>
        <w:tab/>
        <w:t xml:space="preserve">And I hope the intellectual spirit is apparent:  He’s the first person who elevated his own </w:t>
      </w:r>
      <w:r w:rsidR="004E658C">
        <w:tab/>
      </w:r>
      <w:r>
        <w:t xml:space="preserve">responses to the world to content.  </w:t>
      </w:r>
    </w:p>
    <w:p w14:paraId="51AD1DCC" w14:textId="77777777" w:rsidR="00815AA3" w:rsidRDefault="00815AA3"/>
    <w:p w14:paraId="795D0162" w14:textId="7365033E" w:rsidR="00815AA3" w:rsidRDefault="004E658C">
      <w:pPr>
        <w:rPr>
          <w:b/>
        </w:rPr>
      </w:pPr>
      <w:r>
        <w:rPr>
          <w:b/>
        </w:rPr>
        <w:t>Montaigne coined the word "essay" and</w:t>
      </w:r>
      <w:r w:rsidR="00815AA3">
        <w:rPr>
          <w:b/>
        </w:rPr>
        <w:t xml:space="preserve"> invented the </w:t>
      </w:r>
      <w:r>
        <w:rPr>
          <w:b/>
        </w:rPr>
        <w:t>form!</w:t>
      </w:r>
    </w:p>
    <w:p w14:paraId="4253F358" w14:textId="77777777" w:rsidR="00B31DAA" w:rsidRDefault="00B31DAA">
      <w:pPr>
        <w:rPr>
          <w:b/>
        </w:rPr>
      </w:pPr>
    </w:p>
    <w:p w14:paraId="687145B4" w14:textId="483EF8D8" w:rsidR="005B796F" w:rsidRDefault="00815AA3">
      <w:r>
        <w:rPr>
          <w:b/>
        </w:rPr>
        <w:t>What does the word “essay” mean, and how is this meaning so different from the way we often understand it?</w:t>
      </w:r>
      <w:r w:rsidR="005B796F">
        <w:t xml:space="preserve"> </w:t>
      </w:r>
    </w:p>
    <w:p w14:paraId="297F06F2" w14:textId="77777777" w:rsidR="00B31DAA" w:rsidRDefault="00B31DAA" w:rsidP="00815AA3"/>
    <w:p w14:paraId="741A1FB3" w14:textId="053A5B10" w:rsidR="00815AA3" w:rsidRDefault="00815AA3" w:rsidP="00815AA3">
      <w:r>
        <w:t>“[Tedious] discourses existed in Montaigne’s day, but essays did not.”</w:t>
      </w:r>
    </w:p>
    <w:p w14:paraId="14AAB623" w14:textId="77777777" w:rsidR="00815AA3" w:rsidRDefault="00815AA3"/>
    <w:p w14:paraId="0368571D" w14:textId="2AC419E7" w:rsidR="00C828BF" w:rsidRDefault="00815AA3">
      <w:r>
        <w:t xml:space="preserve">Let’s talk about general reactions to the goals of the book in the introduction.  Some of you enjoyed it and a couple called it fuzzy.  Say more about the ways in which Montaigne seems to be positioned as a different </w:t>
      </w:r>
      <w:r w:rsidR="00EE22A6">
        <w:t xml:space="preserve">kind of </w:t>
      </w:r>
      <w:r>
        <w:t>writer?</w:t>
      </w:r>
      <w:r w:rsidR="004E658C">
        <w:br/>
      </w:r>
    </w:p>
    <w:p w14:paraId="186CD5E6" w14:textId="56FC0E57" w:rsidR="00C828BF" w:rsidRDefault="00C828BF" w:rsidP="00C828BF">
      <w:r>
        <w:t>This is how you should think of writing:  to try</w:t>
      </w:r>
      <w:r w:rsidR="004E658C">
        <w:t xml:space="preserve"> (</w:t>
      </w:r>
      <w:r w:rsidR="004E658C" w:rsidRPr="004E658C">
        <w:rPr>
          <w:i/>
          <w:iCs/>
        </w:rPr>
        <w:t>essayer</w:t>
      </w:r>
      <w:r w:rsidR="004E658C">
        <w:t xml:space="preserve"> is the French infinitive "to try")</w:t>
      </w:r>
      <w:r>
        <w:t xml:space="preserve">.  </w:t>
      </w:r>
    </w:p>
    <w:p w14:paraId="134DBFC7" w14:textId="229937E0" w:rsidR="000105FE" w:rsidRDefault="000105FE"/>
    <w:p w14:paraId="5B0C6417" w14:textId="719ABEA2" w:rsidR="003B1963" w:rsidRDefault="003B1963">
      <w:pPr>
        <w:rPr>
          <w:b/>
        </w:rPr>
      </w:pPr>
      <w:r w:rsidRPr="00815AA3">
        <w:rPr>
          <w:b/>
        </w:rPr>
        <w:t>What is the difference between “How to Live” vs. “How Should We Live”</w:t>
      </w:r>
      <w:r w:rsidR="00815AA3">
        <w:rPr>
          <w:b/>
        </w:rPr>
        <w:t>?</w:t>
      </w:r>
    </w:p>
    <w:p w14:paraId="32DD5F38" w14:textId="77777777" w:rsidR="00815AA3" w:rsidRPr="00815AA3" w:rsidRDefault="00815AA3">
      <w:pPr>
        <w:rPr>
          <w:b/>
        </w:rPr>
      </w:pPr>
    </w:p>
    <w:p w14:paraId="239561C2" w14:textId="0A40AB15" w:rsidR="003B1963" w:rsidRDefault="003B1963">
      <w:r>
        <w:t>Questions:  What is it about the classical philosophers pose towards death that Montaigne rebels against, in Bakewell’s account?</w:t>
      </w:r>
    </w:p>
    <w:p w14:paraId="1A88B97D" w14:textId="77777777" w:rsidR="003B1963" w:rsidRDefault="003B1963"/>
    <w:p w14:paraId="13601ED4" w14:textId="4A8251EA" w:rsidR="00CF4306" w:rsidRDefault="00CF4306">
      <w:r>
        <w:t>How to live?  Don’t worry about death.</w:t>
      </w:r>
      <w:r w:rsidR="00772F91">
        <w:t xml:space="preserve">  </w:t>
      </w:r>
    </w:p>
    <w:p w14:paraId="1D34FCBC" w14:textId="77777777" w:rsidR="00366A1D" w:rsidRDefault="00366A1D"/>
    <w:p w14:paraId="14D07D4F" w14:textId="5089CD00" w:rsidR="00366A1D" w:rsidRDefault="00366A1D">
      <w:r>
        <w:t>What changed</w:t>
      </w:r>
      <w:r w:rsidR="004E658C">
        <w:t xml:space="preserve"> after Montaigne's near fatal accident</w:t>
      </w:r>
      <w:r>
        <w:t>?</w:t>
      </w:r>
      <w:r>
        <w:br/>
      </w:r>
      <w:r>
        <w:br/>
        <w:t xml:space="preserve">Disconnect of mind from body.  The point isn’t that he always lived that way:  he suffered pain.  But he went through a kind of moment of disconnected observation of himself.  </w:t>
      </w:r>
    </w:p>
    <w:p w14:paraId="7273AD03" w14:textId="77777777" w:rsidR="00701579" w:rsidRDefault="00701579"/>
    <w:p w14:paraId="5AC1501D" w14:textId="452B4479" w:rsidR="00701579" w:rsidRDefault="00701579">
      <w:r>
        <w:t xml:space="preserve">By the way:  This is a hugely important development in the mark of western civilization.  </w:t>
      </w:r>
    </w:p>
    <w:p w14:paraId="315A80C7" w14:textId="77777777" w:rsidR="00536632" w:rsidRDefault="00536632">
      <w:pPr>
        <w:rPr>
          <w:b/>
        </w:rPr>
      </w:pPr>
    </w:p>
    <w:p w14:paraId="2E599DBD" w14:textId="77777777" w:rsidR="004E658C" w:rsidRDefault="00536632" w:rsidP="004E658C">
      <w:pPr>
        <w:rPr>
          <w:b/>
        </w:rPr>
      </w:pPr>
      <w:r>
        <w:rPr>
          <w:b/>
        </w:rPr>
        <w:t>MORAL:  LEARN HOW TO SLIDE OVER DEATH AND YOU CAN SEE YOURSELF IN ALMOST ANY SITUATION.  THE ABILITY TO STAND APART FROM YOURSELF (SAY, 20 FEET AWAY) AND WATCH YOURSELF.</w:t>
      </w:r>
      <w:r w:rsidR="00CA18EB">
        <w:rPr>
          <w:b/>
        </w:rPr>
        <w:br/>
      </w:r>
    </w:p>
    <w:p w14:paraId="49E05276" w14:textId="0A9CAE81" w:rsidR="00632738" w:rsidRPr="00632738" w:rsidRDefault="004E658C" w:rsidP="004E658C">
      <w:pPr>
        <w:rPr>
          <w:b/>
        </w:rPr>
      </w:pPr>
      <w:r>
        <w:rPr>
          <w:b/>
        </w:rPr>
        <w:t xml:space="preserve">Montaigne </w:t>
      </w:r>
      <w:r w:rsidR="00632738">
        <w:rPr>
          <w:b/>
        </w:rPr>
        <w:t>learned not to fear his own non-existence.</w:t>
      </w:r>
    </w:p>
    <w:p w14:paraId="4E70209C" w14:textId="77777777" w:rsidR="004E658C" w:rsidRDefault="004E658C"/>
    <w:p w14:paraId="0503CFE5" w14:textId="443F60C4" w:rsidR="00E45BDC" w:rsidRDefault="00E45BDC">
      <w:r>
        <w:t xml:space="preserve">Montaigne before:  obsessed with death.  Obsessed with every negative association of it.  Obsessed with experiences that can only be described as traumatic. </w:t>
      </w:r>
    </w:p>
    <w:p w14:paraId="7BA6D690" w14:textId="77777777" w:rsidR="00772F91" w:rsidRDefault="00772F91"/>
    <w:p w14:paraId="048D64BD" w14:textId="72620EE3" w:rsidR="00772F91" w:rsidRDefault="004E658C">
      <w:r>
        <w:lastRenderedPageBreak/>
        <w:t xml:space="preserve">This lesson </w:t>
      </w:r>
      <w:r w:rsidR="00772F91">
        <w:t xml:space="preserve">improves life in thousands of ways.  </w:t>
      </w:r>
    </w:p>
    <w:p w14:paraId="36E21EB7" w14:textId="77777777" w:rsidR="004E658C" w:rsidRDefault="004E658C"/>
    <w:p w14:paraId="36AF0701" w14:textId="2DF61D2D" w:rsidR="00C153EB" w:rsidRDefault="00C153EB">
      <w:r>
        <w:t>It’s a retort to the philosophical obsession about death.</w:t>
      </w:r>
    </w:p>
    <w:p w14:paraId="0359FAC6" w14:textId="4D5FF61F" w:rsidR="00C153EB" w:rsidRDefault="00C153EB" w:rsidP="00C153EB">
      <w:pPr>
        <w:pStyle w:val="ListParagraph"/>
        <w:numPr>
          <w:ilvl w:val="0"/>
          <w:numId w:val="1"/>
        </w:numPr>
      </w:pPr>
      <w:r>
        <w:t xml:space="preserve"> We want to face it “stoically” and courageously.</w:t>
      </w:r>
    </w:p>
    <w:p w14:paraId="1FEFE206" w14:textId="1BC11CE3" w:rsidR="00E45BDC" w:rsidRDefault="00C153EB" w:rsidP="005935F1">
      <w:pPr>
        <w:pStyle w:val="ListParagraph"/>
        <w:numPr>
          <w:ilvl w:val="0"/>
          <w:numId w:val="1"/>
        </w:numPr>
      </w:pPr>
      <w:r>
        <w:t>We want to be accountable to God.</w:t>
      </w:r>
    </w:p>
    <w:p w14:paraId="5A7DF21A" w14:textId="77777777" w:rsidR="004E658C" w:rsidRDefault="004E658C" w:rsidP="005935F1">
      <w:pPr>
        <w:pStyle w:val="ListParagraph"/>
        <w:numPr>
          <w:ilvl w:val="0"/>
          <w:numId w:val="1"/>
        </w:numPr>
      </w:pPr>
    </w:p>
    <w:p w14:paraId="48107B76" w14:textId="686258A7" w:rsidR="00E45BDC" w:rsidRDefault="00E45BDC" w:rsidP="00E45BDC">
      <w:r>
        <w:t xml:space="preserve">(14) How can we rid ourselves of </w:t>
      </w:r>
      <w:proofErr w:type="spellStart"/>
      <w:r>
        <w:t>of</w:t>
      </w:r>
      <w:proofErr w:type="spellEnd"/>
      <w:r>
        <w:t xml:space="preserve"> the thought of death…</w:t>
      </w:r>
    </w:p>
    <w:p w14:paraId="5084448E" w14:textId="77777777" w:rsidR="00CF4306" w:rsidRDefault="00CF4306"/>
    <w:p w14:paraId="210C2D0F" w14:textId="76BED6A1" w:rsidR="00CF4306" w:rsidRDefault="002D2645">
      <w:r>
        <w:t>What happened in Montaigne’s transformation?</w:t>
      </w:r>
    </w:p>
    <w:p w14:paraId="0DC5C262" w14:textId="77777777" w:rsidR="002D2645" w:rsidRDefault="002D2645"/>
    <w:p w14:paraId="4A285B02" w14:textId="77777777" w:rsidR="0036738C" w:rsidRDefault="002475A7">
      <w:r>
        <w:t>“People are full of themselves.”</w:t>
      </w:r>
    </w:p>
    <w:p w14:paraId="093839C4" w14:textId="77777777" w:rsidR="002475A7" w:rsidRDefault="002475A7"/>
    <w:p w14:paraId="2F0FF581" w14:textId="7F4EAF33" w:rsidR="00FD58D3" w:rsidRDefault="004E658C">
      <w:r>
        <w:t>Note t</w:t>
      </w:r>
      <w:r w:rsidR="00FD58D3">
        <w:t xml:space="preserve">he Oxford Muse:  replacing stereotypes with real people.  </w:t>
      </w:r>
    </w:p>
    <w:p w14:paraId="636BE594" w14:textId="77777777" w:rsidR="00315F6F" w:rsidRDefault="00315F6F"/>
    <w:p w14:paraId="04F7CDEA" w14:textId="77777777" w:rsidR="00655E00" w:rsidRDefault="00655E00"/>
    <w:p w14:paraId="31A32D26" w14:textId="77777777" w:rsidR="00655E00" w:rsidRDefault="00655E00"/>
    <w:sectPr w:rsidR="00655E00" w:rsidSect="00A67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DB1365"/>
    <w:multiLevelType w:val="hybridMultilevel"/>
    <w:tmpl w:val="3AEA83C8"/>
    <w:lvl w:ilvl="0" w:tplc="CDDAE1A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17463"/>
    <w:multiLevelType w:val="hybridMultilevel"/>
    <w:tmpl w:val="86C0F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46C26"/>
    <w:multiLevelType w:val="hybridMultilevel"/>
    <w:tmpl w:val="CBB8FEA8"/>
    <w:lvl w:ilvl="0" w:tplc="A0AA3350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66D253E"/>
    <w:multiLevelType w:val="hybridMultilevel"/>
    <w:tmpl w:val="409062FC"/>
    <w:lvl w:ilvl="0" w:tplc="CDDAE1A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5A7"/>
    <w:rsid w:val="000105FE"/>
    <w:rsid w:val="00080A17"/>
    <w:rsid w:val="000F28DA"/>
    <w:rsid w:val="00210437"/>
    <w:rsid w:val="002475A7"/>
    <w:rsid w:val="002D2645"/>
    <w:rsid w:val="00315F6F"/>
    <w:rsid w:val="0036472B"/>
    <w:rsid w:val="00366A1D"/>
    <w:rsid w:val="003B1963"/>
    <w:rsid w:val="00425155"/>
    <w:rsid w:val="00494EA0"/>
    <w:rsid w:val="004B32E5"/>
    <w:rsid w:val="004E658C"/>
    <w:rsid w:val="00506D46"/>
    <w:rsid w:val="0051296D"/>
    <w:rsid w:val="00536632"/>
    <w:rsid w:val="005935F1"/>
    <w:rsid w:val="005B33C2"/>
    <w:rsid w:val="005B796F"/>
    <w:rsid w:val="00632738"/>
    <w:rsid w:val="00655E00"/>
    <w:rsid w:val="00701579"/>
    <w:rsid w:val="00772F91"/>
    <w:rsid w:val="00796009"/>
    <w:rsid w:val="00815AA3"/>
    <w:rsid w:val="00892B6A"/>
    <w:rsid w:val="009246C9"/>
    <w:rsid w:val="009D3CDE"/>
    <w:rsid w:val="00A67721"/>
    <w:rsid w:val="00A867F9"/>
    <w:rsid w:val="00B31DAA"/>
    <w:rsid w:val="00B51985"/>
    <w:rsid w:val="00C153EB"/>
    <w:rsid w:val="00C828BF"/>
    <w:rsid w:val="00CA18EB"/>
    <w:rsid w:val="00CD267F"/>
    <w:rsid w:val="00CF4306"/>
    <w:rsid w:val="00DC3715"/>
    <w:rsid w:val="00E2157C"/>
    <w:rsid w:val="00E45BDC"/>
    <w:rsid w:val="00E72594"/>
    <w:rsid w:val="00EE22A6"/>
    <w:rsid w:val="00FA7A86"/>
    <w:rsid w:val="00FD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A8AB01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5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3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E65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9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McDonald</dc:creator>
  <cp:keywords/>
  <dc:description/>
  <cp:lastModifiedBy>Ian McDonald</cp:lastModifiedBy>
  <cp:revision>35</cp:revision>
  <dcterms:created xsi:type="dcterms:W3CDTF">2015-10-02T17:37:00Z</dcterms:created>
  <dcterms:modified xsi:type="dcterms:W3CDTF">2021-03-10T20:48:00Z</dcterms:modified>
</cp:coreProperties>
</file>