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98C8BC" w14:textId="77777777" w:rsidR="00C0263C" w:rsidRPr="00DA23DC" w:rsidRDefault="00B06395">
      <w:pPr>
        <w:rPr>
          <w:b/>
        </w:rPr>
      </w:pPr>
      <w:r w:rsidRPr="00DA23DC">
        <w:rPr>
          <w:b/>
        </w:rPr>
        <w:t>CORE106-10 Fall 2015</w:t>
      </w:r>
    </w:p>
    <w:p w14:paraId="0459A8F8" w14:textId="77777777" w:rsidR="00B06395" w:rsidRDefault="00B06395">
      <w:pPr>
        <w:rPr>
          <w:b/>
        </w:rPr>
      </w:pPr>
      <w:r w:rsidRPr="00DA23DC">
        <w:rPr>
          <w:b/>
        </w:rPr>
        <w:t>October 30, 2015</w:t>
      </w:r>
    </w:p>
    <w:p w14:paraId="09AB0FFD" w14:textId="02910AD8" w:rsidR="00DA23DC" w:rsidRPr="00DA23DC" w:rsidRDefault="00DA23DC">
      <w:pPr>
        <w:rPr>
          <w:b/>
        </w:rPr>
      </w:pPr>
      <w:r>
        <w:rPr>
          <w:b/>
        </w:rPr>
        <w:t>Prof. McDonald</w:t>
      </w:r>
    </w:p>
    <w:p w14:paraId="7EB3EF4F" w14:textId="77777777" w:rsidR="00B06395" w:rsidRDefault="00B06395">
      <w:r w:rsidRPr="00DA23DC">
        <w:rPr>
          <w:b/>
        </w:rPr>
        <w:t>Midterm Exam</w:t>
      </w:r>
    </w:p>
    <w:p w14:paraId="57F092E6" w14:textId="77777777" w:rsidR="00B06395" w:rsidRDefault="00B06395"/>
    <w:p w14:paraId="38378505" w14:textId="404CC040" w:rsidR="00DA23DC" w:rsidRDefault="00DA23DC" w:rsidP="00DA23DC">
      <w:r w:rsidRPr="00661E6A">
        <w:t xml:space="preserve">This </w:t>
      </w:r>
      <w:r w:rsidR="007E1697">
        <w:t>open book</w:t>
      </w:r>
      <w:r>
        <w:t xml:space="preserve"> </w:t>
      </w:r>
      <w:r w:rsidRPr="00661E6A">
        <w:t xml:space="preserve">exam has </w:t>
      </w:r>
      <w:r>
        <w:t>three</w:t>
      </w:r>
      <w:r w:rsidRPr="00661E6A">
        <w:t xml:space="preserve"> sections</w:t>
      </w:r>
      <w:r>
        <w:t xml:space="preserve">.  </w:t>
      </w:r>
      <w:r w:rsidR="004B5687" w:rsidRPr="004B5687">
        <w:rPr>
          <w:b/>
        </w:rPr>
        <w:t xml:space="preserve">Put your name on the front </w:t>
      </w:r>
      <w:r w:rsidR="007E1697">
        <w:rPr>
          <w:b/>
        </w:rPr>
        <w:t xml:space="preserve">of the blue book, </w:t>
      </w:r>
      <w:r w:rsidR="004B5687" w:rsidRPr="004B5687">
        <w:rPr>
          <w:b/>
        </w:rPr>
        <w:t xml:space="preserve">and </w:t>
      </w:r>
      <w:r w:rsidR="007E1697">
        <w:rPr>
          <w:b/>
        </w:rPr>
        <w:t>use it to write all of your responses</w:t>
      </w:r>
      <w:r w:rsidRPr="00E85DBA">
        <w:rPr>
          <w:b/>
        </w:rPr>
        <w:t>.</w:t>
      </w:r>
      <w:r>
        <w:t xml:space="preserve">  </w:t>
      </w:r>
      <w:r w:rsidR="004B5687">
        <w:t>You can use this</w:t>
      </w:r>
      <w:r w:rsidR="00156F54">
        <w:t xml:space="preserve"> two-page</w:t>
      </w:r>
      <w:r w:rsidR="004B5687">
        <w:t xml:space="preserve"> instruction sheet for scratch paper if you like, but do not use it to submit your answers.  </w:t>
      </w:r>
      <w:r>
        <w:t>The exam question sheet is yours to keep.</w:t>
      </w:r>
    </w:p>
    <w:p w14:paraId="44F6D90C" w14:textId="77777777" w:rsidR="00DA23DC" w:rsidRDefault="00DA23DC" w:rsidP="00DA23DC">
      <w:pPr>
        <w:tabs>
          <w:tab w:val="left" w:pos="3650"/>
        </w:tabs>
      </w:pPr>
      <w:r>
        <w:tab/>
      </w:r>
    </w:p>
    <w:p w14:paraId="4CF17F18" w14:textId="5668B315" w:rsidR="00DA23DC" w:rsidRPr="00661E6A" w:rsidRDefault="00DA23DC" w:rsidP="00DA23DC">
      <w:r w:rsidRPr="00661E6A">
        <w:t xml:space="preserve">The exam is worth </w:t>
      </w:r>
      <w:r>
        <w:t>10</w:t>
      </w:r>
      <w:r w:rsidRPr="00661E6A">
        <w:t>% of your total grade.</w:t>
      </w:r>
      <w:r>
        <w:t xml:space="preserve"> </w:t>
      </w:r>
      <w:r>
        <w:br/>
      </w:r>
    </w:p>
    <w:p w14:paraId="57BD713B" w14:textId="20BF5C80" w:rsidR="00DA23DC" w:rsidRPr="00661E6A" w:rsidRDefault="00DA23DC" w:rsidP="00DA23DC">
      <w:r w:rsidRPr="00661E6A">
        <w:t>The usual expectations and warnings</w:t>
      </w:r>
      <w:r>
        <w:t xml:space="preserve"> about academic honesty apply.  This exam is open book, which means you can refer to your books and notes during the exam.  </w:t>
      </w:r>
      <w:r w:rsidRPr="00B2526E">
        <w:rPr>
          <w:b/>
        </w:rPr>
        <w:t>Electronic devices are not allowed</w:t>
      </w:r>
      <w:r>
        <w:t>, unless you are receiving accommodation in the testing center for them.</w:t>
      </w:r>
    </w:p>
    <w:p w14:paraId="19ADC625" w14:textId="77777777" w:rsidR="00DA23DC" w:rsidRPr="00661E6A" w:rsidRDefault="00DA23DC" w:rsidP="00DA23DC"/>
    <w:p w14:paraId="3A972786" w14:textId="411ED27B" w:rsidR="00DA23DC" w:rsidRDefault="00DA23DC" w:rsidP="00DA23DC">
      <w:r w:rsidRPr="00661E6A">
        <w:t xml:space="preserve">Take as much of the class time as you like, but </w:t>
      </w:r>
      <w:r w:rsidR="004B5687">
        <w:t>the exam</w:t>
      </w:r>
      <w:r w:rsidRPr="00661E6A">
        <w:t xml:space="preserve"> will stop promptly at </w:t>
      </w:r>
      <w:r w:rsidR="004B5687">
        <w:t>1:40 p</w:t>
      </w:r>
      <w:r>
        <w:t>m.</w:t>
      </w:r>
      <w:r w:rsidR="00DA604E">
        <w:t xml:space="preserve">  </w:t>
      </w:r>
      <w:r w:rsidR="00061226">
        <w:t>Last but not least, thank you</w:t>
      </w:r>
      <w:r w:rsidR="00DA604E">
        <w:t xml:space="preserve"> for a wonderful eight weeks thus far.</w:t>
      </w:r>
    </w:p>
    <w:p w14:paraId="43D006F6" w14:textId="77777777" w:rsidR="007167CD" w:rsidRDefault="007167CD" w:rsidP="007167CD"/>
    <w:p w14:paraId="1EA7F2C5" w14:textId="2EDE6F36" w:rsidR="007167CD" w:rsidRPr="004B5687" w:rsidRDefault="00E8279F" w:rsidP="007167CD">
      <w:pPr>
        <w:rPr>
          <w:b/>
        </w:rPr>
      </w:pPr>
      <w:r w:rsidRPr="004B5687">
        <w:rPr>
          <w:b/>
        </w:rPr>
        <w:t>Section I: (45</w:t>
      </w:r>
      <w:r w:rsidR="00DF4C7D" w:rsidRPr="004B5687">
        <w:rPr>
          <w:b/>
        </w:rPr>
        <w:t>%)</w:t>
      </w:r>
      <w:r w:rsidR="00256264">
        <w:rPr>
          <w:b/>
        </w:rPr>
        <w:t xml:space="preserve"> </w:t>
      </w:r>
    </w:p>
    <w:p w14:paraId="2C193C85" w14:textId="77777777" w:rsidR="007167CD" w:rsidRDefault="007167CD" w:rsidP="007167CD"/>
    <w:p w14:paraId="5F3382B2" w14:textId="2F27F833" w:rsidR="007167CD" w:rsidRPr="004B5687" w:rsidRDefault="004B5687" w:rsidP="007167CD">
      <w:pPr>
        <w:rPr>
          <w:b/>
        </w:rPr>
      </w:pPr>
      <w:r>
        <w:t>In 1-2</w:t>
      </w:r>
      <w:r w:rsidR="00DF4C7D">
        <w:t xml:space="preserve"> sentences each, e</w:t>
      </w:r>
      <w:r w:rsidR="007167CD">
        <w:t>xplain the role of the following</w:t>
      </w:r>
      <w:r w:rsidR="00156F54">
        <w:t xml:space="preserve"> 12</w:t>
      </w:r>
      <w:r w:rsidR="007167CD">
        <w:t xml:space="preserve"> characters, and identify the reading in which they appear.  </w:t>
      </w:r>
      <w:r w:rsidR="00256264">
        <w:br/>
      </w:r>
      <w:r w:rsidR="00256264">
        <w:br/>
        <w:t xml:space="preserve">If the character is from a Plato dialogue, indicate which of the three dialogues is the source.  Otherwise, you can just note the author (e.g., Woolf, Douglass, Bakewell, or DeLillo). </w:t>
      </w:r>
      <w:r w:rsidR="00DF4C7D">
        <w:t>Your explanation should describe the significance of the character to the author’s story.</w:t>
      </w:r>
      <w:r>
        <w:t xml:space="preserve">  </w:t>
      </w:r>
      <w:r>
        <w:rPr>
          <w:b/>
        </w:rPr>
        <w:t>Your responses should be as brief as possible.</w:t>
      </w:r>
    </w:p>
    <w:p w14:paraId="5629D256" w14:textId="77777777" w:rsidR="007167CD" w:rsidRDefault="007167CD" w:rsidP="007167CD"/>
    <w:p w14:paraId="7593F397" w14:textId="77777777" w:rsidR="004B5687" w:rsidRDefault="004B5687" w:rsidP="004B5687">
      <w:pPr>
        <w:pStyle w:val="ListParagraph"/>
        <w:numPr>
          <w:ilvl w:val="0"/>
          <w:numId w:val="2"/>
        </w:numPr>
      </w:pPr>
      <w:r>
        <w:t>Seneca</w:t>
      </w:r>
    </w:p>
    <w:p w14:paraId="0528E7BA" w14:textId="77777777" w:rsidR="004B5687" w:rsidRDefault="004B5687" w:rsidP="004B5687">
      <w:pPr>
        <w:pStyle w:val="ListParagraph"/>
        <w:numPr>
          <w:ilvl w:val="0"/>
          <w:numId w:val="2"/>
        </w:numPr>
      </w:pPr>
      <w:r>
        <w:t>Marina Oswald</w:t>
      </w:r>
    </w:p>
    <w:p w14:paraId="2E0F60A7" w14:textId="77777777" w:rsidR="004B5687" w:rsidRDefault="004B5687" w:rsidP="004B5687">
      <w:pPr>
        <w:pStyle w:val="ListParagraph"/>
        <w:numPr>
          <w:ilvl w:val="0"/>
          <w:numId w:val="2"/>
        </w:numPr>
      </w:pPr>
      <w:r>
        <w:t>Aphra Behn</w:t>
      </w:r>
    </w:p>
    <w:p w14:paraId="6AA85660" w14:textId="77777777" w:rsidR="007167CD" w:rsidRDefault="0028296C" w:rsidP="00A04CF6">
      <w:pPr>
        <w:pStyle w:val="ListParagraph"/>
        <w:numPr>
          <w:ilvl w:val="0"/>
          <w:numId w:val="2"/>
        </w:numPr>
      </w:pPr>
      <w:r>
        <w:t xml:space="preserve">The Pythian, a.k.a. the </w:t>
      </w:r>
      <w:r w:rsidR="007167CD">
        <w:t>Oracle of Delphi</w:t>
      </w:r>
    </w:p>
    <w:p w14:paraId="3327DBE8" w14:textId="77777777" w:rsidR="0028296C" w:rsidRDefault="0028296C" w:rsidP="00A04CF6">
      <w:pPr>
        <w:pStyle w:val="ListParagraph"/>
        <w:numPr>
          <w:ilvl w:val="0"/>
          <w:numId w:val="2"/>
        </w:numPr>
      </w:pPr>
      <w:r>
        <w:t>Christina Rosetti</w:t>
      </w:r>
    </w:p>
    <w:p w14:paraId="222779E5" w14:textId="77777777" w:rsidR="004B5687" w:rsidRDefault="004B5687" w:rsidP="004B5687">
      <w:pPr>
        <w:pStyle w:val="ListParagraph"/>
        <w:numPr>
          <w:ilvl w:val="0"/>
          <w:numId w:val="2"/>
        </w:numPr>
      </w:pPr>
      <w:r>
        <w:t>Crito</w:t>
      </w:r>
    </w:p>
    <w:p w14:paraId="147517DE" w14:textId="77777777" w:rsidR="004B5687" w:rsidRDefault="004B5687" w:rsidP="004B5687">
      <w:pPr>
        <w:pStyle w:val="ListParagraph"/>
        <w:numPr>
          <w:ilvl w:val="0"/>
          <w:numId w:val="2"/>
        </w:numPr>
      </w:pPr>
      <w:r>
        <w:t>David Ferrie</w:t>
      </w:r>
    </w:p>
    <w:p w14:paraId="575C4DC3" w14:textId="77777777" w:rsidR="004B5687" w:rsidRDefault="004B5687" w:rsidP="004B5687">
      <w:pPr>
        <w:pStyle w:val="ListParagraph"/>
        <w:numPr>
          <w:ilvl w:val="0"/>
          <w:numId w:val="2"/>
        </w:numPr>
      </w:pPr>
      <w:r>
        <w:t>Meletus</w:t>
      </w:r>
    </w:p>
    <w:p w14:paraId="3A8BAB54" w14:textId="77777777" w:rsidR="004B5687" w:rsidRDefault="004B5687" w:rsidP="004B5687">
      <w:pPr>
        <w:pStyle w:val="ListParagraph"/>
        <w:numPr>
          <w:ilvl w:val="0"/>
          <w:numId w:val="2"/>
        </w:numPr>
      </w:pPr>
      <w:r>
        <w:t>Professor von X.</w:t>
      </w:r>
    </w:p>
    <w:p w14:paraId="0DF40D3F" w14:textId="77777777" w:rsidR="004B5687" w:rsidRDefault="004B5687" w:rsidP="004B5687">
      <w:pPr>
        <w:pStyle w:val="ListParagraph"/>
        <w:numPr>
          <w:ilvl w:val="0"/>
          <w:numId w:val="2"/>
        </w:numPr>
      </w:pPr>
      <w:r>
        <w:t>Judith Shakespeare</w:t>
      </w:r>
    </w:p>
    <w:p w14:paraId="66D0BCFB" w14:textId="13DC01EC" w:rsidR="00DF4C7D" w:rsidRDefault="00DF4C7D" w:rsidP="00A04CF6">
      <w:pPr>
        <w:pStyle w:val="ListParagraph"/>
        <w:numPr>
          <w:ilvl w:val="0"/>
          <w:numId w:val="2"/>
        </w:numPr>
      </w:pPr>
      <w:r>
        <w:t>Mrs. Auld</w:t>
      </w:r>
    </w:p>
    <w:p w14:paraId="49A085CC" w14:textId="69A67622" w:rsidR="00D92443" w:rsidRDefault="00D92443" w:rsidP="00A04CF6">
      <w:pPr>
        <w:pStyle w:val="ListParagraph"/>
        <w:numPr>
          <w:ilvl w:val="0"/>
          <w:numId w:val="2"/>
        </w:numPr>
      </w:pPr>
      <w:r>
        <w:t>René Descartes</w:t>
      </w:r>
    </w:p>
    <w:p w14:paraId="366475E9" w14:textId="39462096" w:rsidR="004B5687" w:rsidRDefault="004B5687" w:rsidP="00256264">
      <w:pPr>
        <w:jc w:val="right"/>
      </w:pPr>
      <w:r>
        <w:t>OVER</w:t>
      </w:r>
    </w:p>
    <w:p w14:paraId="470C2DCE" w14:textId="77777777" w:rsidR="004B5687" w:rsidRDefault="004B5687" w:rsidP="00A04CF6"/>
    <w:p w14:paraId="2B697DF1" w14:textId="77777777" w:rsidR="00156F54" w:rsidRDefault="00156F54" w:rsidP="00A04CF6">
      <w:pPr>
        <w:rPr>
          <w:b/>
        </w:rPr>
      </w:pPr>
    </w:p>
    <w:p w14:paraId="09114FFC" w14:textId="77777777" w:rsidR="00156F54" w:rsidRDefault="00156F54" w:rsidP="00A04CF6">
      <w:pPr>
        <w:rPr>
          <w:b/>
        </w:rPr>
      </w:pPr>
    </w:p>
    <w:p w14:paraId="0FCC11C5" w14:textId="23475D4F" w:rsidR="00A04CF6" w:rsidRPr="004B5687" w:rsidRDefault="00E8279F" w:rsidP="00A04CF6">
      <w:pPr>
        <w:rPr>
          <w:b/>
        </w:rPr>
      </w:pPr>
      <w:r w:rsidRPr="004B5687">
        <w:rPr>
          <w:b/>
        </w:rPr>
        <w:lastRenderedPageBreak/>
        <w:t>Section II (25</w:t>
      </w:r>
      <w:r w:rsidR="00A04CF6" w:rsidRPr="004B5687">
        <w:rPr>
          <w:b/>
        </w:rPr>
        <w:t>%)</w:t>
      </w:r>
    </w:p>
    <w:p w14:paraId="45C9C4BB" w14:textId="77777777" w:rsidR="00401192" w:rsidRDefault="00401192" w:rsidP="00A04CF6"/>
    <w:p w14:paraId="688D0B7E" w14:textId="14132618" w:rsidR="00401192" w:rsidRDefault="00883745" w:rsidP="00A04CF6">
      <w:r>
        <w:t xml:space="preserve">In the Virginia Woolf colloquium, Professor Campion describes the impact of </w:t>
      </w:r>
      <w:r w:rsidR="00401192">
        <w:t>World War I</w:t>
      </w:r>
      <w:r>
        <w:t xml:space="preserve"> on the status of women</w:t>
      </w:r>
      <w:r w:rsidR="00401192">
        <w:t>.</w:t>
      </w:r>
      <w:r>
        <w:t xml:space="preserve">  </w:t>
      </w:r>
      <w:r w:rsidR="00D01A43">
        <w:t xml:space="preserve">In a brief response, explain </w:t>
      </w:r>
      <w:r w:rsidR="00061226">
        <w:t>why</w:t>
      </w:r>
      <w:r w:rsidR="00D01A43">
        <w:t xml:space="preserve"> </w:t>
      </w:r>
      <w:r>
        <w:t>World War I change</w:t>
      </w:r>
      <w:r w:rsidR="00D01A43">
        <w:t>d</w:t>
      </w:r>
      <w:r>
        <w:t xml:space="preserve"> </w:t>
      </w:r>
      <w:r w:rsidR="00E8279F">
        <w:t xml:space="preserve">British culture and </w:t>
      </w:r>
      <w:r>
        <w:t xml:space="preserve">the relationships of men </w:t>
      </w:r>
      <w:r w:rsidR="00D01A43">
        <w:t>to</w:t>
      </w:r>
      <w:r>
        <w:t xml:space="preserve"> women</w:t>
      </w:r>
      <w:r w:rsidR="00D01A43">
        <w:t>.</w:t>
      </w:r>
      <w:r>
        <w:t xml:space="preserve">  Use evidence from his presentation as you recall it, or, if you prefer, Woolf’s representation of her world before and after the war in </w:t>
      </w:r>
      <w:r>
        <w:rPr>
          <w:i/>
        </w:rPr>
        <w:t>A Room of One’s Own</w:t>
      </w:r>
      <w:r>
        <w:t xml:space="preserve">.  </w:t>
      </w:r>
      <w:r w:rsidR="00401192">
        <w:t xml:space="preserve">  </w:t>
      </w:r>
    </w:p>
    <w:p w14:paraId="22D269A4" w14:textId="77777777" w:rsidR="00A04CF6" w:rsidRDefault="00A04CF6" w:rsidP="00A04CF6"/>
    <w:p w14:paraId="08C5A544" w14:textId="2161DBA0" w:rsidR="00A04CF6" w:rsidRPr="004B5687" w:rsidRDefault="00A04CF6" w:rsidP="00A04CF6">
      <w:pPr>
        <w:rPr>
          <w:b/>
        </w:rPr>
      </w:pPr>
      <w:r w:rsidRPr="004B5687">
        <w:rPr>
          <w:b/>
        </w:rPr>
        <w:t>Section III (30%)</w:t>
      </w:r>
    </w:p>
    <w:p w14:paraId="77D9331C" w14:textId="77777777" w:rsidR="000740E3" w:rsidRDefault="000740E3" w:rsidP="00A04CF6"/>
    <w:p w14:paraId="564489B2" w14:textId="0706B24F" w:rsidR="00E8279F" w:rsidRDefault="00DA23DC" w:rsidP="00A04CF6">
      <w:r>
        <w:t xml:space="preserve">Write a </w:t>
      </w:r>
      <w:r w:rsidR="00061226">
        <w:t>brief</w:t>
      </w:r>
      <w:r>
        <w:t xml:space="preserve"> response to one of these two prompts.</w:t>
      </w:r>
      <w:r w:rsidR="004B5687">
        <w:t xml:space="preserve">  Pick one, and indicate your choice by writing  “Option I” or “Option 2” at the top of your response.  Do not respond to both options.</w:t>
      </w:r>
      <w:r>
        <w:br/>
      </w:r>
    </w:p>
    <w:p w14:paraId="7ABE2CE7" w14:textId="3F63F2E8" w:rsidR="00DA23DC" w:rsidRDefault="004B5687" w:rsidP="00DA23DC">
      <w:r w:rsidRPr="004B5687">
        <w:rPr>
          <w:b/>
        </w:rPr>
        <w:t>Option I</w:t>
      </w:r>
      <w:r>
        <w:t>:  Describ</w:t>
      </w:r>
      <w:r w:rsidR="000740E3">
        <w:t xml:space="preserve">e and </w:t>
      </w:r>
      <w:r w:rsidR="00CF3652">
        <w:t>compare</w:t>
      </w:r>
      <w:r w:rsidR="000740E3">
        <w:t xml:space="preserve"> </w:t>
      </w:r>
      <w:r w:rsidR="009E0381">
        <w:t xml:space="preserve">the </w:t>
      </w:r>
      <w:r w:rsidR="00E8279F">
        <w:t>depictions</w:t>
      </w:r>
      <w:r w:rsidR="000740E3">
        <w:t xml:space="preserve"> of wisdom advanced by Socrates and Montaigne.  </w:t>
      </w:r>
      <w:r w:rsidR="00DA23DC">
        <w:t xml:space="preserve">How are they similar?  Do you think there are important differences?  Does Montaigne </w:t>
      </w:r>
      <w:r w:rsidR="00B2526E">
        <w:t>moderate</w:t>
      </w:r>
      <w:r w:rsidR="00DA23DC">
        <w:t xml:space="preserve"> the b</w:t>
      </w:r>
      <w:bookmarkStart w:id="0" w:name="_GoBack"/>
      <w:bookmarkEnd w:id="0"/>
      <w:r w:rsidR="00DA23DC">
        <w:t xml:space="preserve">asic </w:t>
      </w:r>
      <w:r w:rsidR="00B2526E">
        <w:t>claims</w:t>
      </w:r>
      <w:r w:rsidR="00DA23DC">
        <w:t xml:space="preserve"> of Socrates, or he does he extend them even further?</w:t>
      </w:r>
    </w:p>
    <w:p w14:paraId="628AAB23" w14:textId="212E3FB0" w:rsidR="000740E3" w:rsidRDefault="000740E3" w:rsidP="00A04CF6"/>
    <w:p w14:paraId="028DE584" w14:textId="617462C1" w:rsidR="0009574F" w:rsidRDefault="0009574F" w:rsidP="00A04CF6">
      <w:r w:rsidRPr="004B5687">
        <w:rPr>
          <w:b/>
        </w:rPr>
        <w:t>Option II</w:t>
      </w:r>
      <w:r>
        <w:t xml:space="preserve">:  </w:t>
      </w:r>
      <w:r w:rsidR="004B5687">
        <w:t>How and w</w:t>
      </w:r>
      <w:r>
        <w:t xml:space="preserve">hy </w:t>
      </w:r>
      <w:r w:rsidR="00FA0C5B">
        <w:t>did</w:t>
      </w:r>
      <w:r>
        <w:t xml:space="preserve"> </w:t>
      </w:r>
      <w:r w:rsidR="009E0381">
        <w:t>Vir</w:t>
      </w:r>
      <w:r w:rsidR="00FA0C5B">
        <w:t>gin</w:t>
      </w:r>
      <w:r w:rsidR="009E0381">
        <w:t>i</w:t>
      </w:r>
      <w:r w:rsidR="00FA0C5B">
        <w:t xml:space="preserve">a </w:t>
      </w:r>
      <w:r>
        <w:t xml:space="preserve">Woolf </w:t>
      </w:r>
      <w:r w:rsidR="009E0381">
        <w:t>draw</w:t>
      </w:r>
      <w:r>
        <w:t xml:space="preserve"> inspiration from Montaigne?  Show evidence that Montaigne’s observations about the human experience are reflected in Woolf’s writing.  How are they similar?  Do you think there are important differences?</w:t>
      </w:r>
    </w:p>
    <w:p w14:paraId="45458384" w14:textId="77777777" w:rsidR="00A04CF6" w:rsidRDefault="00A04CF6" w:rsidP="007167CD"/>
    <w:p w14:paraId="41C063B3" w14:textId="77777777" w:rsidR="00A04CF6" w:rsidRDefault="00A04CF6" w:rsidP="007167CD"/>
    <w:p w14:paraId="0CBDAE49" w14:textId="77777777" w:rsidR="00A04CF6" w:rsidRDefault="00A04CF6" w:rsidP="007167CD"/>
    <w:p w14:paraId="778B6E06" w14:textId="77777777" w:rsidR="00D92443" w:rsidRDefault="00D92443" w:rsidP="007167CD"/>
    <w:p w14:paraId="59232902" w14:textId="77777777" w:rsidR="00D44234" w:rsidRDefault="00D44234" w:rsidP="007167CD"/>
    <w:p w14:paraId="06702B19" w14:textId="77777777" w:rsidR="0028296C" w:rsidRDefault="0028296C" w:rsidP="007167CD"/>
    <w:p w14:paraId="1832002D" w14:textId="77777777" w:rsidR="0028296C" w:rsidRDefault="0028296C" w:rsidP="007167CD"/>
    <w:p w14:paraId="513D8AA0" w14:textId="77777777" w:rsidR="0028296C" w:rsidRDefault="0028296C" w:rsidP="007167CD"/>
    <w:p w14:paraId="55009B13" w14:textId="77777777" w:rsidR="00967582" w:rsidRDefault="00967582" w:rsidP="007167CD"/>
    <w:sectPr w:rsidR="00967582" w:rsidSect="00C0263C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ED9FFF" w14:textId="77777777" w:rsidR="007E1697" w:rsidRDefault="007E1697" w:rsidP="004B5687">
      <w:r>
        <w:separator/>
      </w:r>
    </w:p>
  </w:endnote>
  <w:endnote w:type="continuationSeparator" w:id="0">
    <w:p w14:paraId="46E08BA4" w14:textId="77777777" w:rsidR="007E1697" w:rsidRDefault="007E1697" w:rsidP="004B5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308040" w14:textId="77777777" w:rsidR="007E1697" w:rsidRDefault="007E1697" w:rsidP="004B56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27994A" w14:textId="77777777" w:rsidR="007E1697" w:rsidRDefault="007E1697" w:rsidP="004B568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0816A" w14:textId="77777777" w:rsidR="007E1697" w:rsidRDefault="007E1697" w:rsidP="004B56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526E">
      <w:rPr>
        <w:rStyle w:val="PageNumber"/>
        <w:noProof/>
      </w:rPr>
      <w:t>1</w:t>
    </w:r>
    <w:r>
      <w:rPr>
        <w:rStyle w:val="PageNumber"/>
      </w:rPr>
      <w:fldChar w:fldCharType="end"/>
    </w:r>
  </w:p>
  <w:p w14:paraId="4699EE1C" w14:textId="77777777" w:rsidR="007E1697" w:rsidRDefault="007E1697" w:rsidP="004B568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4A19E7" w14:textId="77777777" w:rsidR="007E1697" w:rsidRDefault="007E1697" w:rsidP="004B5687">
      <w:r>
        <w:separator/>
      </w:r>
    </w:p>
  </w:footnote>
  <w:footnote w:type="continuationSeparator" w:id="0">
    <w:p w14:paraId="1EF89026" w14:textId="77777777" w:rsidR="007E1697" w:rsidRDefault="007E1697" w:rsidP="004B56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10050"/>
    <w:multiLevelType w:val="hybridMultilevel"/>
    <w:tmpl w:val="5054F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7B2E9E"/>
    <w:multiLevelType w:val="hybridMultilevel"/>
    <w:tmpl w:val="8FCC0FE0"/>
    <w:lvl w:ilvl="0" w:tplc="67F46D0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395"/>
    <w:rsid w:val="00061226"/>
    <w:rsid w:val="000740E3"/>
    <w:rsid w:val="0009574F"/>
    <w:rsid w:val="00156F54"/>
    <w:rsid w:val="001721E9"/>
    <w:rsid w:val="00256264"/>
    <w:rsid w:val="0028296C"/>
    <w:rsid w:val="002E04C1"/>
    <w:rsid w:val="00401192"/>
    <w:rsid w:val="004456CC"/>
    <w:rsid w:val="004B5687"/>
    <w:rsid w:val="007167CD"/>
    <w:rsid w:val="007E1697"/>
    <w:rsid w:val="00883745"/>
    <w:rsid w:val="00967582"/>
    <w:rsid w:val="009E0381"/>
    <w:rsid w:val="00A04CF6"/>
    <w:rsid w:val="00B06395"/>
    <w:rsid w:val="00B2526E"/>
    <w:rsid w:val="00C0263C"/>
    <w:rsid w:val="00C13BDE"/>
    <w:rsid w:val="00CF3652"/>
    <w:rsid w:val="00D01A43"/>
    <w:rsid w:val="00D44234"/>
    <w:rsid w:val="00D92443"/>
    <w:rsid w:val="00DA23DC"/>
    <w:rsid w:val="00DA604E"/>
    <w:rsid w:val="00DF4C7D"/>
    <w:rsid w:val="00E31A03"/>
    <w:rsid w:val="00E8279F"/>
    <w:rsid w:val="00EA0420"/>
    <w:rsid w:val="00FA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E1FF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39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B56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687"/>
  </w:style>
  <w:style w:type="character" w:styleId="PageNumber">
    <w:name w:val="page number"/>
    <w:basedOn w:val="DefaultParagraphFont"/>
    <w:uiPriority w:val="99"/>
    <w:semiHidden/>
    <w:unhideWhenUsed/>
    <w:rsid w:val="004B568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39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B56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687"/>
  </w:style>
  <w:style w:type="character" w:styleId="PageNumber">
    <w:name w:val="page number"/>
    <w:basedOn w:val="DefaultParagraphFont"/>
    <w:uiPriority w:val="99"/>
    <w:semiHidden/>
    <w:unhideWhenUsed/>
    <w:rsid w:val="004B5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389</Words>
  <Characters>2220</Characters>
  <Application>Microsoft Macintosh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McDonald</dc:creator>
  <cp:keywords/>
  <dc:description/>
  <cp:lastModifiedBy>Ian McDonald</cp:lastModifiedBy>
  <cp:revision>21</cp:revision>
  <dcterms:created xsi:type="dcterms:W3CDTF">2015-10-29T03:56:00Z</dcterms:created>
  <dcterms:modified xsi:type="dcterms:W3CDTF">2015-10-29T15:13:00Z</dcterms:modified>
</cp:coreProperties>
</file>