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mbria" w:cs="Cambria" w:eastAsia="Cambria" w:hAnsi="Cambria"/>
          <w:b/>
          <w:bCs/>
          <w:color w:val="1F4E78"/>
          <w:sz w:val="53"/>
          <w:szCs w:val="53"/>
        </w:rPr>
        <w:t xml:space="preserve">Ian Caffey</w:t>
      </w:r>
    </w:p>
    <w:p>
      <w:pPr>
        <w:spacing w:after="100"/>
        <w:jc w:val="left"/>
      </w:pPr>
      <w:r>
        <w:rPr>
          <w:rFonts w:ascii="Cambria" w:cs="Cambria" w:eastAsia="Cambria" w:hAnsi="Cambria"/>
          <w:b w:val="false"/>
          <w:bCs w:val="false"/>
          <w:color w:val="1F4E78"/>
          <w:sz w:val="28"/>
          <w:szCs w:val="28"/>
        </w:rPr>
        <w:t xml:space="preserve">Senior Software Engineer</w:t>
      </w:r>
    </w:p>
    <w:p>
      <w:pPr>
        <w:spacing w:after="80"/>
        <w:jc w:val="left"/>
      </w:pPr>
      <w:r>
        <w:rPr>
          <w:rFonts w:ascii="Palatino Linotype" w:cs="Palatino Linotype" w:eastAsia="Palatino Linotype" w:hAnsi="Palatino Linotype"/>
          <w:sz w:val="24"/>
          <w:szCs w:val="24"/>
        </w:rPr>
        <w:t xml:space="preserve">• caffey95d@proton.me • +1(918)9194091 • Austin, TX 78754</w:t>
      </w:r>
    </w:p>
    <w:p>
      <w:pPr>
        <w:pStyle w:val="Heading1"/>
        <w:spacing w:before="200" w:after="200"/>
      </w:pPr>
      <w:r>
        <w:rPr>
          <w:rFonts w:ascii="Palatino Linotype" w:cs="Palatino Linotype" w:eastAsia="Palatino Linotype" w:hAnsi="Palatino Linotype"/>
          <w:b/>
          <w:bCs/>
          <w:color w:val="1F4E78"/>
          <w:sz w:val="32"/>
          <w:szCs w:val="32"/>
        </w:rPr>
        <w:t xml:space="preserve">Summary</w:t>
      </w:r>
    </w:p>
    <w:p>
      <w:pPr>
        <w:spacing w:after="100"/>
      </w:pPr>
      <w:r>
        <w:rPr>
          <w:rFonts w:ascii="Times New Roman" w:cs="Times New Roman" w:eastAsia="Times New Roman" w:hAnsi="Times New Roman"/>
          <w:b w:val="false"/>
          <w:bCs w:val="false"/>
          <w:sz w:val="24"/>
          <w:szCs w:val="24"/>
        </w:rPr>
        <w:t xml:space="preserve">Senior Software Engineer with 10 years of experience in designing and building scalable distributed systems and REST APIs for enterprise and consumer products. Proficient in Python, TypeScript, and Node.js, with extensive experience in Kubernetes, AWS, and Azure. Skilled in optimizing database schemas and enhancing system performance, ensuring high-quality user experiences. Adept at collaborating with cross-functional teams to deliver robust backend services and applications. Strong background in AI/ML applications and cloud-native microservices architecture.</w:t>
      </w:r>
    </w:p>
    <w:p>
      <w:pPr>
        <w:pStyle w:val="Heading1"/>
        <w:spacing w:before="200" w:after="200"/>
      </w:pPr>
      <w:r>
        <w:rPr>
          <w:rFonts w:ascii="Palatino Linotype" w:cs="Palatino Linotype" w:eastAsia="Palatino Linotype" w:hAnsi="Palatino Linotype"/>
          <w:b/>
          <w:bCs/>
          <w:color w:val="1F4E78"/>
          <w:sz w:val="32"/>
          <w:szCs w:val="32"/>
        </w:rPr>
        <w:t xml:space="preserve">Experience</w:t>
      </w:r>
    </w:p>
    <w:p>
      <w:pPr>
        <w:pStyle w:val="Heading2"/>
        <w:spacing w:after="40"/>
      </w:pPr>
      <w:r>
        <w:rPr>
          <w:rFonts w:ascii="Cambria" w:cs="Cambria" w:eastAsia="Cambria" w:hAnsi="Cambria"/>
          <w:b/>
          <w:bCs/>
          <w:color w:val="1F4E78"/>
          <w:sz w:val="32"/>
          <w:szCs w:val="32"/>
        </w:rPr>
        <w:t xml:space="preserve">Senior Software Engineer</w:t>
      </w:r>
    </w:p>
    <w:p>
      <w:pPr>
        <w:spacing w:after="40"/>
      </w:pPr>
      <w:r>
        <w:rPr>
          <w:rFonts w:ascii="Cambria" w:cs="Cambria" w:eastAsia="Cambria" w:hAnsi="Cambria"/>
          <w:b/>
          <w:bCs/>
          <w:color w:val="4472C4"/>
          <w:sz w:val="30"/>
          <w:szCs w:val="30"/>
        </w:rPr>
        <w:t xml:space="preserve">PayPal</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Jose, CA</w:t>
      </w:r>
    </w:p>
    <w:p>
      <w:pPr>
        <w:spacing w:after="60"/>
      </w:pPr>
      <w:r>
        <w:rPr>
          <w:rFonts w:ascii="Palatino Linotype" w:cs="Palatino Linotype" w:eastAsia="Palatino Linotype" w:hAnsi="Palatino Linotype"/>
          <w:sz w:val="24"/>
          <w:szCs w:val="24"/>
        </w:rPr>
        <w:t xml:space="preserve">1/2023 – Present</w:t>
      </w:r>
    </w:p>
    <w:p>
      <w:pPr>
        <w:spacing w:after="80"/>
        <w:ind w:left="400"/>
      </w:pPr>
      <w:r>
        <w:rPr>
          <w:rFonts w:ascii="Times New Roman" w:cs="Times New Roman" w:eastAsia="Times New Roman" w:hAnsi="Times New Roman"/>
          <w:b w:val="false"/>
          <w:bCs w:val="false"/>
          <w:sz w:val="24"/>
          <w:szCs w:val="24"/>
        </w:rPr>
        <w:t xml:space="preserve">• Architected and maintained a multi-tenant fintech platform, processing over 5 million payment and search events daily, ensuring reliability and data integrity across 20+ services using Node.js and NestJS.</w:t>
      </w:r>
    </w:p>
    <w:p>
      <w:pPr>
        <w:spacing w:after="80"/>
        <w:ind w:left="400"/>
      </w:pPr>
      <w:r>
        <w:rPr>
          <w:rFonts w:ascii="Times New Roman" w:cs="Times New Roman" w:eastAsia="Times New Roman" w:hAnsi="Times New Roman"/>
          <w:b w:val="false"/>
          <w:bCs w:val="false"/>
          <w:sz w:val="24"/>
          <w:szCs w:val="24"/>
        </w:rPr>
        <w:t xml:space="preserve">• Designed distributed backend services with Kafka and RabbitMQ, coordinating 40+ domain services, enhancing system scalability and reducing inter-team dependencies.</w:t>
      </w:r>
    </w:p>
    <w:p>
      <w:pPr>
        <w:spacing w:after="80"/>
        <w:ind w:left="400"/>
      </w:pPr>
      <w:r>
        <w:rPr>
          <w:rFonts w:ascii="Times New Roman" w:cs="Times New Roman" w:eastAsia="Times New Roman" w:hAnsi="Times New Roman"/>
          <w:b w:val="false"/>
          <w:bCs w:val="false"/>
          <w:sz w:val="24"/>
          <w:szCs w:val="24"/>
        </w:rPr>
        <w:t xml:space="preserve">• Managed Kubernetes clusters on Azure, overseeing 300+ containers with automated scaling and self-healing, enabling frequent, disruption-free releases.</w:t>
      </w:r>
    </w:p>
    <w:p>
      <w:pPr>
        <w:spacing w:after="80"/>
        <w:ind w:left="400"/>
      </w:pPr>
      <w:r>
        <w:rPr>
          <w:rFonts w:ascii="Times New Roman" w:cs="Times New Roman" w:eastAsia="Times New Roman" w:hAnsi="Times New Roman"/>
          <w:b w:val="false"/>
          <w:bCs w:val="false"/>
          <w:sz w:val="24"/>
          <w:szCs w:val="24"/>
        </w:rPr>
        <w:t xml:space="preserve">• Developed and optimized GraphQL and REST APIs, supporting 3 million active users, focusing on stability, explicit contracts, and long-term maintainability.</w:t>
      </w:r>
    </w:p>
    <w:p>
      <w:pPr>
        <w:spacing w:after="80"/>
        <w:ind w:left="400"/>
      </w:pPr>
      <w:r>
        <w:rPr>
          <w:rFonts w:ascii="Times New Roman" w:cs="Times New Roman" w:eastAsia="Times New Roman" w:hAnsi="Times New Roman"/>
          <w:b w:val="false"/>
          <w:bCs w:val="false"/>
          <w:sz w:val="24"/>
          <w:szCs w:val="24"/>
        </w:rPr>
        <w:t xml:space="preserve">• Enhanced PostgreSQL, MongoDB, and Redis performance, tuning schemas and queries to handle tens of millions of records under real production loads.</w:t>
      </w:r>
    </w:p>
    <w:p>
      <w:pPr>
        <w:spacing w:after="80"/>
        <w:ind w:left="400"/>
      </w:pPr>
      <w:r>
        <w:rPr>
          <w:rFonts w:ascii="Times New Roman" w:cs="Times New Roman" w:eastAsia="Times New Roman" w:hAnsi="Times New Roman"/>
          <w:b w:val="false"/>
          <w:bCs w:val="false"/>
          <w:sz w:val="24"/>
          <w:szCs w:val="24"/>
        </w:rPr>
        <w:t xml:space="preserve">• Implemented search pipelines with Elasticsearch and Solr, indexing over 100 million entities for both customer-facing and internal tools, improving search efficiency.</w:t>
      </w:r>
    </w:p>
    <w:p>
      <w:pPr>
        <w:spacing w:after="80"/>
        <w:ind w:left="400"/>
      </w:pPr>
      <w:r>
        <w:rPr>
          <w:rFonts w:ascii="Times New Roman" w:cs="Times New Roman" w:eastAsia="Times New Roman" w:hAnsi="Times New Roman"/>
          <w:b w:val="false"/>
          <w:bCs w:val="false"/>
          <w:sz w:val="24"/>
          <w:szCs w:val="24"/>
        </w:rPr>
        <w:t xml:space="preserve">• Integrated Adobe Experience Manager for CMS-driven pages, ensuring compliance and facilitating content management for thousands of pages.</w:t>
      </w:r>
    </w:p>
    <w:p>
      <w:pPr>
        <w:spacing w:after="80"/>
        <w:ind w:left="400"/>
      </w:pPr>
      <w:r>
        <w:rPr>
          <w:rFonts w:ascii="Times New Roman" w:cs="Times New Roman" w:eastAsia="Times New Roman" w:hAnsi="Times New Roman"/>
          <w:b w:val="false"/>
          <w:bCs w:val="false"/>
          <w:sz w:val="24"/>
          <w:szCs w:val="24"/>
        </w:rPr>
        <w:t xml:space="preserve">• Led Agile delivery processes, managing architecture reviews, API contracts, and code reviews, preventing platform instability through meticulous oversight.</w:t>
      </w:r>
    </w:p>
    <w:p>
      <w:pPr>
        <w:spacing w:after="80"/>
        <w:ind w:left="400"/>
      </w:pPr>
      <w:r>
        <w:rPr>
          <w:rFonts w:ascii="Times New Roman" w:cs="Times New Roman" w:eastAsia="Times New Roman" w:hAnsi="Times New Roman"/>
          <w:b w:val="false"/>
          <w:bCs w:val="false"/>
          <w:sz w:val="24"/>
          <w:szCs w:val="24"/>
        </w:rPr>
        <w:t xml:space="preserve">• Collaborated with product and engineering teams to evolve API contracts, aligning technical solutions with rapidly changing business requirements.</w:t>
      </w:r>
    </w:p>
    <w:p>
      <w:pPr>
        <w:pStyle w:val="Heading2"/>
        <w:spacing w:after="40"/>
      </w:pPr>
      <w:r>
        <w:rPr>
          <w:rFonts w:ascii="Cambria" w:cs="Cambria" w:eastAsia="Cambria" w:hAnsi="Cambria"/>
          <w:b/>
          <w:bCs/>
          <w:color w:val="1F4E78"/>
          <w:sz w:val="32"/>
          <w:szCs w:val="32"/>
        </w:rPr>
        <w:t xml:space="preserve">Technical Architect</w:t>
      </w:r>
    </w:p>
    <w:p>
      <w:pPr>
        <w:spacing w:after="40"/>
      </w:pPr>
      <w:r>
        <w:rPr>
          <w:rFonts w:ascii="Cambria" w:cs="Cambria" w:eastAsia="Cambria" w:hAnsi="Cambria"/>
          <w:b/>
          <w:bCs/>
          <w:color w:val="4472C4"/>
          <w:sz w:val="30"/>
          <w:szCs w:val="30"/>
        </w:rPr>
        <w:t xml:space="preserve">Google</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Mountain View, CA</w:t>
      </w:r>
    </w:p>
    <w:p>
      <w:pPr>
        <w:spacing w:after="60"/>
      </w:pPr>
      <w:r>
        <w:rPr>
          <w:rFonts w:ascii="Palatino Linotype" w:cs="Palatino Linotype" w:eastAsia="Palatino Linotype" w:hAnsi="Palatino Linotype"/>
          <w:sz w:val="24"/>
          <w:szCs w:val="24"/>
        </w:rPr>
        <w:t xml:space="preserve">5/2020 – 12/2022</w:t>
      </w:r>
    </w:p>
    <w:p>
      <w:pPr>
        <w:spacing w:after="80"/>
        <w:ind w:left="400"/>
      </w:pPr>
      <w:r>
        <w:rPr>
          <w:rFonts w:ascii="Times New Roman" w:cs="Times New Roman" w:eastAsia="Times New Roman" w:hAnsi="Times New Roman"/>
          <w:b w:val="false"/>
          <w:bCs w:val="false"/>
          <w:sz w:val="24"/>
          <w:szCs w:val="24"/>
        </w:rPr>
        <w:t xml:space="preserve">• Developed backend platforms integrated with Salesforce, supporting diverse business units with varying stability and compliance needs, using C#, .NET, and Python.</w:t>
      </w:r>
    </w:p>
    <w:p>
      <w:pPr>
        <w:spacing w:after="80"/>
        <w:ind w:left="400"/>
      </w:pPr>
      <w:r>
        <w:rPr>
          <w:rFonts w:ascii="Times New Roman" w:cs="Times New Roman" w:eastAsia="Times New Roman" w:hAnsi="Times New Roman"/>
          <w:b w:val="false"/>
          <w:bCs w:val="false"/>
          <w:sz w:val="24"/>
          <w:szCs w:val="24"/>
        </w:rPr>
        <w:t xml:space="preserve">• Engineered RESTful SaaS platforms, handling over 8 million API calls daily, ensuring predictable latency and graceful degradation under load.</w:t>
      </w:r>
    </w:p>
    <w:p>
      <w:pPr>
        <w:spacing w:after="80"/>
        <w:ind w:left="400"/>
      </w:pPr>
      <w:r>
        <w:rPr>
          <w:rFonts w:ascii="Times New Roman" w:cs="Times New Roman" w:eastAsia="Times New Roman" w:hAnsi="Times New Roman"/>
          <w:b w:val="false"/>
          <w:bCs w:val="false"/>
          <w:sz w:val="24"/>
          <w:szCs w:val="24"/>
        </w:rPr>
        <w:t xml:space="preserve">• Introduced AI-powered services with FastAPI and Azure AI Search, enabling semantic search across millions of documents, isolating AI workloads from core transactions.</w:t>
      </w:r>
    </w:p>
    <w:p>
      <w:pPr>
        <w:spacing w:after="80"/>
        <w:ind w:left="400"/>
      </w:pPr>
      <w:r>
        <w:rPr>
          <w:rFonts w:ascii="Times New Roman" w:cs="Times New Roman" w:eastAsia="Times New Roman" w:hAnsi="Times New Roman"/>
          <w:b w:val="false"/>
          <w:bCs w:val="false"/>
          <w:sz w:val="24"/>
          <w:szCs w:val="24"/>
        </w:rPr>
        <w:t xml:space="preserve">• Deployed distributed services on AWS, optimizing for cost efficiency and performance across dozens of production workloads.</w:t>
      </w:r>
    </w:p>
    <w:p>
      <w:pPr>
        <w:spacing w:after="80"/>
        <w:jc w:val="left"/>
      </w:pPr>
      <w:r>
        <w:rPr>
          <w:rFonts w:ascii="Palatino Linotype" w:cs="Palatino Linotype" w:eastAsia="Palatino Linotype" w:hAnsi="Palatino Linotype"/>
          <w:sz w:val="24"/>
          <w:szCs w:val="24"/>
        </w:rPr>
        <w:t xml:space="preserve">- Maintained 100+ CI/CD pipelines with GitHub Actions and Jenkins, ensuring reliable deployments without manual intervention.</w:t>
      </w:r>
    </w:p>
    <w:p>
      <w:pPr>
        <w:spacing w:after="80"/>
        <w:ind w:left="400"/>
      </w:pPr>
      <w:r>
        <w:rPr>
          <w:rFonts w:ascii="Times New Roman" w:cs="Times New Roman" w:eastAsia="Times New Roman" w:hAnsi="Times New Roman"/>
          <w:b w:val="false"/>
          <w:bCs w:val="false"/>
          <w:sz w:val="24"/>
          <w:szCs w:val="24"/>
        </w:rPr>
        <w:t xml:space="preserve">• Implemented observability with New Relic and Grafana, monitoring thousands of metrics to maintain operational clarity and performance.</w:t>
      </w:r>
    </w:p>
    <w:p>
      <w:pPr>
        <w:spacing w:after="80"/>
        <w:ind w:left="400"/>
      </w:pPr>
      <w:r>
        <w:rPr>
          <w:rFonts w:ascii="Times New Roman" w:cs="Times New Roman" w:eastAsia="Times New Roman" w:hAnsi="Times New Roman"/>
          <w:b w:val="false"/>
          <w:bCs w:val="false"/>
          <w:sz w:val="24"/>
          <w:szCs w:val="24"/>
        </w:rPr>
        <w:t xml:space="preserve">• Developed Angular-based frontend applications, focusing on maintainable architectures and seamless backend integration.</w:t>
      </w:r>
    </w:p>
    <w:p>
      <w:pPr>
        <w:spacing w:after="80"/>
        <w:ind w:left="400"/>
      </w:pPr>
      <w:r>
        <w:rPr>
          <w:rFonts w:ascii="Times New Roman" w:cs="Times New Roman" w:eastAsia="Times New Roman" w:hAnsi="Times New Roman"/>
          <w:b w:val="false"/>
          <w:bCs w:val="false"/>
          <w:sz w:val="24"/>
          <w:szCs w:val="24"/>
        </w:rPr>
        <w:t xml:space="preserve">• Mentored engineering teams, bridging product requirements with technical constraints, enhancing team capabilities and project outcomes.</w:t>
      </w:r>
    </w:p>
    <w:p>
      <w:pPr>
        <w:spacing w:after="80"/>
        <w:ind w:left="400"/>
      </w:pPr>
      <w:r>
        <w:rPr>
          <w:rFonts w:ascii="Times New Roman" w:cs="Times New Roman" w:eastAsia="Times New Roman" w:hAnsi="Times New Roman"/>
          <w:b w:val="false"/>
          <w:bCs w:val="false"/>
          <w:sz w:val="24"/>
          <w:szCs w:val="24"/>
        </w:rPr>
        <w:t xml:space="preserve">• Conducted root cause analysis and incident management, improving system reliability and reducing downtime.</w:t>
      </w:r>
    </w:p>
    <w:p>
      <w:pPr>
        <w:pStyle w:val="Heading2"/>
        <w:spacing w:after="40"/>
      </w:pPr>
      <w:r>
        <w:rPr>
          <w:rFonts w:ascii="Cambria" w:cs="Cambria" w:eastAsia="Cambria" w:hAnsi="Cambria"/>
          <w:b/>
          <w:bCs/>
          <w:color w:val="1F4E78"/>
          <w:sz w:val="32"/>
          <w:szCs w:val="32"/>
        </w:rPr>
        <w:t xml:space="preserve">Software Engineer</w:t>
      </w:r>
    </w:p>
    <w:p>
      <w:pPr>
        <w:spacing w:after="40"/>
      </w:pPr>
      <w:r>
        <w:rPr>
          <w:rFonts w:ascii="Cambria" w:cs="Cambria" w:eastAsia="Cambria" w:hAnsi="Cambria"/>
          <w:b/>
          <w:bCs/>
          <w:color w:val="4472C4"/>
          <w:sz w:val="30"/>
          <w:szCs w:val="30"/>
        </w:rPr>
        <w:t xml:space="preserve">Datalog</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Chicago, IL</w:t>
      </w:r>
    </w:p>
    <w:p>
      <w:pPr>
        <w:spacing w:after="60"/>
      </w:pPr>
      <w:r>
        <w:rPr>
          <w:rFonts w:ascii="Palatino Linotype" w:cs="Palatino Linotype" w:eastAsia="Palatino Linotype" w:hAnsi="Palatino Linotype"/>
          <w:sz w:val="24"/>
          <w:szCs w:val="24"/>
        </w:rPr>
        <w:t xml:space="preserve">1/2019 – 4/2020</w:t>
      </w:r>
    </w:p>
    <w:p>
      <w:pPr>
        <w:spacing w:after="80"/>
        <w:ind w:left="400"/>
      </w:pPr>
      <w:r>
        <w:rPr>
          <w:rFonts w:ascii="Times New Roman" w:cs="Times New Roman" w:eastAsia="Times New Roman" w:hAnsi="Times New Roman"/>
          <w:b w:val="false"/>
          <w:bCs w:val="false"/>
          <w:sz w:val="24"/>
          <w:szCs w:val="24"/>
        </w:rPr>
        <w:t xml:space="preserve">• Supported high-volume logistics SaaS platforms, ensuring performance and reliability through robust backend services built with Python, Django, Java, and Spring.</w:t>
      </w:r>
    </w:p>
    <w:p>
      <w:pPr>
        <w:spacing w:after="80"/>
        <w:ind w:left="400"/>
      </w:pPr>
      <w:r>
        <w:rPr>
          <w:rFonts w:ascii="Times New Roman" w:cs="Times New Roman" w:eastAsia="Times New Roman" w:hAnsi="Times New Roman"/>
          <w:b w:val="false"/>
          <w:bCs w:val="false"/>
          <w:sz w:val="24"/>
          <w:szCs w:val="24"/>
        </w:rPr>
        <w:t xml:space="preserve">• Processed over 500,000 logistics events daily, applying SOA patterns to maintain system resilience and loose coupling.</w:t>
      </w:r>
    </w:p>
    <w:p>
      <w:pPr>
        <w:spacing w:after="80"/>
        <w:ind w:left="400"/>
      </w:pPr>
      <w:r>
        <w:rPr>
          <w:rFonts w:ascii="Times New Roman" w:cs="Times New Roman" w:eastAsia="Times New Roman" w:hAnsi="Times New Roman"/>
          <w:b w:val="false"/>
          <w:bCs w:val="false"/>
          <w:sz w:val="24"/>
          <w:szCs w:val="24"/>
        </w:rPr>
        <w:t xml:space="preserve">• Developed Vue-based operational tools, supporting hundreds of users in logistics and operations, enhancing workflow efficiency.</w:t>
      </w:r>
    </w:p>
    <w:p>
      <w:pPr>
        <w:spacing w:after="80"/>
        <w:ind w:left="400"/>
      </w:pPr>
      <w:r>
        <w:rPr>
          <w:rFonts w:ascii="Times New Roman" w:cs="Times New Roman" w:eastAsia="Times New Roman" w:hAnsi="Times New Roman"/>
          <w:b w:val="false"/>
          <w:bCs w:val="false"/>
          <w:sz w:val="24"/>
          <w:szCs w:val="24"/>
        </w:rPr>
        <w:t xml:space="preserve">• Expanded automated testing coverage with JUnit, Mockito, and pytest, running thousands of tests per release to ensure quality.</w:t>
      </w:r>
    </w:p>
    <w:p>
      <w:pPr>
        <w:spacing w:after="80"/>
        <w:ind w:left="400"/>
      </w:pPr>
      <w:r>
        <w:rPr>
          <w:rFonts w:ascii="Times New Roman" w:cs="Times New Roman" w:eastAsia="Times New Roman" w:hAnsi="Times New Roman"/>
          <w:b w:val="false"/>
          <w:bCs w:val="false"/>
          <w:sz w:val="24"/>
          <w:szCs w:val="24"/>
        </w:rPr>
        <w:t xml:space="preserve">• Delivered ETL and ML-ready services with FastAPI, processing millions of records for analytics and automation.</w:t>
      </w:r>
    </w:p>
    <w:p>
      <w:pPr>
        <w:spacing w:after="80"/>
        <w:ind w:left="400"/>
      </w:pPr>
      <w:r>
        <w:rPr>
          <w:rFonts w:ascii="Times New Roman" w:cs="Times New Roman" w:eastAsia="Times New Roman" w:hAnsi="Times New Roman"/>
          <w:b w:val="false"/>
          <w:bCs w:val="false"/>
          <w:sz w:val="24"/>
          <w:szCs w:val="24"/>
        </w:rPr>
        <w:t xml:space="preserve">• Integrated Strapi for structured content management, facilitating operational team workflows.</w:t>
      </w:r>
    </w:p>
    <w:p>
      <w:pPr>
        <w:spacing w:after="80"/>
        <w:ind w:left="400"/>
      </w:pPr>
      <w:r>
        <w:rPr>
          <w:rFonts w:ascii="Times New Roman" w:cs="Times New Roman" w:eastAsia="Times New Roman" w:hAnsi="Times New Roman"/>
          <w:b w:val="false"/>
          <w:bCs w:val="false"/>
          <w:sz w:val="24"/>
          <w:szCs w:val="24"/>
        </w:rPr>
        <w:t xml:space="preserve">• Maintained CI/CD pipelines with Bitbucket and Docker, ensuring consistent deployment across containerized services.</w:t>
      </w:r>
    </w:p>
    <w:p>
      <w:pPr>
        <w:spacing w:after="80"/>
        <w:ind w:left="400"/>
      </w:pPr>
      <w:r>
        <w:rPr>
          <w:rFonts w:ascii="Times New Roman" w:cs="Times New Roman" w:eastAsia="Times New Roman" w:hAnsi="Times New Roman"/>
          <w:b w:val="false"/>
          <w:bCs w:val="false"/>
          <w:sz w:val="24"/>
          <w:szCs w:val="24"/>
        </w:rPr>
        <w:t xml:space="preserve">• Collaborated with cross-functional teams to align technical solutions with business objectives, enhancing product delivery.</w:t>
      </w:r>
    </w:p>
    <w:p>
      <w:pPr>
        <w:pStyle w:val="Heading2"/>
        <w:spacing w:after="40"/>
      </w:pPr>
      <w:r>
        <w:rPr>
          <w:rFonts w:ascii="Cambria" w:cs="Cambria" w:eastAsia="Cambria" w:hAnsi="Cambria"/>
          <w:b/>
          <w:bCs/>
          <w:color w:val="1F4E78"/>
          <w:sz w:val="32"/>
          <w:szCs w:val="32"/>
        </w:rPr>
        <w:t xml:space="preserve">Full Stack Developer</w:t>
      </w:r>
    </w:p>
    <w:p>
      <w:pPr>
        <w:spacing w:after="40"/>
      </w:pPr>
      <w:r>
        <w:rPr>
          <w:rFonts w:ascii="Cambria" w:cs="Cambria" w:eastAsia="Cambria" w:hAnsi="Cambria"/>
          <w:b/>
          <w:bCs/>
          <w:color w:val="4472C4"/>
          <w:sz w:val="30"/>
          <w:szCs w:val="30"/>
        </w:rPr>
        <w:t xml:space="preserve">BaresDev</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Francisco, CA</w:t>
      </w:r>
    </w:p>
    <w:p>
      <w:pPr>
        <w:spacing w:after="60"/>
      </w:pPr>
      <w:r>
        <w:rPr>
          <w:rFonts w:ascii="Palatino Linotype" w:cs="Palatino Linotype" w:eastAsia="Palatino Linotype" w:hAnsi="Palatino Linotype"/>
          <w:sz w:val="24"/>
          <w:szCs w:val="24"/>
        </w:rPr>
        <w:t xml:space="preserve">9/2017 – 12/2018</w:t>
      </w:r>
    </w:p>
    <w:p>
      <w:pPr>
        <w:spacing w:after="80"/>
        <w:ind w:left="400"/>
      </w:pPr>
      <w:r>
        <w:rPr>
          <w:rFonts w:ascii="Times New Roman" w:cs="Times New Roman" w:eastAsia="Times New Roman" w:hAnsi="Times New Roman"/>
          <w:b w:val="false"/>
          <w:bCs w:val="false"/>
          <w:sz w:val="24"/>
          <w:szCs w:val="24"/>
        </w:rPr>
        <w:t xml:space="preserve">• Built full-stack SaaS applications integrated with Salesforce, utilizing C#, .NET, PHP, and Laravel, supporting 750,000+ monthly active users.</w:t>
      </w:r>
    </w:p>
    <w:p>
      <w:pPr>
        <w:spacing w:after="80"/>
        <w:ind w:left="400"/>
      </w:pPr>
      <w:r>
        <w:rPr>
          <w:rFonts w:ascii="Times New Roman" w:cs="Times New Roman" w:eastAsia="Times New Roman" w:hAnsi="Times New Roman"/>
          <w:b w:val="false"/>
          <w:bCs w:val="false"/>
          <w:sz w:val="24"/>
          <w:szCs w:val="24"/>
        </w:rPr>
        <w:t xml:space="preserve">• Developed scalable backend APIs with GraphQL and REST, ensuring predictable performance without frequent rewrites.</w:t>
      </w:r>
    </w:p>
    <w:p>
      <w:pPr>
        <w:spacing w:after="80"/>
        <w:ind w:left="400"/>
      </w:pPr>
      <w:r>
        <w:rPr>
          <w:rFonts w:ascii="Times New Roman" w:cs="Times New Roman" w:eastAsia="Times New Roman" w:hAnsi="Times New Roman"/>
          <w:b w:val="false"/>
          <w:bCs w:val="false"/>
          <w:sz w:val="24"/>
          <w:szCs w:val="24"/>
        </w:rPr>
        <w:t xml:space="preserve">• Created modern UIs with React, focusing on maintainability and seamless integration with backend services.</w:t>
      </w:r>
    </w:p>
    <w:p>
      <w:pPr>
        <w:spacing w:after="80"/>
        <w:ind w:left="400"/>
      </w:pPr>
      <w:r>
        <w:rPr>
          <w:rFonts w:ascii="Times New Roman" w:cs="Times New Roman" w:eastAsia="Times New Roman" w:hAnsi="Times New Roman"/>
          <w:b w:val="false"/>
          <w:bCs w:val="false"/>
          <w:sz w:val="24"/>
          <w:szCs w:val="24"/>
        </w:rPr>
        <w:t xml:space="preserve">• Implemented comprehensive frontend testing using Jest and Cypress, ensuring high-quality user experiences.</w:t>
      </w:r>
    </w:p>
    <w:p>
      <w:pPr>
        <w:spacing w:after="80"/>
        <w:ind w:left="400"/>
      </w:pPr>
      <w:r>
        <w:rPr>
          <w:rFonts w:ascii="Times New Roman" w:cs="Times New Roman" w:eastAsia="Times New Roman" w:hAnsi="Times New Roman"/>
          <w:b w:val="false"/>
          <w:bCs w:val="false"/>
          <w:sz w:val="24"/>
          <w:szCs w:val="24"/>
        </w:rPr>
        <w:t xml:space="preserve">• Integrated WordPress and Drupal for content-heavy features, enhancing platform capabilities.</w:t>
      </w:r>
    </w:p>
    <w:p>
      <w:pPr>
        <w:spacing w:after="80"/>
        <w:ind w:left="400"/>
      </w:pPr>
      <w:r>
        <w:rPr>
          <w:rFonts w:ascii="Times New Roman" w:cs="Times New Roman" w:eastAsia="Times New Roman" w:hAnsi="Times New Roman"/>
          <w:b w:val="false"/>
          <w:bCs w:val="false"/>
          <w:sz w:val="24"/>
          <w:szCs w:val="24"/>
        </w:rPr>
        <w:t xml:space="preserve">• Collaborated closely with product and engineering teams, evolving API contracts to meet changing requirements.</w:t>
      </w:r>
    </w:p>
    <w:p>
      <w:pPr>
        <w:spacing w:after="80"/>
        <w:ind w:left="400"/>
      </w:pPr>
      <w:r>
        <w:rPr>
          <w:rFonts w:ascii="Times New Roman" w:cs="Times New Roman" w:eastAsia="Times New Roman" w:hAnsi="Times New Roman"/>
          <w:b w:val="false"/>
          <w:bCs w:val="false"/>
          <w:sz w:val="24"/>
          <w:szCs w:val="24"/>
        </w:rPr>
        <w:t xml:space="preserve">• Conducted performance tuning and optimization, improving application responsiveness and user satisfaction.</w:t>
      </w:r>
    </w:p>
    <w:p>
      <w:pPr>
        <w:pStyle w:val="Heading1"/>
        <w:spacing w:before="200" w:after="200"/>
      </w:pPr>
      <w:r>
        <w:rPr>
          <w:rFonts w:ascii="Palatino Linotype" w:cs="Palatino Linotype" w:eastAsia="Palatino Linotype" w:hAnsi="Palatino Linotype"/>
          <w:b/>
          <w:bCs/>
          <w:color w:val="1F4E78"/>
          <w:sz w:val="32"/>
          <w:szCs w:val="32"/>
        </w:rPr>
        <w:t xml:space="preserve">Skills</w:t>
      </w:r>
    </w:p>
    <w:p>
      <w:pPr>
        <w:spacing w:after="80"/>
        <w:ind w:left="400"/>
      </w:pPr>
      <w:r>
        <w:rPr>
          <w:rFonts w:ascii="Times New Roman" w:cs="Times New Roman" w:eastAsia="Times New Roman" w:hAnsi="Times New Roman"/>
          <w:b w:val="false"/>
          <w:bCs w:val="false"/>
          <w:sz w:val="24"/>
          <w:szCs w:val="24"/>
        </w:rPr>
        <w:t xml:space="preserve">• Backend &amp; API Engineering: Python, TypeScript, Node.js, NestJS, C#, .NET, Django, FastAPI, RESTful APIs, GraphQL</w:t>
      </w:r>
    </w:p>
    <w:p>
      <w:pPr>
        <w:spacing w:after="80"/>
        <w:ind w:left="400"/>
      </w:pPr>
      <w:r>
        <w:rPr>
          <w:rFonts w:ascii="Times New Roman" w:cs="Times New Roman" w:eastAsia="Times New Roman" w:hAnsi="Times New Roman"/>
          <w:b w:val="false"/>
          <w:bCs w:val="false"/>
          <w:sz w:val="24"/>
          <w:szCs w:val="24"/>
        </w:rPr>
        <w:t xml:space="preserve">• Distributed Systems &amp; Architecture: Microservices, Service-Oriented Architecture (SOA), Event-Driven Architecture, Multi-Tenant Systems</w:t>
      </w:r>
    </w:p>
    <w:p>
      <w:pPr>
        <w:spacing w:after="80"/>
        <w:ind w:left="400"/>
      </w:pPr>
      <w:r>
        <w:rPr>
          <w:rFonts w:ascii="Times New Roman" w:cs="Times New Roman" w:eastAsia="Times New Roman" w:hAnsi="Times New Roman"/>
          <w:b w:val="false"/>
          <w:bCs w:val="false"/>
          <w:sz w:val="24"/>
          <w:szCs w:val="24"/>
        </w:rPr>
        <w:t xml:space="preserve">• Cloud &amp; Infrastructure: AWS, Azure, Kubernetes, Docker, Containerized Workloads, Auto-Scaling</w:t>
      </w:r>
    </w:p>
    <w:p>
      <w:pPr>
        <w:spacing w:after="80"/>
        <w:ind w:left="400"/>
      </w:pPr>
      <w:r>
        <w:rPr>
          <w:rFonts w:ascii="Times New Roman" w:cs="Times New Roman" w:eastAsia="Times New Roman" w:hAnsi="Times New Roman"/>
          <w:b w:val="false"/>
          <w:bCs w:val="false"/>
          <w:sz w:val="24"/>
          <w:szCs w:val="24"/>
        </w:rPr>
        <w:t xml:space="preserve">• Data &amp; Storage: PostgreSQL, MongoDB, Redis, SQL Optimization, Data Modeling, Caching Strategies</w:t>
      </w:r>
    </w:p>
    <w:p>
      <w:pPr>
        <w:spacing w:after="80"/>
        <w:ind w:left="400"/>
      </w:pPr>
      <w:r>
        <w:rPr>
          <w:rFonts w:ascii="Times New Roman" w:cs="Times New Roman" w:eastAsia="Times New Roman" w:hAnsi="Times New Roman"/>
          <w:b w:val="false"/>
          <w:bCs w:val="false"/>
          <w:sz w:val="24"/>
          <w:szCs w:val="24"/>
        </w:rPr>
        <w:t xml:space="preserve">• Messaging &amp; Streaming: Kafka, RabbitMQ, Asynchronous Processing</w:t>
      </w:r>
    </w:p>
    <w:p>
      <w:pPr>
        <w:spacing w:after="80"/>
        <w:ind w:left="400"/>
      </w:pPr>
      <w:r>
        <w:rPr>
          <w:rFonts w:ascii="Times New Roman" w:cs="Times New Roman" w:eastAsia="Times New Roman" w:hAnsi="Times New Roman"/>
          <w:b w:val="false"/>
          <w:bCs w:val="false"/>
          <w:sz w:val="24"/>
          <w:szCs w:val="24"/>
        </w:rPr>
        <w:t xml:space="preserve">• Frontend Engineering: React, Angular, Vue, Next.js</w:t>
      </w:r>
    </w:p>
    <w:p>
      <w:pPr>
        <w:spacing w:after="80"/>
        <w:jc w:val="left"/>
      </w:pPr>
      <w:r>
        <w:rPr>
          <w:rFonts w:ascii="Palatino Linotype" w:cs="Palatino Linotype" w:eastAsia="Palatino Linotype" w:hAnsi="Palatino Linotype"/>
          <w:sz w:val="24"/>
          <w:szCs w:val="24"/>
        </w:rPr>
        <w:t xml:space="preserve">- CI/CD &amp; DevOps: GitHub Actions, Jenkins, Bitbucket Pipelines</w:t>
      </w:r>
    </w:p>
    <w:p>
      <w:pPr>
        <w:spacing w:after="80"/>
        <w:ind w:left="400"/>
      </w:pPr>
      <w:r>
        <w:rPr>
          <w:rFonts w:ascii="Times New Roman" w:cs="Times New Roman" w:eastAsia="Times New Roman" w:hAnsi="Times New Roman"/>
          <w:b w:val="false"/>
          <w:bCs w:val="false"/>
          <w:sz w:val="24"/>
          <w:szCs w:val="24"/>
        </w:rPr>
        <w:t xml:space="preserve">• Observability &amp; Reliability: New Relic, Grafana, Metrics, Logging, Monitoring</w:t>
      </w:r>
    </w:p>
    <w:p>
      <w:pPr>
        <w:spacing w:after="80"/>
        <w:ind w:left="400"/>
      </w:pPr>
      <w:r>
        <w:rPr>
          <w:rFonts w:ascii="Times New Roman" w:cs="Times New Roman" w:eastAsia="Times New Roman" w:hAnsi="Times New Roman"/>
          <w:b w:val="false"/>
          <w:bCs w:val="false"/>
          <w:sz w:val="24"/>
          <w:szCs w:val="24"/>
        </w:rPr>
        <w:t xml:space="preserve">• AI &amp; Search Platforms: Azure AI Search, Semantic Search, Search Indexing</w:t>
      </w:r>
    </w:p>
    <w:p>
      <w:pPr>
        <w:spacing w:after="80"/>
        <w:ind w:left="400"/>
      </w:pPr>
      <w:r>
        <w:rPr>
          <w:rFonts w:ascii="Times New Roman" w:cs="Times New Roman" w:eastAsia="Times New Roman" w:hAnsi="Times New Roman"/>
          <w:b w:val="false"/>
          <w:bCs w:val="false"/>
          <w:sz w:val="24"/>
          <w:szCs w:val="24"/>
        </w:rPr>
        <w:t xml:space="preserve">• Testing &amp; Quality: JUnit, Mockito, REST Assured, Jest, Cypress, Playwright</w:t>
      </w:r>
    </w:p>
    <w:p>
      <w:pPr>
        <w:spacing w:after="80"/>
        <w:ind w:left="400"/>
      </w:pPr>
      <w:r>
        <w:rPr>
          <w:rFonts w:ascii="Times New Roman" w:cs="Times New Roman" w:eastAsia="Times New Roman" w:hAnsi="Times New Roman"/>
          <w:b w:val="false"/>
          <w:bCs w:val="false"/>
          <w:sz w:val="24"/>
          <w:szCs w:val="24"/>
        </w:rPr>
        <w:t xml:space="preserve">• Process &amp; Leadership: Agile/Scrum, Architecture Reviews, Code Reviews, Technical Mentorship</w:t>
      </w:r>
    </w:p>
    <w:p>
      <w:pPr>
        <w:pStyle w:val="Heading1"/>
        <w:spacing w:before="200" w:after="200"/>
      </w:pPr>
      <w:r>
        <w:rPr>
          <w:rFonts w:ascii="Palatino Linotype" w:cs="Palatino Linotype" w:eastAsia="Palatino Linotype" w:hAnsi="Palatino Linotype"/>
          <w:b/>
          <w:bCs/>
          <w:color w:val="1F4E78"/>
          <w:sz w:val="32"/>
          <w:szCs w:val="32"/>
        </w:rPr>
        <w:t xml:space="preserve">Education</w:t>
      </w:r>
    </w:p>
    <w:p>
      <w:pPr>
        <w:spacing w:after="100"/>
      </w:pPr>
      <w:r>
        <w:rPr>
          <w:rFonts w:ascii="Times New Roman" w:cs="Times New Roman" w:eastAsia="Times New Roman" w:hAnsi="Times New Roman"/>
          <w:b w:val="false"/>
          <w:bCs w:val="false"/>
          <w:sz w:val="24"/>
          <w:szCs w:val="24"/>
        </w:rPr>
        <w:t xml:space="preserve">Bachelor's degree in Computer Science</w:t>
      </w:r>
    </w:p>
    <w:p>
      <w:pPr>
        <w:spacing w:after="100"/>
      </w:pPr>
      <w:r>
        <w:rPr>
          <w:rFonts w:ascii="Times New Roman" w:cs="Times New Roman" w:eastAsia="Times New Roman" w:hAnsi="Times New Roman"/>
          <w:b w:val="false"/>
          <w:bCs w:val="false"/>
          <w:sz w:val="24"/>
          <w:szCs w:val="24"/>
        </w:rPr>
        <w:t xml:space="preserve">The University of Texas at Austin</w:t>
      </w:r>
    </w:p>
    <w:p>
      <w:pPr>
        <w:spacing w:after="100"/>
      </w:pPr>
      <w:r>
        <w:rPr>
          <w:rFonts w:ascii="Times New Roman" w:cs="Times New Roman" w:eastAsia="Times New Roman" w:hAnsi="Times New Roman"/>
          <w:b w:val="false"/>
          <w:bCs w:val="false"/>
          <w:sz w:val="24"/>
          <w:szCs w:val="24"/>
        </w:rPr>
        <w:t xml:space="preserve">2013 - 2017</w:t>
      </w:r>
    </w:p>
    <w:sectPr>
      <w:pgSz w:w="12240" w:h="15840" w:orient="portrait"/>
      <w:pgMar w:top="763" w:right="677" w:bottom="274" w:left="6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2026-01-23T00:36:17.306Z</dcterms:created>
  <dcterms:modified xsi:type="dcterms:W3CDTF">2026-01-23T00:36:17.306Z</dcterms:modified>
</cp:coreProperties>
</file>

<file path=docProps/custom.xml><?xml version="1.0" encoding="utf-8"?>
<Properties xmlns="http://schemas.openxmlformats.org/officeDocument/2006/custom-properties" xmlns:vt="http://schemas.openxmlformats.org/officeDocument/2006/docPropsVTypes"/>
</file>