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216766357422" w:right="0" w:firstLine="0"/>
        <w:jc w:val="left"/>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1. How and when to use the AutoSum command in excel?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color w:val="3a3a3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rFonts w:ascii="Roboto" w:cs="Roboto" w:eastAsia="Roboto" w:hAnsi="Roboto"/>
          <w:color w:val="51565e"/>
          <w:sz w:val="27"/>
          <w:szCs w:val="27"/>
          <w:rtl w:val="0"/>
        </w:rPr>
        <w:t xml:space="preserve">Autosum in Excel is a built-in summation feature employed to automatically add up the numbers in a few clicks to save time. </w:t>
      </w:r>
      <w:r w:rsidDel="00000000" w:rsidR="00000000" w:rsidRPr="00000000">
        <w:rPr>
          <w:color w:val="3a3a3a"/>
          <w:sz w:val="27"/>
          <w:szCs w:val="27"/>
          <w:rtl w:val="0"/>
        </w:rPr>
        <w:t xml:space="preserve">To use auto sum in Excel, you need to select the cell below or on the right of the values that you want to sum. Once you do that, you can use the keyboard shortcut or use the option from the home tab on the ribbon. Auto Sum is an option to quickly calculate the sum for the values that you have a range.</w:t>
      </w:r>
    </w:p>
    <w:p w:rsidR="00000000" w:rsidDel="00000000" w:rsidP="00000000" w:rsidRDefault="00000000" w:rsidRPr="00000000" w14:paraId="00000004">
      <w:pPr>
        <w:widowControl w:val="0"/>
        <w:spacing w:before="496.4404296875" w:line="240" w:lineRule="auto"/>
        <w:ind w:left="15.86883544921875" w:firstLine="0"/>
        <w:rPr>
          <w:rFonts w:ascii="Roboto" w:cs="Roboto" w:eastAsia="Roboto" w:hAnsi="Roboto"/>
          <w:color w:val="51565e"/>
          <w:sz w:val="27"/>
          <w:szCs w:val="27"/>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color w:val="51565e"/>
          <w:sz w:val="27"/>
          <w:szCs w:val="27"/>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5.5680084228515625"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2. What is the shortcut key to perform AutoSum?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5.5680084228515625" w:right="0" w:firstLine="0"/>
        <w:jc w:val="left"/>
        <w:rPr>
          <w:color w:val="202124"/>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202124"/>
          <w:sz w:val="27"/>
          <w:szCs w:val="27"/>
          <w:rtl w:val="0"/>
        </w:rPr>
        <w:t xml:space="preserve">Alt + =</w:t>
      </w:r>
    </w:p>
    <w:p w:rsidR="00000000" w:rsidDel="00000000" w:rsidP="00000000" w:rsidRDefault="00000000" w:rsidRPr="00000000" w14:paraId="00000008">
      <w:pPr>
        <w:widowControl w:val="0"/>
        <w:spacing w:after="180" w:line="240" w:lineRule="auto"/>
        <w:ind w:left="5.5680084228515625" w:firstLine="0"/>
        <w:rPr>
          <w:color w:val="202124"/>
          <w:sz w:val="27"/>
          <w:szCs w:val="27"/>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240" w:lineRule="auto"/>
        <w:ind w:left="5.5680084228515625"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5.5680084228515625" w:right="0" w:firstLine="0"/>
        <w:jc w:val="left"/>
        <w:rPr>
          <w:rFonts w:ascii="Roboto" w:cs="Roboto" w:eastAsia="Roboto" w:hAnsi="Roboto"/>
          <w:color w:val="0e101a"/>
          <w:sz w:val="27"/>
          <w:szCs w:val="27"/>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3. How do you get rid of Formula that omits adjacent cells?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0" w:right="0" w:firstLine="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47.108154296875" w:line="240" w:lineRule="auto"/>
        <w:ind w:left="720" w:right="0" w:hanging="360"/>
        <w:jc w:val="left"/>
        <w:rPr>
          <w:rFonts w:ascii="Roboto" w:cs="Roboto" w:eastAsia="Roboto" w:hAnsi="Roboto"/>
          <w:sz w:val="27"/>
          <w:szCs w:val="27"/>
        </w:rPr>
      </w:pPr>
      <w:r w:rsidDel="00000000" w:rsidR="00000000" w:rsidRPr="00000000">
        <w:rPr>
          <w:rFonts w:ascii="Roboto" w:cs="Roboto" w:eastAsia="Roboto" w:hAnsi="Roboto"/>
          <w:color w:val="151515"/>
          <w:sz w:val="27"/>
          <w:szCs w:val="27"/>
          <w:rtl w:val="0"/>
        </w:rPr>
        <w:t xml:space="preserve">One way is to ignore the error, by right clicking the part where error obtained.</w:t>
      </w:r>
    </w:p>
    <w:p w:rsidR="00000000" w:rsidDel="00000000" w:rsidP="00000000" w:rsidRDefault="00000000" w:rsidRPr="00000000" w14:paraId="0000000D">
      <w:pPr>
        <w:widowControl w:val="0"/>
        <w:numPr>
          <w:ilvl w:val="0"/>
          <w:numId w:val="1"/>
        </w:numPr>
        <w:pBdr>
          <w:top w:color="ececec" w:space="0" w:sz="0" w:val="none"/>
          <w:left w:color="ececec" w:space="0" w:sz="0" w:val="none"/>
          <w:bottom w:color="ececec" w:space="0" w:sz="0" w:val="none"/>
          <w:right w:color="ececec" w:space="0" w:sz="0" w:val="none"/>
          <w:between w:color="ececec" w:space="0" w:sz="0" w:val="none"/>
        </w:pBdr>
        <w:shd w:fill="f9f9f9" w:val="clear"/>
        <w:spacing w:after="320" w:before="0" w:beforeAutospacing="0" w:line="240" w:lineRule="auto"/>
        <w:ind w:left="720" w:hanging="360"/>
        <w:rPr>
          <w:rFonts w:ascii="Roboto" w:cs="Roboto" w:eastAsia="Roboto" w:hAnsi="Roboto"/>
          <w:color w:val="151515"/>
          <w:sz w:val="27"/>
          <w:szCs w:val="27"/>
        </w:rPr>
      </w:pPr>
      <w:r w:rsidDel="00000000" w:rsidR="00000000" w:rsidRPr="00000000">
        <w:rPr>
          <w:rFonts w:ascii="Roboto" w:cs="Roboto" w:eastAsia="Roboto" w:hAnsi="Roboto"/>
          <w:color w:val="151515"/>
          <w:sz w:val="27"/>
          <w:szCs w:val="27"/>
          <w:rtl w:val="0"/>
        </w:rPr>
        <w:t xml:space="preserve"> Other way is to uncheck the formulae that omits cells in a region.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720"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0" w:lineRule="auto"/>
        <w:ind w:left="5.5680084228515625" w:right="0" w:firstLine="0"/>
        <w:jc w:val="left"/>
        <w:rPr>
          <w:color w:val="333333"/>
          <w:sz w:val="27"/>
          <w:szCs w:val="27"/>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4. How do you select non-adjacent cells in Excel 2016?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151515"/>
          <w:sz w:val="27"/>
          <w:szCs w:val="27"/>
          <w:shd w:fill="f9f9f9" w:val="clear"/>
        </w:rPr>
      </w:pPr>
      <w:r w:rsidDel="00000000" w:rsidR="00000000" w:rsidRPr="00000000">
        <w:rPr>
          <w:rFonts w:ascii="Roboto" w:cs="Roboto" w:eastAsia="Roboto" w:hAnsi="Roboto"/>
          <w:color w:val="0e101a"/>
          <w:sz w:val="27"/>
          <w:szCs w:val="27"/>
          <w:rtl w:val="0"/>
        </w:rPr>
        <w:t xml:space="preserve">Answer: </w:t>
      </w:r>
      <w:r w:rsidDel="00000000" w:rsidR="00000000" w:rsidRPr="00000000">
        <w:rPr>
          <w:rFonts w:ascii="Roboto" w:cs="Roboto" w:eastAsia="Roboto" w:hAnsi="Roboto"/>
          <w:color w:val="151515"/>
          <w:sz w:val="27"/>
          <w:szCs w:val="27"/>
          <w:shd w:fill="f9f9f9" w:val="clear"/>
          <w:rtl w:val="0"/>
        </w:rPr>
        <w:t xml:space="preserve">By Holding 'Shift'+ "up Arrow" - we can select and move upwards</w:t>
      </w:r>
    </w:p>
    <w:p w:rsidR="00000000" w:rsidDel="00000000" w:rsidP="00000000" w:rsidRDefault="00000000" w:rsidRPr="00000000" w14:paraId="00000016">
      <w:pPr>
        <w:widowControl w:val="0"/>
        <w:pBdr>
          <w:top w:color="ececec" w:space="0" w:sz="0" w:val="none"/>
          <w:left w:color="ececec" w:space="0" w:sz="0" w:val="none"/>
          <w:bottom w:color="ececec" w:space="0" w:sz="0" w:val="none"/>
          <w:right w:color="ececec" w:space="0" w:sz="0" w:val="none"/>
          <w:between w:color="ececec" w:space="0" w:sz="0" w:val="none"/>
        </w:pBdr>
        <w:spacing w:before="220" w:line="240" w:lineRule="auto"/>
        <w:rPr>
          <w:rFonts w:ascii="Roboto" w:cs="Roboto" w:eastAsia="Roboto" w:hAnsi="Roboto"/>
          <w:color w:val="151515"/>
          <w:sz w:val="27"/>
          <w:szCs w:val="27"/>
          <w:shd w:fill="f9f9f9" w:val="clear"/>
        </w:rPr>
      </w:pPr>
      <w:r w:rsidDel="00000000" w:rsidR="00000000" w:rsidRPr="00000000">
        <w:rPr>
          <w:rFonts w:ascii="Roboto" w:cs="Roboto" w:eastAsia="Roboto" w:hAnsi="Roboto"/>
          <w:color w:val="151515"/>
          <w:sz w:val="27"/>
          <w:szCs w:val="27"/>
          <w:shd w:fill="f9f9f9" w:val="clear"/>
          <w:rtl w:val="0"/>
        </w:rPr>
        <w:t xml:space="preserve">By Holding 'Shift'+"Down Arrow" - we can select and move downwards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0732421875" w:line="240" w:lineRule="auto"/>
        <w:ind w:left="0"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5. What happens if you choose a column, hold down the Alt key and press the letters</w:t>
      </w:r>
      <w:r w:rsidDel="00000000" w:rsidR="00000000" w:rsidRPr="00000000">
        <w:rPr>
          <w:rFonts w:ascii="Roboto" w:cs="Roboto" w:eastAsia="Roboto" w:hAnsi="Roboto"/>
          <w:color w:val="0e101a"/>
          <w:sz w:val="27"/>
          <w:szCs w:val="27"/>
          <w:rtl w:val="0"/>
        </w:rPr>
        <w:t xml:space="preserve"> </w:t>
      </w: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ocw in quick succession?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Alt + OCW : Changes column width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8154296875" w:line="241.2828826904297" w:lineRule="auto"/>
        <w:ind w:left="365.28953552246094" w:right="-8.800048828125" w:hanging="351.64794921875"/>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1826171875" w:line="241.28376960754395" w:lineRule="auto"/>
        <w:ind w:left="371.69288635253906" w:right="24.871826171875" w:hanging="360.83526611328125"/>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6. If you right-click on a row reference number and click on Insert, where will the row  be added?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1826171875" w:line="241.28376960754395" w:lineRule="auto"/>
        <w:ind w:left="371.69288635253906" w:right="24.871826171875" w:hanging="360.83526611328125"/>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It provides with Inserting cell of rows or columns wherever we want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1826171875" w:line="241.28376960754395" w:lineRule="auto"/>
        <w:ind w:left="371.69288635253906" w:right="24.871826171875" w:hanging="360.83526611328125"/>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787109375" w:line="240" w:lineRule="auto"/>
        <w:ind w:left="369.8815155029297" w:right="0" w:firstLine="0"/>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426.07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