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52"/>
        </w:rPr>
        <w:t>Budget App MVP Product Specification</w:t>
      </w:r>
    </w:p>
    <w:p>
      <w:pPr>
        <w:spacing w:after="120"/>
        <w:jc w:val="center"/>
      </w:pPr>
      <w:r>
        <w:rPr>
          <w:i/>
          <w:sz w:val="26"/>
        </w:rPr>
        <w:t>Working concept: a lightweight money pulse app for people who hate budgeting</w:t>
      </w:r>
    </w:p>
    <w:p>
      <w:pPr>
        <w:spacing w:after="120"/>
        <w:jc w:val="center"/>
      </w:pPr>
      <w:r>
        <w:rPr>
          <w:sz w:val="22"/>
        </w:rPr>
        <w:t>Prepared for implementation planning and coding-assistant handoff</w:t>
      </w:r>
    </w:p>
    <w:p>
      <w:pPr>
        <w:spacing w:after="1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2F5597"/>
            <w:vAlign w:val="center"/>
          </w:tcPr>
          <w:p>
            <w:r/>
            <w:r>
              <w:rPr>
                <w:b/>
                <w:color w:val="FFFFFF"/>
              </w:rPr>
              <w:t>Document Field</w:t>
            </w:r>
          </w:p>
        </w:tc>
        <w:tc>
          <w:tcPr>
            <w:tcW w:type="dxa" w:w="6912"/>
            <w:shd w:fill="2F5597"/>
            <w:vAlign w:val="center"/>
          </w:tcPr>
          <w:p>
            <w:r/>
            <w:r>
              <w:rPr>
                <w:b/>
                <w:color w:val="FFFFFF"/>
              </w:rPr>
              <w:t>Value</w:t>
            </w:r>
          </w:p>
        </w:tc>
      </w:tr>
      <w:tr>
        <w:tc>
          <w:tcPr>
            <w:tcW w:type="dxa" w:w="2592"/>
            <w:vAlign w:val="top"/>
          </w:tcPr>
          <w:p>
            <w:r>
              <w:t>Product type</w:t>
            </w:r>
          </w:p>
        </w:tc>
        <w:tc>
          <w:tcPr>
            <w:tcW w:type="dxa" w:w="6912"/>
            <w:vAlign w:val="top"/>
          </w:tcPr>
          <w:p>
            <w:r>
              <w:t>Consumer budgeting / personal finance mobile app</w:t>
            </w:r>
          </w:p>
        </w:tc>
      </w:tr>
      <w:tr>
        <w:tc>
          <w:tcPr>
            <w:tcW w:type="dxa" w:w="2592"/>
            <w:vAlign w:val="top"/>
          </w:tcPr>
          <w:p>
            <w:r>
              <w:t>Primary platform</w:t>
            </w:r>
          </w:p>
        </w:tc>
        <w:tc>
          <w:tcPr>
            <w:tcW w:type="dxa" w:w="6912"/>
            <w:vAlign w:val="top"/>
          </w:tcPr>
          <w:p>
            <w:r>
              <w:t>React Native mobile app, iOS first, Android compatible</w:t>
            </w:r>
          </w:p>
        </w:tc>
      </w:tr>
      <w:tr>
        <w:tc>
          <w:tcPr>
            <w:tcW w:type="dxa" w:w="2592"/>
            <w:vAlign w:val="top"/>
          </w:tcPr>
          <w:p>
            <w:r>
              <w:t>Backend assumption</w:t>
            </w:r>
          </w:p>
        </w:tc>
        <w:tc>
          <w:tcPr>
            <w:tcW w:type="dxa" w:w="6912"/>
            <w:vAlign w:val="top"/>
          </w:tcPr>
          <w:p>
            <w:r>
              <w:t>API backend with relational database; bank sync can be deferred behind CSV import</w:t>
            </w:r>
          </w:p>
        </w:tc>
      </w:tr>
      <w:tr>
        <w:tc>
          <w:tcPr>
            <w:tcW w:type="dxa" w:w="2592"/>
            <w:vAlign w:val="top"/>
          </w:tcPr>
          <w:p>
            <w:r>
              <w:t>Primary differentiator</w:t>
            </w:r>
          </w:p>
        </w:tc>
        <w:tc>
          <w:tcPr>
            <w:tcW w:type="dxa" w:w="6912"/>
            <w:vAlign w:val="top"/>
          </w:tcPr>
          <w:p>
            <w:r>
              <w:t>Plain-English money status, safe-to-spend guidance, spending drift, and review inbox</w:t>
            </w:r>
          </w:p>
        </w:tc>
      </w:tr>
      <w:tr>
        <w:tc>
          <w:tcPr>
            <w:tcW w:type="dxa" w:w="2592"/>
            <w:vAlign w:val="top"/>
          </w:tcPr>
          <w:p>
            <w:r>
              <w:t>MVP goal</w:t>
            </w:r>
          </w:p>
        </w:tc>
        <w:tc>
          <w:tcPr>
            <w:tcW w:type="dxa" w:w="6912"/>
            <w:vAlign w:val="top"/>
          </w:tcPr>
          <w:p>
            <w:r>
              <w:t>Help a user understand what changed, what needs attention, and what they can safely spend this month</w:t>
            </w:r>
          </w:p>
        </w:tc>
      </w:tr>
      <w:tr>
        <w:tc>
          <w:tcPr>
            <w:tcW w:type="dxa" w:w="2592"/>
            <w:vAlign w:val="top"/>
          </w:tcPr>
          <w:p>
            <w:r>
              <w:t>Out of scope for MVP</w:t>
            </w:r>
          </w:p>
        </w:tc>
        <w:tc>
          <w:tcPr>
            <w:tcW w:type="dxa" w:w="6912"/>
            <w:vAlign w:val="top"/>
          </w:tcPr>
          <w:p>
            <w:r>
              <w:t>Complex multi-budget groups, investments, net worth, bill negotiation, advanced permissioning, full financial planning</w:t>
            </w:r>
          </w:p>
        </w:tc>
      </w:tr>
    </w:tbl>
    <w:p>
      <w:pPr>
        <w:spacing w:after="120"/>
      </w:pPr>
    </w:p>
    <w:p>
      <w:pPr>
        <w:spacing w:after="120"/>
      </w:pPr>
      <w:r>
        <w:br w:type="page"/>
      </w:r>
    </w:p>
    <w:p>
      <w:pPr>
        <w:pStyle w:val="Heading1"/>
        <w:spacing w:before="200" w:after="80"/>
      </w:pPr>
      <w:r>
        <w:t>Table of Contents</w:t>
      </w:r>
    </w:p>
    <w:p>
      <w:pPr>
        <w:pStyle w:val="ListBullet"/>
        <w:spacing w:after="120"/>
      </w:pPr>
      <w:r>
        <w:t>1. Product Summary</w:t>
      </w:r>
    </w:p>
    <w:p>
      <w:pPr>
        <w:pStyle w:val="ListBullet"/>
        <w:spacing w:after="120"/>
      </w:pPr>
      <w:r>
        <w:t>2. Product Principles</w:t>
      </w:r>
    </w:p>
    <w:p>
      <w:pPr>
        <w:pStyle w:val="ListBullet"/>
        <w:spacing w:after="120"/>
      </w:pPr>
      <w:r>
        <w:t>3. User Personas and Jobs To Be Done</w:t>
      </w:r>
    </w:p>
    <w:p>
      <w:pPr>
        <w:pStyle w:val="ListBullet"/>
        <w:spacing w:after="120"/>
      </w:pPr>
      <w:r>
        <w:t>4. MVP Scope</w:t>
      </w:r>
    </w:p>
    <w:p>
      <w:pPr>
        <w:pStyle w:val="ListBullet"/>
        <w:spacing w:after="120"/>
      </w:pPr>
      <w:r>
        <w:t>5. Stretch Features</w:t>
      </w:r>
    </w:p>
    <w:p>
      <w:pPr>
        <w:pStyle w:val="ListBullet"/>
        <w:spacing w:after="120"/>
      </w:pPr>
      <w:r>
        <w:t>6. Non-Goals</w:t>
      </w:r>
    </w:p>
    <w:p>
      <w:pPr>
        <w:pStyle w:val="ListBullet"/>
        <w:spacing w:after="120"/>
      </w:pPr>
      <w:r>
        <w:t>7. Information Architecture</w:t>
      </w:r>
    </w:p>
    <w:p>
      <w:pPr>
        <w:pStyle w:val="ListBullet"/>
        <w:spacing w:after="120"/>
      </w:pPr>
      <w:r>
        <w:t>8. Data Model Overview</w:t>
      </w:r>
    </w:p>
    <w:p>
      <w:pPr>
        <w:pStyle w:val="ListBullet"/>
        <w:spacing w:after="120"/>
      </w:pPr>
      <w:r>
        <w:t>9. Detailed Data Models</w:t>
      </w:r>
    </w:p>
    <w:p>
      <w:pPr>
        <w:pStyle w:val="ListBullet"/>
        <w:spacing w:after="120"/>
      </w:pPr>
      <w:r>
        <w:t>10. Data Relationships</w:t>
      </w:r>
    </w:p>
    <w:p>
      <w:pPr>
        <w:pStyle w:val="ListBullet"/>
        <w:spacing w:after="120"/>
      </w:pPr>
      <w:r>
        <w:t>11. Screen Specifications</w:t>
      </w:r>
    </w:p>
    <w:p>
      <w:pPr>
        <w:pStyle w:val="ListBullet"/>
        <w:spacing w:after="120"/>
      </w:pPr>
      <w:r>
        <w:t>12. Core User Flows</w:t>
      </w:r>
    </w:p>
    <w:p>
      <w:pPr>
        <w:pStyle w:val="ListBullet"/>
        <w:spacing w:after="120"/>
      </w:pPr>
      <w:r>
        <w:t>13. Insight and Calculation Logic</w:t>
      </w:r>
    </w:p>
    <w:p>
      <w:pPr>
        <w:pStyle w:val="ListBullet"/>
        <w:spacing w:after="120"/>
      </w:pPr>
      <w:r>
        <w:t>14. Rules, Categorization, and Tags</w:t>
      </w:r>
    </w:p>
    <w:p>
      <w:pPr>
        <w:pStyle w:val="ListBullet"/>
        <w:spacing w:after="120"/>
      </w:pPr>
      <w:r>
        <w:t>15. Notifications and Review Cadence</w:t>
      </w:r>
    </w:p>
    <w:p>
      <w:pPr>
        <w:pStyle w:val="ListBullet"/>
        <w:spacing w:after="120"/>
      </w:pPr>
      <w:r>
        <w:t>16. Privacy, Security, and Compliance Considerations</w:t>
      </w:r>
    </w:p>
    <w:p>
      <w:pPr>
        <w:pStyle w:val="ListBullet"/>
        <w:spacing w:after="120"/>
      </w:pPr>
      <w:r>
        <w:t>17. API Surface</w:t>
      </w:r>
    </w:p>
    <w:p>
      <w:pPr>
        <w:pStyle w:val="ListBullet"/>
        <w:spacing w:after="120"/>
      </w:pPr>
      <w:r>
        <w:t>18. Implementation Phases</w:t>
      </w:r>
    </w:p>
    <w:p>
      <w:pPr>
        <w:pStyle w:val="ListBullet"/>
        <w:spacing w:after="120"/>
      </w:pPr>
      <w:r>
        <w:t>19. Acceptance Criteria</w:t>
      </w:r>
    </w:p>
    <w:p>
      <w:pPr>
        <w:pStyle w:val="ListBullet"/>
        <w:spacing w:after="120"/>
      </w:pPr>
      <w:r>
        <w:t>20. Open Questions</w:t>
      </w:r>
    </w:p>
    <w:p>
      <w:pPr>
        <w:spacing w:after="120"/>
      </w:pPr>
      <w:r>
        <w:br w:type="page"/>
      </w:r>
    </w:p>
    <w:p>
      <w:pPr>
        <w:pStyle w:val="Heading1"/>
        <w:spacing w:before="200" w:after="80"/>
      </w:pPr>
      <w:r>
        <w:t>1. Product Summary</w:t>
      </w:r>
    </w:p>
    <w:p>
      <w:pPr>
        <w:spacing w:after="120"/>
      </w:pPr>
      <w:r>
        <w:t>This product is a lightweight budgeting app that avoids the complexity of traditional budgeting tools. The app should not attempt to become a full personal finance suite in the MVP. Instead, it should answer a small number of emotionally important questions: How much can I safely spend? What changed this month? What needs my attention? Which bills are coming up? Where am I drifting above normal?</w:t>
      </w:r>
    </w:p>
    <w:p>
      <w:pPr>
        <w:spacing w:after="120"/>
      </w:pPr>
      <w:r>
        <w:t>The original multi-budget concept should be simplified into categories, tags, saved views, and optional household sharing. A transaction has one primary category and zero or more tags. Views filter transactions using category, tag, merchant, account, date, or hidden status. This keeps the system flexible without forcing users to manage nested budgets, group membership, and complex inclusion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2F5597"/>
            <w:vAlign w:val="center"/>
          </w:tcPr>
          <w:p>
            <w:r/>
            <w:r>
              <w:rPr>
                <w:b/>
                <w:color w:val="FFFFFF"/>
              </w:rPr>
              <w:t>Product Promise</w:t>
            </w:r>
          </w:p>
        </w:tc>
        <w:tc>
          <w:tcPr>
            <w:tcW w:type="dxa" w:w="6336"/>
            <w:shd w:fill="2F5597"/>
            <w:vAlign w:val="center"/>
          </w:tcPr>
          <w:p>
            <w:r/>
            <w:r>
              <w:rPr>
                <w:b/>
                <w:color w:val="FFFFFF"/>
              </w:rPr>
              <w:t>Design Implication</w:t>
            </w:r>
          </w:p>
        </w:tc>
      </w:tr>
      <w:tr>
        <w:tc>
          <w:tcPr>
            <w:tcW w:type="dxa" w:w="3024"/>
            <w:vAlign w:val="top"/>
          </w:tcPr>
          <w:p>
            <w:r>
              <w:t>Tell me what matters</w:t>
            </w:r>
          </w:p>
        </w:tc>
        <w:tc>
          <w:tcPr>
            <w:tcW w:type="dxa" w:w="6336"/>
            <w:vAlign w:val="top"/>
          </w:tcPr>
          <w:p>
            <w:r>
              <w:t>Prioritize summary cards, insights, and review items over dashboards.</w:t>
            </w:r>
          </w:p>
        </w:tc>
      </w:tr>
      <w:tr>
        <w:tc>
          <w:tcPr>
            <w:tcW w:type="dxa" w:w="3024"/>
            <w:vAlign w:val="top"/>
          </w:tcPr>
          <w:p>
            <w:r>
              <w:t>Do not make me become a finance nerd</w:t>
            </w:r>
          </w:p>
        </w:tc>
        <w:tc>
          <w:tcPr>
            <w:tcW w:type="dxa" w:w="6336"/>
            <w:vAlign w:val="top"/>
          </w:tcPr>
          <w:p>
            <w:r>
              <w:t>Use plain language instead of accounting or budgeting jargon.</w:t>
            </w:r>
          </w:p>
        </w:tc>
      </w:tr>
      <w:tr>
        <w:tc>
          <w:tcPr>
            <w:tcW w:type="dxa" w:w="3024"/>
            <w:vAlign w:val="top"/>
          </w:tcPr>
          <w:p>
            <w:r>
              <w:t>Let me correct things quickly</w:t>
            </w:r>
          </w:p>
        </w:tc>
        <w:tc>
          <w:tcPr>
            <w:tcW w:type="dxa" w:w="6336"/>
            <w:vAlign w:val="top"/>
          </w:tcPr>
          <w:p>
            <w:r>
              <w:t>Every transaction correction should be a one-tap action or quick edit.</w:t>
            </w:r>
          </w:p>
        </w:tc>
      </w:tr>
      <w:tr>
        <w:tc>
          <w:tcPr>
            <w:tcW w:type="dxa" w:w="3024"/>
            <w:vAlign w:val="top"/>
          </w:tcPr>
          <w:p>
            <w:r>
              <w:t>Make it useful before it is comprehensive</w:t>
            </w:r>
          </w:p>
        </w:tc>
        <w:tc>
          <w:tcPr>
            <w:tcW w:type="dxa" w:w="6336"/>
            <w:vAlign w:val="top"/>
          </w:tcPr>
          <w:p>
            <w:r>
              <w:t>CSV import is acceptable for validation before bank-sync complexity.</w:t>
            </w:r>
          </w:p>
        </w:tc>
      </w:tr>
      <w:tr>
        <w:tc>
          <w:tcPr>
            <w:tcW w:type="dxa" w:w="3024"/>
            <w:vAlign w:val="top"/>
          </w:tcPr>
          <w:p>
            <w:r>
              <w:t>Give me confidence, not guilt</w:t>
            </w:r>
          </w:p>
        </w:tc>
        <w:tc>
          <w:tcPr>
            <w:tcW w:type="dxa" w:w="6336"/>
            <w:vAlign w:val="top"/>
          </w:tcPr>
          <w:p>
            <w:r>
              <w:t>Use neutral explanations: “restaurants are up $86” instead of judgmental warnings.</w:t>
            </w:r>
          </w:p>
        </w:tc>
      </w:tr>
    </w:tbl>
    <w:p>
      <w:pPr>
        <w:spacing w:after="120"/>
      </w:pPr>
    </w:p>
    <w:p>
      <w:pPr>
        <w:pStyle w:val="Heading1"/>
        <w:spacing w:before="200" w:after="80"/>
      </w:pPr>
      <w:r>
        <w:t>2. Product Principles</w:t>
      </w:r>
    </w:p>
    <w:p>
      <w:pPr>
        <w:spacing w:after="120"/>
      </w:pPr>
      <w:r>
        <w:rPr>
          <w:b/>
        </w:rPr>
        <w:t xml:space="preserve">Opinionated defaults beat blank setup: </w:t>
      </w:r>
      <w:r>
        <w:t>The app should create default categories, recurring-bill detection, and simple monthly views automatically. Users should not begin with a long setup form.</w:t>
      </w:r>
    </w:p>
    <w:p>
      <w:pPr>
        <w:spacing w:after="120"/>
      </w:pPr>
      <w:r>
        <w:rPr>
          <w:b/>
        </w:rPr>
        <w:t xml:space="preserve">Views, not budget groups: </w:t>
      </w:r>
      <w:r>
        <w:t>The app should support saved filtered views for household, personal, reimbursable, trip, subscriptions, and unusual charges. These are derived from tags and filters, not separate budgeting universes.</w:t>
      </w:r>
    </w:p>
    <w:p>
      <w:pPr>
        <w:spacing w:after="120"/>
      </w:pPr>
      <w:r>
        <w:rPr>
          <w:b/>
        </w:rPr>
        <w:t xml:space="preserve">Corrections create learning: </w:t>
      </w:r>
      <w:r>
        <w:t>If a user renames, categorizes, hides, or tags a transaction, the app should offer to remember the preference through a simple MerchantRule.</w:t>
      </w:r>
    </w:p>
    <w:p>
      <w:pPr>
        <w:spacing w:after="120"/>
      </w:pPr>
      <w:r>
        <w:rPr>
          <w:b/>
        </w:rPr>
        <w:t xml:space="preserve">Explain deltas, not just totals: </w:t>
      </w:r>
      <w:r>
        <w:t>The product should focus on what changed compared to normal spending and previous periods.</w:t>
      </w:r>
    </w:p>
    <w:p>
      <w:pPr>
        <w:spacing w:after="120"/>
      </w:pPr>
      <w:r>
        <w:rPr>
          <w:b/>
        </w:rPr>
        <w:t xml:space="preserve">Use budgets as guardrails: </w:t>
      </w:r>
      <w:r>
        <w:t>Category budgets are useful, but the app should lead with safe-to-spend and spending drift rather than a dense budget table.</w:t>
      </w:r>
    </w:p>
    <w:p>
      <w:pPr>
        <w:pStyle w:val="Heading1"/>
        <w:spacing w:before="200" w:after="80"/>
      </w:pPr>
      <w:r>
        <w:t>3. User Personas and Jobs To Be Done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2F5597"/>
            <w:vAlign w:val="center"/>
          </w:tcPr>
          <w:p>
            <w:r/>
            <w:r>
              <w:rPr>
                <w:b/>
                <w:color w:val="FFFFFF"/>
              </w:rPr>
              <w:t>Persona</w:t>
            </w:r>
          </w:p>
        </w:tc>
        <w:tc>
          <w:tcPr>
            <w:tcW w:type="dxa" w:w="2448"/>
            <w:shd w:fill="2F5597"/>
            <w:vAlign w:val="center"/>
          </w:tcPr>
          <w:p>
            <w:r/>
            <w:r>
              <w:rPr>
                <w:b/>
                <w:color w:val="FFFFFF"/>
              </w:rPr>
              <w:t>Problem</w:t>
            </w:r>
          </w:p>
        </w:tc>
        <w:tc>
          <w:tcPr>
            <w:tcW w:type="dxa" w:w="3168"/>
            <w:shd w:fill="2F5597"/>
            <w:vAlign w:val="center"/>
          </w:tcPr>
          <w:p>
            <w:r/>
            <w:r>
              <w:rPr>
                <w:b/>
                <w:color w:val="FFFFFF"/>
              </w:rPr>
              <w:t>Job To Be Done</w:t>
            </w:r>
          </w:p>
        </w:tc>
        <w:tc>
          <w:tcPr>
            <w:tcW w:type="dxa" w:w="3024"/>
            <w:shd w:fill="2F5597"/>
            <w:vAlign w:val="center"/>
          </w:tcPr>
          <w:p>
            <w:r/>
            <w:r>
              <w:rPr>
                <w:b/>
                <w:color w:val="FFFFFF"/>
              </w:rPr>
              <w:t>MVP Support</w:t>
            </w:r>
          </w:p>
        </w:tc>
      </w:tr>
      <w:tr>
        <w:tc>
          <w:tcPr>
            <w:tcW w:type="dxa" w:w="1728"/>
            <w:vAlign w:val="top"/>
          </w:tcPr>
          <w:p>
            <w:r>
              <w:t>Casual budgeter</w:t>
            </w:r>
          </w:p>
        </w:tc>
        <w:tc>
          <w:tcPr>
            <w:tcW w:type="dxa" w:w="2448"/>
            <w:vAlign w:val="top"/>
          </w:tcPr>
          <w:p>
            <w:r>
              <w:t>Feels financially fuzzy but does not want to maintain a spreadsheet.</w:t>
            </w:r>
          </w:p>
        </w:tc>
        <w:tc>
          <w:tcPr>
            <w:tcW w:type="dxa" w:w="3168"/>
            <w:vAlign w:val="top"/>
          </w:tcPr>
          <w:p>
            <w:r>
              <w:t>When I open the app, tell me what changed and what I can safely spend.</w:t>
            </w:r>
          </w:p>
        </w:tc>
        <w:tc>
          <w:tcPr>
            <w:tcW w:type="dxa" w:w="3024"/>
            <w:vAlign w:val="top"/>
          </w:tcPr>
          <w:p>
            <w:r>
              <w:t>Today screen, safe-to-spend, review inbox, plain-English insights.</w:t>
            </w:r>
          </w:p>
        </w:tc>
      </w:tr>
      <w:tr>
        <w:tc>
          <w:tcPr>
            <w:tcW w:type="dxa" w:w="1728"/>
            <w:vAlign w:val="top"/>
          </w:tcPr>
          <w:p>
            <w:r>
              <w:t>Couple / household</w:t>
            </w:r>
          </w:p>
        </w:tc>
        <w:tc>
          <w:tcPr>
            <w:tcW w:type="dxa" w:w="2448"/>
            <w:vAlign w:val="top"/>
          </w:tcPr>
          <w:p>
            <w:r>
              <w:t>Shared purchases are hard to understand or split fairly.</w:t>
            </w:r>
          </w:p>
        </w:tc>
        <w:tc>
          <w:tcPr>
            <w:tcW w:type="dxa" w:w="3168"/>
            <w:vAlign w:val="top"/>
          </w:tcPr>
          <w:p>
            <w:r>
              <w:t>When household expenses happen, help us see shared spending without building complex shared budgets.</w:t>
            </w:r>
          </w:p>
        </w:tc>
        <w:tc>
          <w:tcPr>
            <w:tcW w:type="dxa" w:w="3024"/>
            <w:vAlign w:val="top"/>
          </w:tcPr>
          <w:p>
            <w:r>
              <w:t>Household tag, shared spending view, optional settle-up stretch feature.</w:t>
            </w:r>
          </w:p>
        </w:tc>
      </w:tr>
      <w:tr>
        <w:tc>
          <w:tcPr>
            <w:tcW w:type="dxa" w:w="1728"/>
            <w:vAlign w:val="top"/>
          </w:tcPr>
          <w:p>
            <w:r>
              <w:t>Subscription forgetter</w:t>
            </w:r>
          </w:p>
        </w:tc>
        <w:tc>
          <w:tcPr>
            <w:tcW w:type="dxa" w:w="2448"/>
            <w:vAlign w:val="top"/>
          </w:tcPr>
          <w:p>
            <w:r>
              <w:t>Recurring charges sneak up and card bills feel surprising.</w:t>
            </w:r>
          </w:p>
        </w:tc>
        <w:tc>
          <w:tcPr>
            <w:tcW w:type="dxa" w:w="3168"/>
            <w:vAlign w:val="top"/>
          </w:tcPr>
          <w:p>
            <w:r>
              <w:t>When a bill or subscription changes, warn me before it becomes a problem.</w:t>
            </w:r>
          </w:p>
        </w:tc>
        <w:tc>
          <w:tcPr>
            <w:tcW w:type="dxa" w:w="3024"/>
            <w:vAlign w:val="top"/>
          </w:tcPr>
          <w:p>
            <w:r>
              <w:t>RecurringTransaction model, upcoming bills, subscription increase review items.</w:t>
            </w:r>
          </w:p>
        </w:tc>
      </w:tr>
      <w:tr>
        <w:tc>
          <w:tcPr>
            <w:tcW w:type="dxa" w:w="1728"/>
            <w:vAlign w:val="top"/>
          </w:tcPr>
          <w:p>
            <w:r>
              <w:t>Behavior optimizer</w:t>
            </w:r>
          </w:p>
        </w:tc>
        <w:tc>
          <w:tcPr>
            <w:tcW w:type="dxa" w:w="2448"/>
            <w:vAlign w:val="top"/>
          </w:tcPr>
          <w:p>
            <w:r>
              <w:t>Wants to know which habits are drifting.</w:t>
            </w:r>
          </w:p>
        </w:tc>
        <w:tc>
          <w:tcPr>
            <w:tcW w:type="dxa" w:w="3168"/>
            <w:vAlign w:val="top"/>
          </w:tcPr>
          <w:p>
            <w:r>
              <w:t>When my spending pattern changes, explain the cause in normal words.</w:t>
            </w:r>
          </w:p>
        </w:tc>
        <w:tc>
          <w:tcPr>
            <w:tcW w:type="dxa" w:w="3024"/>
            <w:vAlign w:val="top"/>
          </w:tcPr>
          <w:p>
            <w:r>
              <w:t>Spending drift insights, merchant deltas, unusual transaction detection.</w:t>
            </w:r>
          </w:p>
        </w:tc>
      </w:tr>
    </w:tbl>
    <w:p>
      <w:pPr>
        <w:spacing w:after="120"/>
      </w:pPr>
    </w:p>
    <w:p>
      <w:pPr>
        <w:pStyle w:val="Heading1"/>
        <w:spacing w:before="200" w:after="80"/>
      </w:pPr>
      <w:r>
        <w:t>4. MVP Scope</w:t>
      </w:r>
    </w:p>
    <w:p>
      <w:pPr>
        <w:spacing w:after="120"/>
      </w:pPr>
      <w:r>
        <w:t>The MVP should include only the features necessary to deliver the product promise. Each feature below should be implemented in a simple version first and only expanded after the core loop is useful.</w:t>
      </w:r>
    </w:p>
    <w:p>
      <w:pPr>
        <w:pStyle w:val="ListBullet"/>
        <w:spacing w:after="120"/>
      </w:pPr>
      <w:r>
        <w:rPr>
          <w:b/>
        </w:rPr>
        <w:t xml:space="preserve">Transaction import and normalization: </w:t>
      </w:r>
      <w:r>
        <w:t>Support CSV import first, with a normalized Transaction model. Optional bank sync can be added later behind the same data model.</w:t>
      </w:r>
    </w:p>
    <w:p>
      <w:pPr>
        <w:pStyle w:val="ListBullet"/>
        <w:spacing w:after="120"/>
      </w:pPr>
      <w:r>
        <w:rPr>
          <w:b/>
        </w:rPr>
        <w:t xml:space="preserve">Transaction feed: </w:t>
      </w:r>
      <w:r>
        <w:t>Users can view, search, categorize, tag, hide, split once, and rename transactions.</w:t>
      </w:r>
    </w:p>
    <w:p>
      <w:pPr>
        <w:pStyle w:val="ListBullet"/>
        <w:spacing w:after="120"/>
      </w:pPr>
      <w:r>
        <w:rPr>
          <w:b/>
        </w:rPr>
        <w:t xml:space="preserve">Default categories: </w:t>
      </w:r>
      <w:r>
        <w:t>Provide a small default category set and allow custom categories later.</w:t>
      </w:r>
    </w:p>
    <w:p>
      <w:pPr>
        <w:pStyle w:val="ListBullet"/>
        <w:spacing w:after="120"/>
      </w:pPr>
      <w:r>
        <w:rPr>
          <w:b/>
        </w:rPr>
        <w:t xml:space="preserve">Tags and saved views: </w:t>
      </w:r>
      <w:r>
        <w:t>Support optional tags for household, personal, reimbursable, trip, ignore, or custom labels. Saved views are filters, not separate budgets.</w:t>
      </w:r>
    </w:p>
    <w:p>
      <w:pPr>
        <w:pStyle w:val="ListBullet"/>
        <w:spacing w:after="120"/>
      </w:pPr>
      <w:r>
        <w:rPr>
          <w:b/>
        </w:rPr>
        <w:t xml:space="preserve">Monthly summary: </w:t>
      </w:r>
      <w:r>
        <w:t>Show total spending, category totals, key deltas, and biggest merchants for the current month.</w:t>
      </w:r>
    </w:p>
    <w:p>
      <w:pPr>
        <w:pStyle w:val="ListBullet"/>
        <w:spacing w:after="120"/>
      </w:pPr>
      <w:r>
        <w:rPr>
          <w:b/>
        </w:rPr>
        <w:t xml:space="preserve">Recurring bills and subscriptions: </w:t>
      </w:r>
      <w:r>
        <w:t>Detect stable recurring charges and show upcoming committed spend.</w:t>
      </w:r>
    </w:p>
    <w:p>
      <w:pPr>
        <w:pStyle w:val="ListBullet"/>
        <w:spacing w:after="120"/>
      </w:pPr>
      <w:r>
        <w:rPr>
          <w:b/>
        </w:rPr>
        <w:t xml:space="preserve">Safe-to-spend calculation: </w:t>
      </w:r>
      <w:r>
        <w:t>Estimate discretionary money left before next income or end of month after committed bills and buffer.</w:t>
      </w:r>
    </w:p>
    <w:p>
      <w:pPr>
        <w:pStyle w:val="ListBullet"/>
        <w:spacing w:after="120"/>
      </w:pPr>
      <w:r>
        <w:rPr>
          <w:b/>
        </w:rPr>
        <w:t xml:space="preserve">Review inbox: </w:t>
      </w:r>
      <w:r>
        <w:t>Surface transaction corrections, unusual charges, subscription increases, and category drift.</w:t>
      </w:r>
    </w:p>
    <w:p>
      <w:pPr>
        <w:pStyle w:val="ListBullet"/>
        <w:spacing w:after="120"/>
      </w:pPr>
      <w:r>
        <w:rPr>
          <w:b/>
        </w:rPr>
        <w:t xml:space="preserve">Plain-English insights: </w:t>
      </w:r>
      <w:r>
        <w:t>Generate short explanations such as “Groceries are $127 higher than usual, mostly from Costco and Food Lion.”</w:t>
      </w:r>
    </w:p>
    <w:p>
      <w:pPr>
        <w:pStyle w:val="ListBullet"/>
        <w:spacing w:after="120"/>
      </w:pPr>
      <w:r>
        <w:rPr>
          <w:b/>
        </w:rPr>
        <w:t xml:space="preserve">Basic settings: </w:t>
      </w:r>
      <w:r>
        <w:t>Manage accounts, categories, tags, rules, import, and household mode flag.</w:t>
      </w:r>
    </w:p>
    <w:p>
      <w:pPr>
        <w:pStyle w:val="Heading2"/>
        <w:spacing w:before="200" w:after="80"/>
      </w:pPr>
      <w:r>
        <w:t>4.1 MVP Category Defaults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2F5597"/>
            <w:vAlign w:val="center"/>
          </w:tcPr>
          <w:p>
            <w:r/>
            <w:r>
              <w:rPr>
                <w:b/>
                <w:color w:val="FFFFFF"/>
              </w:rPr>
              <w:t>Category</w:t>
            </w:r>
          </w:p>
        </w:tc>
        <w:tc>
          <w:tcPr>
            <w:tcW w:type="dxa" w:w="3744"/>
            <w:shd w:fill="2F5597"/>
            <w:vAlign w:val="center"/>
          </w:tcPr>
          <w:p>
            <w:r/>
            <w:r>
              <w:rPr>
                <w:b/>
                <w:color w:val="FFFFFF"/>
              </w:rPr>
              <w:t>Purpose</w:t>
            </w:r>
          </w:p>
        </w:tc>
        <w:tc>
          <w:tcPr>
            <w:tcW w:type="dxa" w:w="3744"/>
            <w:shd w:fill="2F5597"/>
            <w:vAlign w:val="center"/>
          </w:tcPr>
          <w:p>
            <w:r/>
            <w:r>
              <w:rPr>
                <w:b/>
                <w:color w:val="FFFFFF"/>
              </w:rPr>
              <w:t>Examples</w:t>
            </w:r>
          </w:p>
        </w:tc>
      </w:tr>
      <w:tr>
        <w:tc>
          <w:tcPr>
            <w:tcW w:type="dxa" w:w="2016"/>
            <w:vAlign w:val="top"/>
          </w:tcPr>
          <w:p>
            <w:r>
              <w:t>Groceries</w:t>
            </w:r>
          </w:p>
        </w:tc>
        <w:tc>
          <w:tcPr>
            <w:tcW w:type="dxa" w:w="3744"/>
            <w:vAlign w:val="top"/>
          </w:tcPr>
          <w:p>
            <w:r>
              <w:t>Food and household essentials bought from grocery stores.</w:t>
            </w:r>
          </w:p>
        </w:tc>
        <w:tc>
          <w:tcPr>
            <w:tcW w:type="dxa" w:w="3744"/>
            <w:vAlign w:val="top"/>
          </w:tcPr>
          <w:p>
            <w:r>
              <w:t>Food Lion, Costco grocery trips, Harris Teeter.</w:t>
            </w:r>
          </w:p>
        </w:tc>
      </w:tr>
      <w:tr>
        <w:tc>
          <w:tcPr>
            <w:tcW w:type="dxa" w:w="2016"/>
            <w:vAlign w:val="top"/>
          </w:tcPr>
          <w:p>
            <w:r>
              <w:t>Restaurants &amp; Coffee</w:t>
            </w:r>
          </w:p>
        </w:tc>
        <w:tc>
          <w:tcPr>
            <w:tcW w:type="dxa" w:w="3744"/>
            <w:vAlign w:val="top"/>
          </w:tcPr>
          <w:p>
            <w:r>
              <w:t>Prepared food, takeout, delivery, cafes.</w:t>
            </w:r>
          </w:p>
        </w:tc>
        <w:tc>
          <w:tcPr>
            <w:tcW w:type="dxa" w:w="3744"/>
            <w:vAlign w:val="top"/>
          </w:tcPr>
          <w:p>
            <w:r>
              <w:t>DoorDash, Starbucks, local restaurants.</w:t>
            </w:r>
          </w:p>
        </w:tc>
      </w:tr>
      <w:tr>
        <w:tc>
          <w:tcPr>
            <w:tcW w:type="dxa" w:w="2016"/>
            <w:vAlign w:val="top"/>
          </w:tcPr>
          <w:p>
            <w:r>
              <w:t>Shopping</w:t>
            </w:r>
          </w:p>
        </w:tc>
        <w:tc>
          <w:tcPr>
            <w:tcW w:type="dxa" w:w="3744"/>
            <w:vAlign w:val="top"/>
          </w:tcPr>
          <w:p>
            <w:r>
              <w:t>Non-essential retail purchases.</w:t>
            </w:r>
          </w:p>
        </w:tc>
        <w:tc>
          <w:tcPr>
            <w:tcW w:type="dxa" w:w="3744"/>
            <w:vAlign w:val="top"/>
          </w:tcPr>
          <w:p>
            <w:r>
              <w:t>Amazon, Target non-grocery, Best Buy.</w:t>
            </w:r>
          </w:p>
        </w:tc>
      </w:tr>
      <w:tr>
        <w:tc>
          <w:tcPr>
            <w:tcW w:type="dxa" w:w="2016"/>
            <w:vAlign w:val="top"/>
          </w:tcPr>
          <w:p>
            <w:r>
              <w:t>Home</w:t>
            </w:r>
          </w:p>
        </w:tc>
        <w:tc>
          <w:tcPr>
            <w:tcW w:type="dxa" w:w="3744"/>
            <w:vAlign w:val="top"/>
          </w:tcPr>
          <w:p>
            <w:r>
              <w:t>Repairs, tools, home improvement, utilities if not separated.</w:t>
            </w:r>
          </w:p>
        </w:tc>
        <w:tc>
          <w:tcPr>
            <w:tcW w:type="dxa" w:w="3744"/>
            <w:vAlign w:val="top"/>
          </w:tcPr>
          <w:p>
            <w:r>
              <w:t>Home Depot, Lowe’s, contractors.</w:t>
            </w:r>
          </w:p>
        </w:tc>
      </w:tr>
      <w:tr>
        <w:tc>
          <w:tcPr>
            <w:tcW w:type="dxa" w:w="2016"/>
            <w:vAlign w:val="top"/>
          </w:tcPr>
          <w:p>
            <w:r>
              <w:t>Transportation</w:t>
            </w:r>
          </w:p>
        </w:tc>
        <w:tc>
          <w:tcPr>
            <w:tcW w:type="dxa" w:w="3744"/>
            <w:vAlign w:val="top"/>
          </w:tcPr>
          <w:p>
            <w:r>
              <w:t>Gas, rideshare, parking, car maintenance.</w:t>
            </w:r>
          </w:p>
        </w:tc>
        <w:tc>
          <w:tcPr>
            <w:tcW w:type="dxa" w:w="3744"/>
            <w:vAlign w:val="top"/>
          </w:tcPr>
          <w:p>
            <w:r>
              <w:t>Shell, Uber, mechanic.</w:t>
            </w:r>
          </w:p>
        </w:tc>
      </w:tr>
      <w:tr>
        <w:tc>
          <w:tcPr>
            <w:tcW w:type="dxa" w:w="2016"/>
            <w:vAlign w:val="top"/>
          </w:tcPr>
          <w:p>
            <w:r>
              <w:t>Entertainment</w:t>
            </w:r>
          </w:p>
        </w:tc>
        <w:tc>
          <w:tcPr>
            <w:tcW w:type="dxa" w:w="3744"/>
            <w:vAlign w:val="top"/>
          </w:tcPr>
          <w:p>
            <w:r>
              <w:t>Streaming, games, hobbies, activities.</w:t>
            </w:r>
          </w:p>
        </w:tc>
        <w:tc>
          <w:tcPr>
            <w:tcW w:type="dxa" w:w="3744"/>
            <w:vAlign w:val="top"/>
          </w:tcPr>
          <w:p>
            <w:r>
              <w:t>Steam, Netflix if not subscription-only, movies.</w:t>
            </w:r>
          </w:p>
        </w:tc>
      </w:tr>
      <w:tr>
        <w:tc>
          <w:tcPr>
            <w:tcW w:type="dxa" w:w="2016"/>
            <w:vAlign w:val="top"/>
          </w:tcPr>
          <w:p>
            <w:r>
              <w:t>Health</w:t>
            </w:r>
          </w:p>
        </w:tc>
        <w:tc>
          <w:tcPr>
            <w:tcW w:type="dxa" w:w="3744"/>
            <w:vAlign w:val="top"/>
          </w:tcPr>
          <w:p>
            <w:r>
              <w:t>Medical, pharmacy, gym.</w:t>
            </w:r>
          </w:p>
        </w:tc>
        <w:tc>
          <w:tcPr>
            <w:tcW w:type="dxa" w:w="3744"/>
            <w:vAlign w:val="top"/>
          </w:tcPr>
          <w:p>
            <w:r>
              <w:t>CVS, doctor, fitness apps.</w:t>
            </w:r>
          </w:p>
        </w:tc>
      </w:tr>
      <w:tr>
        <w:tc>
          <w:tcPr>
            <w:tcW w:type="dxa" w:w="2016"/>
            <w:vAlign w:val="top"/>
          </w:tcPr>
          <w:p>
            <w:r>
              <w:t>Pets</w:t>
            </w:r>
          </w:p>
        </w:tc>
        <w:tc>
          <w:tcPr>
            <w:tcW w:type="dxa" w:w="3744"/>
            <w:vAlign w:val="top"/>
          </w:tcPr>
          <w:p>
            <w:r>
              <w:t>Food, vet, grooming, supplies.</w:t>
            </w:r>
          </w:p>
        </w:tc>
        <w:tc>
          <w:tcPr>
            <w:tcW w:type="dxa" w:w="3744"/>
            <w:vAlign w:val="top"/>
          </w:tcPr>
          <w:p>
            <w:r>
              <w:t>Chewy, vet, pet store.</w:t>
            </w:r>
          </w:p>
        </w:tc>
      </w:tr>
      <w:tr>
        <w:tc>
          <w:tcPr>
            <w:tcW w:type="dxa" w:w="2016"/>
            <w:vAlign w:val="top"/>
          </w:tcPr>
          <w:p>
            <w:r>
              <w:t>Bills &amp; Subscriptions</w:t>
            </w:r>
          </w:p>
        </w:tc>
        <w:tc>
          <w:tcPr>
            <w:tcW w:type="dxa" w:w="3744"/>
            <w:vAlign w:val="top"/>
          </w:tcPr>
          <w:p>
            <w:r>
              <w:t>Recurring bills and services.</w:t>
            </w:r>
          </w:p>
        </w:tc>
        <w:tc>
          <w:tcPr>
            <w:tcW w:type="dxa" w:w="3744"/>
            <w:vAlign w:val="top"/>
          </w:tcPr>
          <w:p>
            <w:r>
              <w:t>Internet, insurance, software subscriptions.</w:t>
            </w:r>
          </w:p>
        </w:tc>
      </w:tr>
      <w:tr>
        <w:tc>
          <w:tcPr>
            <w:tcW w:type="dxa" w:w="2016"/>
            <w:vAlign w:val="top"/>
          </w:tcPr>
          <w:p>
            <w:r>
              <w:t>Other</w:t>
            </w:r>
          </w:p>
        </w:tc>
        <w:tc>
          <w:tcPr>
            <w:tcW w:type="dxa" w:w="3744"/>
            <w:vAlign w:val="top"/>
          </w:tcPr>
          <w:p>
            <w:r>
              <w:t>Fallback for unclear or rare transactions.</w:t>
            </w:r>
          </w:p>
        </w:tc>
        <w:tc>
          <w:tcPr>
            <w:tcW w:type="dxa" w:w="3744"/>
            <w:vAlign w:val="top"/>
          </w:tcPr>
          <w:p>
            <w:r>
              <w:t>Uncategorized items.</w:t>
            </w:r>
          </w:p>
        </w:tc>
      </w:tr>
    </w:tbl>
    <w:p>
      <w:pPr>
        <w:spacing w:after="120"/>
      </w:pPr>
    </w:p>
    <w:p>
      <w:pPr>
        <w:pStyle w:val="Heading1"/>
        <w:spacing w:before="200" w:after="80"/>
      </w:pPr>
      <w:r>
        <w:t>5. Stretch Features</w:t>
      </w:r>
    </w:p>
    <w:p>
      <w:pPr>
        <w:spacing w:after="120"/>
      </w:pPr>
      <w:r>
        <w:t>Stretch features are useful only after the MVP core loop works. They should not be built until users are consistently getting value from safe-to-spend, review inbox, recurring bills, and monthly insights.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Stretch Feature</w:t>
            </w:r>
          </w:p>
        </w:tc>
        <w:tc>
          <w:tcPr>
            <w:tcW w:type="dxa" w:w="2880"/>
            <w:shd w:fill="2F5597"/>
            <w:vAlign w:val="center"/>
          </w:tcPr>
          <w:p>
            <w:r/>
            <w:r>
              <w:rPr>
                <w:b/>
                <w:color w:val="FFFFFF"/>
              </w:rPr>
              <w:t>Description</w:t>
            </w:r>
          </w:p>
        </w:tc>
        <w:tc>
          <w:tcPr>
            <w:tcW w:type="dxa" w:w="2880"/>
            <w:shd w:fill="2F5597"/>
            <w:vAlign w:val="center"/>
          </w:tcPr>
          <w:p>
            <w:r/>
            <w:r>
              <w:rPr>
                <w:b/>
                <w:color w:val="FFFFFF"/>
              </w:rPr>
              <w:t>Why It Matters</w:t>
            </w:r>
          </w:p>
        </w:tc>
        <w:tc>
          <w:tcPr>
            <w:tcW w:type="dxa" w:w="1872"/>
            <w:shd w:fill="2F5597"/>
            <w:vAlign w:val="center"/>
          </w:tcPr>
          <w:p>
            <w:r/>
            <w:r>
              <w:rPr>
                <w:b/>
                <w:color w:val="FFFFFF"/>
              </w:rPr>
              <w:t>Dependency</w:t>
            </w:r>
          </w:p>
        </w:tc>
      </w:tr>
      <w:tr>
        <w:tc>
          <w:tcPr>
            <w:tcW w:type="dxa" w:w="2160"/>
            <w:vAlign w:val="top"/>
          </w:tcPr>
          <w:p>
            <w:r>
              <w:t>Bank sync</w:t>
            </w:r>
          </w:p>
        </w:tc>
        <w:tc>
          <w:tcPr>
            <w:tcW w:type="dxa" w:w="2880"/>
            <w:vAlign w:val="top"/>
          </w:tcPr>
          <w:p>
            <w:r>
              <w:t>Connect accounts through Plaid, MX, Teller, or similar aggregator.</w:t>
            </w:r>
          </w:p>
        </w:tc>
        <w:tc>
          <w:tcPr>
            <w:tcW w:type="dxa" w:w="2880"/>
            <w:vAlign w:val="top"/>
          </w:tcPr>
          <w:p>
            <w:r>
              <w:t>Removes CSV friction and supports ongoing use.</w:t>
            </w:r>
          </w:p>
        </w:tc>
        <w:tc>
          <w:tcPr>
            <w:tcW w:type="dxa" w:w="1872"/>
            <w:vAlign w:val="top"/>
          </w:tcPr>
          <w:p>
            <w:r>
              <w:t>Stable Transaction/Account model.</w:t>
            </w:r>
          </w:p>
        </w:tc>
      </w:tr>
      <w:tr>
        <w:tc>
          <w:tcPr>
            <w:tcW w:type="dxa" w:w="2160"/>
            <w:vAlign w:val="top"/>
          </w:tcPr>
          <w:p>
            <w:r>
              <w:t>Household sharing</w:t>
            </w:r>
          </w:p>
        </w:tc>
        <w:tc>
          <w:tcPr>
            <w:tcW w:type="dxa" w:w="2880"/>
            <w:vAlign w:val="top"/>
          </w:tcPr>
          <w:p>
            <w:r>
              <w:t>Invite another user into a Household with shared views and household tags.</w:t>
            </w:r>
          </w:p>
        </w:tc>
        <w:tc>
          <w:tcPr>
            <w:tcW w:type="dxa" w:w="2880"/>
            <w:vAlign w:val="top"/>
          </w:tcPr>
          <w:p>
            <w:r>
              <w:t>Supports couples and roommates without multi-budget complexity.</w:t>
            </w:r>
          </w:p>
        </w:tc>
        <w:tc>
          <w:tcPr>
            <w:tcW w:type="dxa" w:w="1872"/>
            <w:vAlign w:val="top"/>
          </w:tcPr>
          <w:p>
            <w:r>
              <w:t>Household, HouseholdMember, permissions.</w:t>
            </w:r>
          </w:p>
        </w:tc>
      </w:tr>
      <w:tr>
        <w:tc>
          <w:tcPr>
            <w:tcW w:type="dxa" w:w="2160"/>
            <w:vAlign w:val="top"/>
          </w:tcPr>
          <w:p>
            <w:r>
              <w:t>Settle-up suggestions</w:t>
            </w:r>
          </w:p>
        </w:tc>
        <w:tc>
          <w:tcPr>
            <w:tcW w:type="dxa" w:w="2880"/>
            <w:vAlign w:val="top"/>
          </w:tcPr>
          <w:p>
            <w:r>
              <w:t>Calculate spending difference between household members and suggest a reimbursement amount.</w:t>
            </w:r>
          </w:p>
        </w:tc>
        <w:tc>
          <w:tcPr>
            <w:tcW w:type="dxa" w:w="2880"/>
            <w:vAlign w:val="top"/>
          </w:tcPr>
          <w:p>
            <w:r>
              <w:t>Simple, concrete value for couples/roommates.</w:t>
            </w:r>
          </w:p>
        </w:tc>
        <w:tc>
          <w:tcPr>
            <w:tcW w:type="dxa" w:w="1872"/>
            <w:vAlign w:val="top"/>
          </w:tcPr>
          <w:p>
            <w:r>
              <w:t>Household sharing and transaction ownership.</w:t>
            </w:r>
          </w:p>
        </w:tc>
      </w:tr>
      <w:tr>
        <w:tc>
          <w:tcPr>
            <w:tcW w:type="dxa" w:w="2160"/>
            <w:vAlign w:val="top"/>
          </w:tcPr>
          <w:p>
            <w:r>
              <w:t>Before-you-buy mode</w:t>
            </w:r>
          </w:p>
        </w:tc>
        <w:tc>
          <w:tcPr>
            <w:tcW w:type="dxa" w:w="2880"/>
            <w:vAlign w:val="top"/>
          </w:tcPr>
          <w:p>
            <w:r>
              <w:t>User enters a possible purchase and receives a safe-to-spend impact answer.</w:t>
            </w:r>
          </w:p>
        </w:tc>
        <w:tc>
          <w:tcPr>
            <w:tcW w:type="dxa" w:w="2880"/>
            <w:vAlign w:val="top"/>
          </w:tcPr>
          <w:p>
            <w:r>
              <w:t>Makes budgeting decision-oriented.</w:t>
            </w:r>
          </w:p>
        </w:tc>
        <w:tc>
          <w:tcPr>
            <w:tcW w:type="dxa" w:w="1872"/>
            <w:vAlign w:val="top"/>
          </w:tcPr>
          <w:p>
            <w:r>
              <w:t>Safe-to-spend engine.</w:t>
            </w:r>
          </w:p>
        </w:tc>
      </w:tr>
      <w:tr>
        <w:tc>
          <w:tcPr>
            <w:tcW w:type="dxa" w:w="2160"/>
            <w:vAlign w:val="top"/>
          </w:tcPr>
          <w:p>
            <w:r>
              <w:t>Budget autopilot</w:t>
            </w:r>
          </w:p>
        </w:tc>
        <w:tc>
          <w:tcPr>
            <w:tcW w:type="dxa" w:w="2880"/>
            <w:vAlign w:val="top"/>
          </w:tcPr>
          <w:p>
            <w:r>
              <w:t>Suggest category budgets from historical averages.</w:t>
            </w:r>
          </w:p>
        </w:tc>
        <w:tc>
          <w:tcPr>
            <w:tcW w:type="dxa" w:w="2880"/>
            <w:vAlign w:val="top"/>
          </w:tcPr>
          <w:p>
            <w:r>
              <w:t>Reduces setup burden.</w:t>
            </w:r>
          </w:p>
        </w:tc>
        <w:tc>
          <w:tcPr>
            <w:tcW w:type="dxa" w:w="1872"/>
            <w:vAlign w:val="top"/>
          </w:tcPr>
          <w:p>
            <w:r>
              <w:t>At least 2-3 months of transaction data.</w:t>
            </w:r>
          </w:p>
        </w:tc>
      </w:tr>
      <w:tr>
        <w:tc>
          <w:tcPr>
            <w:tcW w:type="dxa" w:w="2160"/>
            <w:vAlign w:val="top"/>
          </w:tcPr>
          <w:p>
            <w:r>
              <w:t>Receipt attachment</w:t>
            </w:r>
          </w:p>
        </w:tc>
        <w:tc>
          <w:tcPr>
            <w:tcW w:type="dxa" w:w="2880"/>
            <w:vAlign w:val="top"/>
          </w:tcPr>
          <w:p>
            <w:r>
              <w:t>Attach receipt images to transactions.</w:t>
            </w:r>
          </w:p>
        </w:tc>
        <w:tc>
          <w:tcPr>
            <w:tcW w:type="dxa" w:w="2880"/>
            <w:vAlign w:val="top"/>
          </w:tcPr>
          <w:p>
            <w:r>
              <w:t>Useful for reimbursements and tax-adjacent organization.</w:t>
            </w:r>
          </w:p>
        </w:tc>
        <w:tc>
          <w:tcPr>
            <w:tcW w:type="dxa" w:w="1872"/>
            <w:vAlign w:val="top"/>
          </w:tcPr>
          <w:p>
            <w:r>
              <w:t>Storage service and transaction notes.</w:t>
            </w:r>
          </w:p>
        </w:tc>
      </w:tr>
      <w:tr>
        <w:tc>
          <w:tcPr>
            <w:tcW w:type="dxa" w:w="2160"/>
            <w:vAlign w:val="top"/>
          </w:tcPr>
          <w:p>
            <w:r>
              <w:t>Advanced split transactions</w:t>
            </w:r>
          </w:p>
        </w:tc>
        <w:tc>
          <w:tcPr>
            <w:tcW w:type="dxa" w:w="2880"/>
            <w:vAlign w:val="top"/>
          </w:tcPr>
          <w:p>
            <w:r>
              <w:t>Split a transaction across multiple categories/tags with reusable templates.</w:t>
            </w:r>
          </w:p>
        </w:tc>
        <w:tc>
          <w:tcPr>
            <w:tcW w:type="dxa" w:w="2880"/>
            <w:vAlign w:val="top"/>
          </w:tcPr>
          <w:p>
            <w:r>
              <w:t>Handles Costco/Target/Amazon mixed purchases.</w:t>
            </w:r>
          </w:p>
        </w:tc>
        <w:tc>
          <w:tcPr>
            <w:tcW w:type="dxa" w:w="1872"/>
            <w:vAlign w:val="top"/>
          </w:tcPr>
          <w:p>
            <w:r>
              <w:t>TransactionSplit model.</w:t>
            </w:r>
          </w:p>
        </w:tc>
      </w:tr>
      <w:tr>
        <w:tc>
          <w:tcPr>
            <w:tcW w:type="dxa" w:w="2160"/>
            <w:vAlign w:val="top"/>
          </w:tcPr>
          <w:p>
            <w:r>
              <w:t>Goals and sinking funds</w:t>
            </w:r>
          </w:p>
        </w:tc>
        <w:tc>
          <w:tcPr>
            <w:tcW w:type="dxa" w:w="2880"/>
            <w:vAlign w:val="top"/>
          </w:tcPr>
          <w:p>
            <w:r>
              <w:t>Track expected future expenses like trips, insurance, or annual fees.</w:t>
            </w:r>
          </w:p>
        </w:tc>
        <w:tc>
          <w:tcPr>
            <w:tcW w:type="dxa" w:w="2880"/>
            <w:vAlign w:val="top"/>
          </w:tcPr>
          <w:p>
            <w:r>
              <w:t>Improves safe-to-spend accuracy.</w:t>
            </w:r>
          </w:p>
        </w:tc>
        <w:tc>
          <w:tcPr>
            <w:tcW w:type="dxa" w:w="1872"/>
            <w:vAlign w:val="top"/>
          </w:tcPr>
          <w:p>
            <w:r>
              <w:t>Goal model and scheduled contribution logic.</w:t>
            </w:r>
          </w:p>
        </w:tc>
      </w:tr>
      <w:tr>
        <w:tc>
          <w:tcPr>
            <w:tcW w:type="dxa" w:w="2160"/>
            <w:vAlign w:val="top"/>
          </w:tcPr>
          <w:p>
            <w:r>
              <w:t>Net worth snapshot</w:t>
            </w:r>
          </w:p>
        </w:tc>
        <w:tc>
          <w:tcPr>
            <w:tcW w:type="dxa" w:w="2880"/>
            <w:vAlign w:val="top"/>
          </w:tcPr>
          <w:p>
            <w:r>
              <w:t>Manual or synced assets/debts overview.</w:t>
            </w:r>
          </w:p>
        </w:tc>
        <w:tc>
          <w:tcPr>
            <w:tcW w:type="dxa" w:w="2880"/>
            <w:vAlign w:val="top"/>
          </w:tcPr>
          <w:p>
            <w:r>
              <w:t>Broader finance view.</w:t>
            </w:r>
          </w:p>
        </w:tc>
        <w:tc>
          <w:tcPr>
            <w:tcW w:type="dxa" w:w="1872"/>
            <w:vAlign w:val="top"/>
          </w:tcPr>
          <w:p>
            <w:r>
              <w:t>Account type expansion.</w:t>
            </w:r>
          </w:p>
        </w:tc>
      </w:tr>
      <w:tr>
        <w:tc>
          <w:tcPr>
            <w:tcW w:type="dxa" w:w="2160"/>
            <w:vAlign w:val="top"/>
          </w:tcPr>
          <w:p>
            <w:r>
              <w:t>AI insight assistant</w:t>
            </w:r>
          </w:p>
        </w:tc>
        <w:tc>
          <w:tcPr>
            <w:tcW w:type="dxa" w:w="2880"/>
            <w:vAlign w:val="top"/>
          </w:tcPr>
          <w:p>
            <w:r>
              <w:t>Conversational explanations and question answering over transactions.</w:t>
            </w:r>
          </w:p>
        </w:tc>
        <w:tc>
          <w:tcPr>
            <w:tcW w:type="dxa" w:w="2880"/>
            <w:vAlign w:val="top"/>
          </w:tcPr>
          <w:p>
            <w:r>
              <w:t>Helpful but not a core wedge until data model is solid.</w:t>
            </w:r>
          </w:p>
        </w:tc>
        <w:tc>
          <w:tcPr>
            <w:tcW w:type="dxa" w:w="1872"/>
            <w:vAlign w:val="top"/>
          </w:tcPr>
          <w:p>
            <w:r>
              <w:t>Clean transaction history and privacy controls.</w:t>
            </w:r>
          </w:p>
        </w:tc>
      </w:tr>
    </w:tbl>
    <w:p>
      <w:pPr>
        <w:spacing w:after="120"/>
      </w:pPr>
    </w:p>
    <w:p>
      <w:pPr>
        <w:pStyle w:val="Heading1"/>
        <w:spacing w:before="200" w:after="80"/>
      </w:pPr>
      <w:r>
        <w:t>6. Non-Goals</w:t>
      </w:r>
    </w:p>
    <w:p>
      <w:pPr>
        <w:pStyle w:val="ListBullet"/>
        <w:spacing w:after="120"/>
      </w:pPr>
      <w:r>
        <w:t>No complex multi-budget group system in the MVP.</w:t>
      </w:r>
    </w:p>
    <w:p>
      <w:pPr>
        <w:pStyle w:val="ListBullet"/>
        <w:spacing w:after="120"/>
      </w:pPr>
      <w:r>
        <w:t>No investment tracking or tax optimization in the MVP.</w:t>
      </w:r>
    </w:p>
    <w:p>
      <w:pPr>
        <w:pStyle w:val="ListBullet"/>
        <w:spacing w:after="120"/>
      </w:pPr>
      <w:r>
        <w:t>No bill negotiation, loan origination, or financial product marketplace.</w:t>
      </w:r>
    </w:p>
    <w:p>
      <w:pPr>
        <w:pStyle w:val="ListBullet"/>
        <w:spacing w:after="120"/>
      </w:pPr>
      <w:r>
        <w:t>No public API or plugin system.</w:t>
      </w:r>
    </w:p>
    <w:p>
      <w:pPr>
        <w:pStyle w:val="ListBullet"/>
        <w:spacing w:after="120"/>
      </w:pPr>
      <w:r>
        <w:t>No advanced permissioning beyond optional household membership later.</w:t>
      </w:r>
    </w:p>
    <w:p>
      <w:pPr>
        <w:pStyle w:val="ListBullet"/>
        <w:spacing w:after="120"/>
      </w:pPr>
      <w:r>
        <w:t>No attempt to fully replace an accountant, financial advisor, or spreadsheet power-user workflow.</w:t>
      </w:r>
    </w:p>
    <w:p>
      <w:pPr>
        <w:pStyle w:val="Heading1"/>
        <w:spacing w:before="200" w:after="80"/>
      </w:pPr>
      <w:r>
        <w:t>7. Information Architecture</w:t>
      </w:r>
    </w:p>
    <w:p>
      <w:pPr>
        <w:spacing w:after="120"/>
      </w:pPr>
      <w:r>
        <w:t>The mobile app should have five primary tabs. This keeps the app understandable while separating daily status, raw data, planning, insights, and configuration.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2F5597"/>
            <w:vAlign w:val="center"/>
          </w:tcPr>
          <w:p>
            <w:r/>
            <w:r>
              <w:rPr>
                <w:b/>
                <w:color w:val="FFFFFF"/>
              </w:rPr>
              <w:t>Tab</w:t>
            </w:r>
          </w:p>
        </w:tc>
        <w:tc>
          <w:tcPr>
            <w:tcW w:type="dxa" w:w="3600"/>
            <w:shd w:fill="2F5597"/>
            <w:vAlign w:val="center"/>
          </w:tcPr>
          <w:p>
            <w:r/>
            <w:r>
              <w:rPr>
                <w:b/>
                <w:color w:val="FFFFFF"/>
              </w:rPr>
              <w:t>Primary Question Answered</w:t>
            </w:r>
          </w:p>
        </w:tc>
        <w:tc>
          <w:tcPr>
            <w:tcW w:type="dxa" w:w="4032"/>
            <w:shd w:fill="2F5597"/>
            <w:vAlign w:val="center"/>
          </w:tcPr>
          <w:p>
            <w:r/>
            <w:r>
              <w:rPr>
                <w:b/>
                <w:color w:val="FFFFFF"/>
              </w:rPr>
              <w:t>Primary Objects</w:t>
            </w:r>
          </w:p>
        </w:tc>
      </w:tr>
      <w:tr>
        <w:tc>
          <w:tcPr>
            <w:tcW w:type="dxa" w:w="1872"/>
            <w:vAlign w:val="top"/>
          </w:tcPr>
          <w:p>
            <w:r>
              <w:t>Today</w:t>
            </w:r>
          </w:p>
        </w:tc>
        <w:tc>
          <w:tcPr>
            <w:tcW w:type="dxa" w:w="3600"/>
            <w:vAlign w:val="top"/>
          </w:tcPr>
          <w:p>
            <w:r>
              <w:t>What should I know right now?</w:t>
            </w:r>
          </w:p>
        </w:tc>
        <w:tc>
          <w:tcPr>
            <w:tcW w:type="dxa" w:w="4032"/>
            <w:vAlign w:val="top"/>
          </w:tcPr>
          <w:p>
            <w:r>
              <w:t>SafeToSpendSnapshot, ReviewItem, Insight, RecurringTransaction.</w:t>
            </w:r>
          </w:p>
        </w:tc>
      </w:tr>
      <w:tr>
        <w:tc>
          <w:tcPr>
            <w:tcW w:type="dxa" w:w="1872"/>
            <w:vAlign w:val="top"/>
          </w:tcPr>
          <w:p>
            <w:r>
              <w:t>Transactions</w:t>
            </w:r>
          </w:p>
        </w:tc>
        <w:tc>
          <w:tcPr>
            <w:tcW w:type="dxa" w:w="3600"/>
            <w:vAlign w:val="top"/>
          </w:tcPr>
          <w:p>
            <w:r>
              <w:t>What happened and how should it be classified?</w:t>
            </w:r>
          </w:p>
        </w:tc>
        <w:tc>
          <w:tcPr>
            <w:tcW w:type="dxa" w:w="4032"/>
            <w:vAlign w:val="top"/>
          </w:tcPr>
          <w:p>
            <w:r>
              <w:t>Transaction, Category, Tag, MerchantRule, TransactionSplit.</w:t>
            </w:r>
          </w:p>
        </w:tc>
      </w:tr>
      <w:tr>
        <w:tc>
          <w:tcPr>
            <w:tcW w:type="dxa" w:w="1872"/>
            <w:vAlign w:val="top"/>
          </w:tcPr>
          <w:p>
            <w:r>
              <w:t>Plan</w:t>
            </w:r>
          </w:p>
        </w:tc>
        <w:tc>
          <w:tcPr>
            <w:tcW w:type="dxa" w:w="3600"/>
            <w:vAlign w:val="top"/>
          </w:tcPr>
          <w:p>
            <w:r>
              <w:t>What is expected this month?</w:t>
            </w:r>
          </w:p>
        </w:tc>
        <w:tc>
          <w:tcPr>
            <w:tcW w:type="dxa" w:w="4032"/>
            <w:vAlign w:val="top"/>
          </w:tcPr>
          <w:p>
            <w:r>
              <w:t>BudgetMonth, CategoryBudget, IncomeEvent, RecurringTransaction.</w:t>
            </w:r>
          </w:p>
        </w:tc>
      </w:tr>
      <w:tr>
        <w:tc>
          <w:tcPr>
            <w:tcW w:type="dxa" w:w="1872"/>
            <w:vAlign w:val="top"/>
          </w:tcPr>
          <w:p>
            <w:r>
              <w:t>Insights</w:t>
            </w:r>
          </w:p>
        </w:tc>
        <w:tc>
          <w:tcPr>
            <w:tcW w:type="dxa" w:w="3600"/>
            <w:vAlign w:val="top"/>
          </w:tcPr>
          <w:p>
            <w:r>
              <w:t>What changed and why?</w:t>
            </w:r>
          </w:p>
        </w:tc>
        <w:tc>
          <w:tcPr>
            <w:tcW w:type="dxa" w:w="4032"/>
            <w:vAlign w:val="top"/>
          </w:tcPr>
          <w:p>
            <w:r>
              <w:t>Insight, SpendingBaseline, MerchantSummary, CategorySummary.</w:t>
            </w:r>
          </w:p>
        </w:tc>
      </w:tr>
      <w:tr>
        <w:tc>
          <w:tcPr>
            <w:tcW w:type="dxa" w:w="1872"/>
            <w:vAlign w:val="top"/>
          </w:tcPr>
          <w:p>
            <w:r>
              <w:t>Settings</w:t>
            </w:r>
          </w:p>
        </w:tc>
        <w:tc>
          <w:tcPr>
            <w:tcW w:type="dxa" w:w="3600"/>
            <w:vAlign w:val="top"/>
          </w:tcPr>
          <w:p>
            <w:r>
              <w:t>How is the app configured?</w:t>
            </w:r>
          </w:p>
        </w:tc>
        <w:tc>
          <w:tcPr>
            <w:tcW w:type="dxa" w:w="4032"/>
            <w:vAlign w:val="top"/>
          </w:tcPr>
          <w:p>
            <w:r>
              <w:t>User, Household, Account, Category, Tag, MerchantRule, ImportJob.</w:t>
            </w:r>
          </w:p>
        </w:tc>
      </w:tr>
    </w:tbl>
    <w:p>
      <w:pPr>
        <w:spacing w:after="120"/>
      </w:pPr>
    </w:p>
    <w:p>
      <w:pPr>
        <w:pStyle w:val="Heading1"/>
        <w:spacing w:before="200" w:after="80"/>
      </w:pPr>
      <w:r>
        <w:t>8. Data Model Overview</w:t>
      </w:r>
    </w:p>
    <w:p>
      <w:pPr>
        <w:spacing w:after="120"/>
      </w:pPr>
      <w:r>
        <w:t>The model should separate raw financial facts from user interpretation. Transactions are factual records. Categories, tags, rules, budgets, and insights are user-facing interpretation layers.</w:t>
      </w:r>
    </w:p>
    <w:p>
      <w:pPr>
        <w:pStyle w:val="CodeBlock"/>
        <w:spacing w:after="120"/>
      </w:pPr>
      <w:r>
        <w:rPr>
          <w:rFonts w:ascii="Consolas" w:hAnsi="Consolas"/>
          <w:sz w:val="18"/>
        </w:rPr>
        <w:t>User 1--* Account 1--* Transaction</w:t>
        <w:br/>
        <w:t>User *--1 Household 1--* HouseholdMember</w:t>
        <w:br/>
        <w:t>Transaction *--1 Category</w:t>
        <w:br/>
        <w:t>Transaction *--* Tag through TransactionTag</w:t>
        <w:br/>
        <w:t>Transaction 1--* TransactionSplit, optional</w:t>
        <w:br/>
        <w:t>Merchant 1--* Transaction</w:t>
        <w:br/>
        <w:t>MerchantRule applies to User or Household and influences future Transaction normalization</w:t>
        <w:br/>
        <w:t>BudgetMonth 1--* CategoryBudget</w:t>
        <w:br/>
        <w:t>RecurringTransaction references Merchant, Account, Category, and expected cadence</w:t>
        <w:br/>
        <w:t>ReviewItem references Transaction, RecurringTransaction, CategoryBudget, or Insight</w:t>
        <w:br/>
        <w:t>Insight references a month, category, merchant, view, or recurring transaction</w:t>
      </w:r>
    </w:p>
    <w:p>
      <w:pPr>
        <w:pStyle w:val="Heading2"/>
        <w:spacing w:before="200" w:after="80"/>
      </w:pPr>
      <w:r>
        <w:t>8.1 Guiding Modeling Rules</w:t>
      </w:r>
    </w:p>
    <w:p>
      <w:pPr>
        <w:pStyle w:val="ListBullet"/>
        <w:spacing w:after="120"/>
      </w:pPr>
      <w:r>
        <w:t>A Transaction has exactly one primary Category, even if it also has tags or splits.</w:t>
      </w:r>
    </w:p>
    <w:p>
      <w:pPr>
        <w:pStyle w:val="ListBullet"/>
        <w:spacing w:after="120"/>
      </w:pPr>
      <w:r>
        <w:t>Tags are optional labels that explain context, such as Household, Reimbursable, Trip, Ignore, or Tax.</w:t>
      </w:r>
    </w:p>
    <w:p>
      <w:pPr>
        <w:pStyle w:val="ListBullet"/>
        <w:spacing w:after="120"/>
      </w:pPr>
      <w:r>
        <w:t>Saved views are filters over transactions. They are not separate budgets.</w:t>
      </w:r>
    </w:p>
    <w:p>
      <w:pPr>
        <w:pStyle w:val="ListBullet"/>
        <w:spacing w:after="120"/>
      </w:pPr>
      <w:r>
        <w:t>Budgets are monthly category limits. They do not own transactions.</w:t>
      </w:r>
    </w:p>
    <w:p>
      <w:pPr>
        <w:pStyle w:val="ListBullet"/>
        <w:spacing w:after="120"/>
      </w:pPr>
      <w:r>
        <w:t>MerchantRule is a user-created or app-suggested rule that helps normalize future transactions.</w:t>
      </w:r>
    </w:p>
    <w:p>
      <w:pPr>
        <w:pStyle w:val="ListBullet"/>
        <w:spacing w:after="120"/>
      </w:pPr>
      <w:r>
        <w:t>ReviewItem is the user-facing task layer. It should point to the object that needs attention.</w:t>
      </w:r>
    </w:p>
    <w:p>
      <w:pPr>
        <w:pStyle w:val="Heading1"/>
        <w:spacing w:before="200" w:after="80"/>
      </w:pPr>
      <w:r>
        <w:t>9. Detailed Data Models</w:t>
      </w:r>
    </w:p>
    <w:p>
      <w:pPr>
        <w:pStyle w:val="Heading2"/>
        <w:spacing w:before="200" w:after="80"/>
      </w:pPr>
      <w:r>
        <w:t>9.1 User</w:t>
      </w:r>
    </w:p>
    <w:p>
      <w:pPr>
        <w:spacing w:after="120"/>
      </w:pPr>
      <w:r>
        <w:t>Represents an individual app user. A user may use the app alone or belong to one household.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email</w:t>
            </w:r>
          </w:p>
        </w:tc>
        <w:tc>
          <w:tcPr>
            <w:tcW w:type="dxa" w:w="1584"/>
            <w:vAlign w:val="top"/>
          </w:tcPr>
          <w:p>
            <w:r>
              <w:t>String</w:t>
            </w:r>
          </w:p>
        </w:tc>
        <w:tc>
          <w:tcPr>
            <w:tcW w:type="dxa" w:w="1152"/>
            <w:vAlign w:val="top"/>
          </w:tcPr>
          <w:p>
            <w:r>
              <w:t>Yes</w:t>
            </w:r>
          </w:p>
        </w:tc>
        <w:tc>
          <w:tcPr>
            <w:tcW w:type="dxa" w:w="4608"/>
            <w:vAlign w:val="top"/>
          </w:tcPr>
          <w:p>
            <w:r>
              <w:t>Unique login identifier.</w:t>
            </w:r>
          </w:p>
        </w:tc>
      </w:tr>
      <w:tr>
        <w:tc>
          <w:tcPr>
            <w:tcW w:type="dxa" w:w="2160"/>
            <w:vAlign w:val="top"/>
          </w:tcPr>
          <w:p>
            <w:r>
              <w:t>displayName</w:t>
            </w:r>
          </w:p>
        </w:tc>
        <w:tc>
          <w:tcPr>
            <w:tcW w:type="dxa" w:w="1584"/>
            <w:vAlign w:val="top"/>
          </w:tcPr>
          <w:p>
            <w:r>
              <w:t>String</w:t>
            </w:r>
          </w:p>
        </w:tc>
        <w:tc>
          <w:tcPr>
            <w:tcW w:type="dxa" w:w="1152"/>
            <w:vAlign w:val="top"/>
          </w:tcPr>
          <w:p>
            <w:r>
              <w:t>No</w:t>
            </w:r>
          </w:p>
        </w:tc>
        <w:tc>
          <w:tcPr>
            <w:tcW w:type="dxa" w:w="4608"/>
            <w:vAlign w:val="top"/>
          </w:tcPr>
          <w:p>
            <w:r>
              <w:t>Name shown in household and settings.</w:t>
            </w:r>
          </w:p>
        </w:tc>
      </w:tr>
      <w:tr>
        <w:tc>
          <w:tcPr>
            <w:tcW w:type="dxa" w:w="2160"/>
            <w:vAlign w:val="top"/>
          </w:tcPr>
          <w:p>
            <w:r>
              <w:t>timezone</w:t>
            </w:r>
          </w:p>
        </w:tc>
        <w:tc>
          <w:tcPr>
            <w:tcW w:type="dxa" w:w="1584"/>
            <w:vAlign w:val="top"/>
          </w:tcPr>
          <w:p>
            <w:r>
              <w:t>String</w:t>
            </w:r>
          </w:p>
        </w:tc>
        <w:tc>
          <w:tcPr>
            <w:tcW w:type="dxa" w:w="1152"/>
            <w:vAlign w:val="top"/>
          </w:tcPr>
          <w:p>
            <w:r>
              <w:t>Yes</w:t>
            </w:r>
          </w:p>
        </w:tc>
        <w:tc>
          <w:tcPr>
            <w:tcW w:type="dxa" w:w="4608"/>
            <w:vAlign w:val="top"/>
          </w:tcPr>
          <w:p>
            <w:r>
              <w:t>IANA timezone for date boundaries and reminders.</w:t>
            </w:r>
          </w:p>
        </w:tc>
      </w:tr>
      <w:tr>
        <w:tc>
          <w:tcPr>
            <w:tcW w:type="dxa" w:w="2160"/>
            <w:vAlign w:val="top"/>
          </w:tcPr>
          <w:p>
            <w:r>
              <w:t>currency</w:t>
            </w:r>
          </w:p>
        </w:tc>
        <w:tc>
          <w:tcPr>
            <w:tcW w:type="dxa" w:w="1584"/>
            <w:vAlign w:val="top"/>
          </w:tcPr>
          <w:p>
            <w:r>
              <w:t>String</w:t>
            </w:r>
          </w:p>
        </w:tc>
        <w:tc>
          <w:tcPr>
            <w:tcW w:type="dxa" w:w="1152"/>
            <w:vAlign w:val="top"/>
          </w:tcPr>
          <w:p>
            <w:r>
              <w:t>Yes</w:t>
            </w:r>
          </w:p>
        </w:tc>
        <w:tc>
          <w:tcPr>
            <w:tcW w:type="dxa" w:w="4608"/>
            <w:vAlign w:val="top"/>
          </w:tcPr>
          <w:p>
            <w:r>
              <w:t>Default currency, initially USD.</w:t>
            </w:r>
          </w:p>
        </w:tc>
      </w:tr>
      <w:tr>
        <w:tc>
          <w:tcPr>
            <w:tcW w:type="dxa" w:w="2160"/>
            <w:vAlign w:val="top"/>
          </w:tcPr>
          <w:p>
            <w:r>
              <w:t>createdAt</w:t>
            </w:r>
          </w:p>
        </w:tc>
        <w:tc>
          <w:tcPr>
            <w:tcW w:type="dxa" w:w="1584"/>
            <w:vAlign w:val="top"/>
          </w:tcPr>
          <w:p>
            <w:r>
              <w:t>DateTime</w:t>
            </w:r>
          </w:p>
        </w:tc>
        <w:tc>
          <w:tcPr>
            <w:tcW w:type="dxa" w:w="1152"/>
            <w:vAlign w:val="top"/>
          </w:tcPr>
          <w:p>
            <w:r>
              <w:t>Yes</w:t>
            </w:r>
          </w:p>
        </w:tc>
        <w:tc>
          <w:tcPr>
            <w:tcW w:type="dxa" w:w="4608"/>
            <w:vAlign w:val="top"/>
          </w:tcPr>
          <w:p>
            <w:r>
              <w:t>Account creation timestamp.</w:t>
            </w:r>
          </w:p>
        </w:tc>
      </w:tr>
      <w:tr>
        <w:tc>
          <w:tcPr>
            <w:tcW w:type="dxa" w:w="2160"/>
            <w:vAlign w:val="top"/>
          </w:tcPr>
          <w:p>
            <w:r>
              <w:t>updatedAt</w:t>
            </w:r>
          </w:p>
        </w:tc>
        <w:tc>
          <w:tcPr>
            <w:tcW w:type="dxa" w:w="1584"/>
            <w:vAlign w:val="top"/>
          </w:tcPr>
          <w:p>
            <w:r>
              <w:t>DateTime</w:t>
            </w:r>
          </w:p>
        </w:tc>
        <w:tc>
          <w:tcPr>
            <w:tcW w:type="dxa" w:w="1152"/>
            <w:vAlign w:val="top"/>
          </w:tcPr>
          <w:p>
            <w:r>
              <w:t>Yes</w:t>
            </w:r>
          </w:p>
        </w:tc>
        <w:tc>
          <w:tcPr>
            <w:tcW w:type="dxa" w:w="4608"/>
            <w:vAlign w:val="top"/>
          </w:tcPr>
          <w:p>
            <w:r>
              <w:t>Last update timestamp.</w:t>
            </w:r>
          </w:p>
        </w:tc>
      </w:tr>
    </w:tbl>
    <w:p>
      <w:pPr>
        <w:spacing w:after="120"/>
      </w:pPr>
    </w:p>
    <w:p>
      <w:pPr>
        <w:spacing w:after="120"/>
      </w:pPr>
      <w:r>
        <w:rPr>
          <w:b/>
        </w:rPr>
        <w:t xml:space="preserve">Relationships: </w:t>
      </w:r>
      <w:r>
        <w:t>User has many Accounts, Categories, Tags, MerchantRules, ImportJobs, and may belong to one Household through HouseholdMember.</w:t>
      </w:r>
    </w:p>
    <w:p>
      <w:pPr>
        <w:pStyle w:val="Heading2"/>
        <w:spacing w:before="200" w:after="80"/>
      </w:pPr>
      <w:r>
        <w:t>9.2 Household</w:t>
      </w:r>
    </w:p>
    <w:p>
      <w:pPr>
        <w:spacing w:after="120"/>
      </w:pPr>
      <w:r>
        <w:t>Optional grouping for couples, roommates, or families. MVP can create a default single-user household internally without exposing sharing.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name</w:t>
            </w:r>
          </w:p>
        </w:tc>
        <w:tc>
          <w:tcPr>
            <w:tcW w:type="dxa" w:w="1584"/>
            <w:vAlign w:val="top"/>
          </w:tcPr>
          <w:p>
            <w:r>
              <w:t>String</w:t>
            </w:r>
          </w:p>
        </w:tc>
        <w:tc>
          <w:tcPr>
            <w:tcW w:type="dxa" w:w="1152"/>
            <w:vAlign w:val="top"/>
          </w:tcPr>
          <w:p>
            <w:r>
              <w:t>Yes</w:t>
            </w:r>
          </w:p>
        </w:tc>
        <w:tc>
          <w:tcPr>
            <w:tcW w:type="dxa" w:w="4608"/>
            <w:vAlign w:val="top"/>
          </w:tcPr>
          <w:p>
            <w:r>
              <w:t>Household display name.</w:t>
            </w:r>
          </w:p>
        </w:tc>
      </w:tr>
      <w:tr>
        <w:tc>
          <w:tcPr>
            <w:tcW w:type="dxa" w:w="2160"/>
            <w:vAlign w:val="top"/>
          </w:tcPr>
          <w:p>
            <w:r>
              <w:t>createdByUserId</w:t>
            </w:r>
          </w:p>
        </w:tc>
        <w:tc>
          <w:tcPr>
            <w:tcW w:type="dxa" w:w="1584"/>
            <w:vAlign w:val="top"/>
          </w:tcPr>
          <w:p>
            <w:r>
              <w:t>UUID</w:t>
            </w:r>
          </w:p>
        </w:tc>
        <w:tc>
          <w:tcPr>
            <w:tcW w:type="dxa" w:w="1152"/>
            <w:vAlign w:val="top"/>
          </w:tcPr>
          <w:p>
            <w:r>
              <w:t>Yes</w:t>
            </w:r>
          </w:p>
        </w:tc>
        <w:tc>
          <w:tcPr>
            <w:tcW w:type="dxa" w:w="4608"/>
            <w:vAlign w:val="top"/>
          </w:tcPr>
          <w:p>
            <w:r>
              <w:t>User who created the household.</w:t>
            </w:r>
          </w:p>
        </w:tc>
      </w:tr>
      <w:tr>
        <w:tc>
          <w:tcPr>
            <w:tcW w:type="dxa" w:w="2160"/>
            <w:vAlign w:val="top"/>
          </w:tcPr>
          <w:p>
            <w:r>
              <w:t>defaultCurrency</w:t>
            </w:r>
          </w:p>
        </w:tc>
        <w:tc>
          <w:tcPr>
            <w:tcW w:type="dxa" w:w="1584"/>
            <w:vAlign w:val="top"/>
          </w:tcPr>
          <w:p>
            <w:r>
              <w:t>String</w:t>
            </w:r>
          </w:p>
        </w:tc>
        <w:tc>
          <w:tcPr>
            <w:tcW w:type="dxa" w:w="1152"/>
            <w:vAlign w:val="top"/>
          </w:tcPr>
          <w:p>
            <w:r>
              <w:t>Yes</w:t>
            </w:r>
          </w:p>
        </w:tc>
        <w:tc>
          <w:tcPr>
            <w:tcW w:type="dxa" w:w="4608"/>
            <w:vAlign w:val="top"/>
          </w:tcPr>
          <w:p>
            <w:r>
              <w:t>Default household currency.</w:t>
            </w:r>
          </w:p>
        </w:tc>
      </w:tr>
      <w:tr>
        <w:tc>
          <w:tcPr>
            <w:tcW w:type="dxa" w:w="2160"/>
            <w:vAlign w:val="top"/>
          </w:tcPr>
          <w:p>
            <w:r>
              <w:t>createdAt</w:t>
            </w:r>
          </w:p>
        </w:tc>
        <w:tc>
          <w:tcPr>
            <w:tcW w:type="dxa" w:w="1584"/>
            <w:vAlign w:val="top"/>
          </w:tcPr>
          <w:p>
            <w:r>
              <w:t>DateTime</w:t>
            </w:r>
          </w:p>
        </w:tc>
        <w:tc>
          <w:tcPr>
            <w:tcW w:type="dxa" w:w="1152"/>
            <w:vAlign w:val="top"/>
          </w:tcPr>
          <w:p>
            <w:r>
              <w:t>Yes</w:t>
            </w:r>
          </w:p>
        </w:tc>
        <w:tc>
          <w:tcPr>
            <w:tcW w:type="dxa" w:w="4608"/>
            <w:vAlign w:val="top"/>
          </w:tcPr>
          <w:p>
            <w:r>
              <w:t>Creation timestamp.</w:t>
            </w:r>
          </w:p>
        </w:tc>
      </w:tr>
    </w:tbl>
    <w:p>
      <w:pPr>
        <w:spacing w:after="120"/>
      </w:pPr>
    </w:p>
    <w:p>
      <w:pPr>
        <w:spacing w:after="120"/>
      </w:pPr>
      <w:r>
        <w:rPr>
          <w:b/>
        </w:rPr>
        <w:t xml:space="preserve">Relationships: </w:t>
      </w:r>
      <w:r>
        <w:t>Household has many HouseholdMembers, Accounts if shared later, Tags, saved views, and household-level rules.</w:t>
      </w:r>
    </w:p>
    <w:p>
      <w:pPr>
        <w:spacing w:after="120"/>
      </w:pPr>
      <w:r>
        <w:rPr>
          <w:b/>
        </w:rPr>
        <w:t xml:space="preserve">Notes: </w:t>
      </w:r>
      <w:r>
        <w:t>For MVP, households can be hidden behind the scenes to make future sharing easier.</w:t>
      </w:r>
    </w:p>
    <w:p>
      <w:pPr>
        <w:pStyle w:val="Heading2"/>
        <w:spacing w:before="200" w:after="80"/>
      </w:pPr>
      <w:r>
        <w:t>9.3 HouseholdMember</w:t>
      </w:r>
    </w:p>
    <w:p>
      <w:pPr>
        <w:spacing w:after="120"/>
      </w:pPr>
      <w:r>
        <w:t>Join table between User and Household.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householdId</w:t>
            </w:r>
          </w:p>
        </w:tc>
        <w:tc>
          <w:tcPr>
            <w:tcW w:type="dxa" w:w="1584"/>
            <w:vAlign w:val="top"/>
          </w:tcPr>
          <w:p>
            <w:r>
              <w:t>UUID</w:t>
            </w:r>
          </w:p>
        </w:tc>
        <w:tc>
          <w:tcPr>
            <w:tcW w:type="dxa" w:w="1152"/>
            <w:vAlign w:val="top"/>
          </w:tcPr>
          <w:p>
            <w:r>
              <w:t>Yes</w:t>
            </w:r>
          </w:p>
        </w:tc>
        <w:tc>
          <w:tcPr>
            <w:tcW w:type="dxa" w:w="4608"/>
            <w:vAlign w:val="top"/>
          </w:tcPr>
          <w:p>
            <w:r>
              <w:t>References Household.</w:t>
            </w:r>
          </w:p>
        </w:tc>
      </w:tr>
      <w:tr>
        <w:tc>
          <w:tcPr>
            <w:tcW w:type="dxa" w:w="2160"/>
            <w:vAlign w:val="top"/>
          </w:tcPr>
          <w:p>
            <w:r>
              <w:t>userId</w:t>
            </w:r>
          </w:p>
        </w:tc>
        <w:tc>
          <w:tcPr>
            <w:tcW w:type="dxa" w:w="1584"/>
            <w:vAlign w:val="top"/>
          </w:tcPr>
          <w:p>
            <w:r>
              <w:t>UUID</w:t>
            </w:r>
          </w:p>
        </w:tc>
        <w:tc>
          <w:tcPr>
            <w:tcW w:type="dxa" w:w="1152"/>
            <w:vAlign w:val="top"/>
          </w:tcPr>
          <w:p>
            <w:r>
              <w:t>Yes</w:t>
            </w:r>
          </w:p>
        </w:tc>
        <w:tc>
          <w:tcPr>
            <w:tcW w:type="dxa" w:w="4608"/>
            <w:vAlign w:val="top"/>
          </w:tcPr>
          <w:p>
            <w:r>
              <w:t>References User.</w:t>
            </w:r>
          </w:p>
        </w:tc>
      </w:tr>
      <w:tr>
        <w:tc>
          <w:tcPr>
            <w:tcW w:type="dxa" w:w="2160"/>
            <w:vAlign w:val="top"/>
          </w:tcPr>
          <w:p>
            <w:r>
              <w:t>role</w:t>
            </w:r>
          </w:p>
        </w:tc>
        <w:tc>
          <w:tcPr>
            <w:tcW w:type="dxa" w:w="1584"/>
            <w:vAlign w:val="top"/>
          </w:tcPr>
          <w:p>
            <w:r>
              <w:t>Enum</w:t>
            </w:r>
          </w:p>
        </w:tc>
        <w:tc>
          <w:tcPr>
            <w:tcW w:type="dxa" w:w="1152"/>
            <w:vAlign w:val="top"/>
          </w:tcPr>
          <w:p>
            <w:r>
              <w:t>Yes</w:t>
            </w:r>
          </w:p>
        </w:tc>
        <w:tc>
          <w:tcPr>
            <w:tcW w:type="dxa" w:w="4608"/>
            <w:vAlign w:val="top"/>
          </w:tcPr>
          <w:p>
            <w:r>
              <w:t>owner, member, viewer. MVP can support only owner.</w:t>
            </w:r>
          </w:p>
        </w:tc>
      </w:tr>
      <w:tr>
        <w:tc>
          <w:tcPr>
            <w:tcW w:type="dxa" w:w="2160"/>
            <w:vAlign w:val="top"/>
          </w:tcPr>
          <w:p>
            <w:r>
              <w:t>status</w:t>
            </w:r>
          </w:p>
        </w:tc>
        <w:tc>
          <w:tcPr>
            <w:tcW w:type="dxa" w:w="1584"/>
            <w:vAlign w:val="top"/>
          </w:tcPr>
          <w:p>
            <w:r>
              <w:t>Enum</w:t>
            </w:r>
          </w:p>
        </w:tc>
        <w:tc>
          <w:tcPr>
            <w:tcW w:type="dxa" w:w="1152"/>
            <w:vAlign w:val="top"/>
          </w:tcPr>
          <w:p>
            <w:r>
              <w:t>Yes</w:t>
            </w:r>
          </w:p>
        </w:tc>
        <w:tc>
          <w:tcPr>
            <w:tcW w:type="dxa" w:w="4608"/>
            <w:vAlign w:val="top"/>
          </w:tcPr>
          <w:p>
            <w:r>
              <w:t>active, invited, removed.</w:t>
            </w:r>
          </w:p>
        </w:tc>
      </w:tr>
      <w:tr>
        <w:tc>
          <w:tcPr>
            <w:tcW w:type="dxa" w:w="2160"/>
            <w:vAlign w:val="top"/>
          </w:tcPr>
          <w:p>
            <w:r>
              <w:t>joinedAt</w:t>
            </w:r>
          </w:p>
        </w:tc>
        <w:tc>
          <w:tcPr>
            <w:tcW w:type="dxa" w:w="1584"/>
            <w:vAlign w:val="top"/>
          </w:tcPr>
          <w:p>
            <w:r>
              <w:t>DateTime</w:t>
            </w:r>
          </w:p>
        </w:tc>
        <w:tc>
          <w:tcPr>
            <w:tcW w:type="dxa" w:w="1152"/>
            <w:vAlign w:val="top"/>
          </w:tcPr>
          <w:p>
            <w:r>
              <w:t>No</w:t>
            </w:r>
          </w:p>
        </w:tc>
        <w:tc>
          <w:tcPr>
            <w:tcW w:type="dxa" w:w="4608"/>
            <w:vAlign w:val="top"/>
          </w:tcPr>
          <w:p>
            <w:r>
              <w:t>When membership became active.</w:t>
            </w:r>
          </w:p>
        </w:tc>
      </w:tr>
    </w:tbl>
    <w:p>
      <w:pPr>
        <w:spacing w:after="120"/>
      </w:pPr>
    </w:p>
    <w:p>
      <w:pPr>
        <w:spacing w:after="120"/>
      </w:pPr>
      <w:r>
        <w:rPr>
          <w:b/>
        </w:rPr>
        <w:t xml:space="preserve">Relationships: </w:t>
      </w:r>
      <w:r>
        <w:t>Many Users can belong to one Household through this table in stretch mode.</w:t>
      </w:r>
    </w:p>
    <w:p>
      <w:pPr>
        <w:pStyle w:val="Heading2"/>
        <w:spacing w:before="200" w:after="80"/>
      </w:pPr>
      <w:r>
        <w:t>9.4 Account</w:t>
      </w:r>
    </w:p>
    <w:p>
      <w:pPr>
        <w:spacing w:after="120"/>
      </w:pPr>
      <w:r>
        <w:t>Represents a bank, credit card, cash, or manual account.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userId</w:t>
            </w:r>
          </w:p>
        </w:tc>
        <w:tc>
          <w:tcPr>
            <w:tcW w:type="dxa" w:w="1584"/>
            <w:vAlign w:val="top"/>
          </w:tcPr>
          <w:p>
            <w:r>
              <w:t>UUID</w:t>
            </w:r>
          </w:p>
        </w:tc>
        <w:tc>
          <w:tcPr>
            <w:tcW w:type="dxa" w:w="1152"/>
            <w:vAlign w:val="top"/>
          </w:tcPr>
          <w:p>
            <w:r>
              <w:t>Yes</w:t>
            </w:r>
          </w:p>
        </w:tc>
        <w:tc>
          <w:tcPr>
            <w:tcW w:type="dxa" w:w="4608"/>
            <w:vAlign w:val="top"/>
          </w:tcPr>
          <w:p>
            <w:r>
              <w:t>Owner of the account.</w:t>
            </w:r>
          </w:p>
        </w:tc>
      </w:tr>
      <w:tr>
        <w:tc>
          <w:tcPr>
            <w:tcW w:type="dxa" w:w="2160"/>
            <w:vAlign w:val="top"/>
          </w:tcPr>
          <w:p>
            <w:r>
              <w:t>householdId</w:t>
            </w:r>
          </w:p>
        </w:tc>
        <w:tc>
          <w:tcPr>
            <w:tcW w:type="dxa" w:w="1584"/>
            <w:vAlign w:val="top"/>
          </w:tcPr>
          <w:p>
            <w:r>
              <w:t>UUID</w:t>
            </w:r>
          </w:p>
        </w:tc>
        <w:tc>
          <w:tcPr>
            <w:tcW w:type="dxa" w:w="1152"/>
            <w:vAlign w:val="top"/>
          </w:tcPr>
          <w:p>
            <w:r>
              <w:t>No</w:t>
            </w:r>
          </w:p>
        </w:tc>
        <w:tc>
          <w:tcPr>
            <w:tcW w:type="dxa" w:w="4608"/>
            <w:vAlign w:val="top"/>
          </w:tcPr>
          <w:p>
            <w:r>
              <w:t>Optional household association for sharing.</w:t>
            </w:r>
          </w:p>
        </w:tc>
      </w:tr>
      <w:tr>
        <w:tc>
          <w:tcPr>
            <w:tcW w:type="dxa" w:w="2160"/>
            <w:vAlign w:val="top"/>
          </w:tcPr>
          <w:p>
            <w:r>
              <w:t>name</w:t>
            </w:r>
          </w:p>
        </w:tc>
        <w:tc>
          <w:tcPr>
            <w:tcW w:type="dxa" w:w="1584"/>
            <w:vAlign w:val="top"/>
          </w:tcPr>
          <w:p>
            <w:r>
              <w:t>String</w:t>
            </w:r>
          </w:p>
        </w:tc>
        <w:tc>
          <w:tcPr>
            <w:tcW w:type="dxa" w:w="1152"/>
            <w:vAlign w:val="top"/>
          </w:tcPr>
          <w:p>
            <w:r>
              <w:t>Yes</w:t>
            </w:r>
          </w:p>
        </w:tc>
        <w:tc>
          <w:tcPr>
            <w:tcW w:type="dxa" w:w="4608"/>
            <w:vAlign w:val="top"/>
          </w:tcPr>
          <w:p>
            <w:r>
              <w:t>Display name, such as Chase Checking.</w:t>
            </w:r>
          </w:p>
        </w:tc>
      </w:tr>
      <w:tr>
        <w:tc>
          <w:tcPr>
            <w:tcW w:type="dxa" w:w="2160"/>
            <w:vAlign w:val="top"/>
          </w:tcPr>
          <w:p>
            <w:r>
              <w:t>institutionName</w:t>
            </w:r>
          </w:p>
        </w:tc>
        <w:tc>
          <w:tcPr>
            <w:tcW w:type="dxa" w:w="1584"/>
            <w:vAlign w:val="top"/>
          </w:tcPr>
          <w:p>
            <w:r>
              <w:t>String</w:t>
            </w:r>
          </w:p>
        </w:tc>
        <w:tc>
          <w:tcPr>
            <w:tcW w:type="dxa" w:w="1152"/>
            <w:vAlign w:val="top"/>
          </w:tcPr>
          <w:p>
            <w:r>
              <w:t>No</w:t>
            </w:r>
          </w:p>
        </w:tc>
        <w:tc>
          <w:tcPr>
            <w:tcW w:type="dxa" w:w="4608"/>
            <w:vAlign w:val="top"/>
          </w:tcPr>
          <w:p>
            <w:r>
              <w:t>Bank or card issuer.</w:t>
            </w:r>
          </w:p>
        </w:tc>
      </w:tr>
      <w:tr>
        <w:tc>
          <w:tcPr>
            <w:tcW w:type="dxa" w:w="2160"/>
            <w:vAlign w:val="top"/>
          </w:tcPr>
          <w:p>
            <w:r>
              <w:t>type</w:t>
            </w:r>
          </w:p>
        </w:tc>
        <w:tc>
          <w:tcPr>
            <w:tcW w:type="dxa" w:w="1584"/>
            <w:vAlign w:val="top"/>
          </w:tcPr>
          <w:p>
            <w:r>
              <w:t>Enum</w:t>
            </w:r>
          </w:p>
        </w:tc>
        <w:tc>
          <w:tcPr>
            <w:tcW w:type="dxa" w:w="1152"/>
            <w:vAlign w:val="top"/>
          </w:tcPr>
          <w:p>
            <w:r>
              <w:t>Yes</w:t>
            </w:r>
          </w:p>
        </w:tc>
        <w:tc>
          <w:tcPr>
            <w:tcW w:type="dxa" w:w="4608"/>
            <w:vAlign w:val="top"/>
          </w:tcPr>
          <w:p>
            <w:r>
              <w:t>checking, savings, credit_card, cash, loan, investment, manual. MVP should use checking, credit_card, cash/manual.</w:t>
            </w:r>
          </w:p>
        </w:tc>
      </w:tr>
      <w:tr>
        <w:tc>
          <w:tcPr>
            <w:tcW w:type="dxa" w:w="2160"/>
            <w:vAlign w:val="top"/>
          </w:tcPr>
          <w:p>
            <w:r>
              <w:t>syncProvider</w:t>
            </w:r>
          </w:p>
        </w:tc>
        <w:tc>
          <w:tcPr>
            <w:tcW w:type="dxa" w:w="1584"/>
            <w:vAlign w:val="top"/>
          </w:tcPr>
          <w:p>
            <w:r>
              <w:t>Enum</w:t>
            </w:r>
          </w:p>
        </w:tc>
        <w:tc>
          <w:tcPr>
            <w:tcW w:type="dxa" w:w="1152"/>
            <w:vAlign w:val="top"/>
          </w:tcPr>
          <w:p>
            <w:r>
              <w:t>No</w:t>
            </w:r>
          </w:p>
        </w:tc>
        <w:tc>
          <w:tcPr>
            <w:tcW w:type="dxa" w:w="4608"/>
            <w:vAlign w:val="top"/>
          </w:tcPr>
          <w:p>
            <w:r>
              <w:t>csv, plaid, mx, teller, manual.</w:t>
            </w:r>
          </w:p>
        </w:tc>
      </w:tr>
      <w:tr>
        <w:tc>
          <w:tcPr>
            <w:tcW w:type="dxa" w:w="2160"/>
            <w:vAlign w:val="top"/>
          </w:tcPr>
          <w:p>
            <w:r>
              <w:t>externalAccountId</w:t>
            </w:r>
          </w:p>
        </w:tc>
        <w:tc>
          <w:tcPr>
            <w:tcW w:type="dxa" w:w="1584"/>
            <w:vAlign w:val="top"/>
          </w:tcPr>
          <w:p>
            <w:r>
              <w:t>String</w:t>
            </w:r>
          </w:p>
        </w:tc>
        <w:tc>
          <w:tcPr>
            <w:tcW w:type="dxa" w:w="1152"/>
            <w:vAlign w:val="top"/>
          </w:tcPr>
          <w:p>
            <w:r>
              <w:t>No</w:t>
            </w:r>
          </w:p>
        </w:tc>
        <w:tc>
          <w:tcPr>
            <w:tcW w:type="dxa" w:w="4608"/>
            <w:vAlign w:val="top"/>
          </w:tcPr>
          <w:p>
            <w:r>
              <w:t>Provider account id.</w:t>
            </w:r>
          </w:p>
        </w:tc>
      </w:tr>
      <w:tr>
        <w:tc>
          <w:tcPr>
            <w:tcW w:type="dxa" w:w="2160"/>
            <w:vAlign w:val="top"/>
          </w:tcPr>
          <w:p>
            <w:r>
              <w:t>currentBalanceCents</w:t>
            </w:r>
          </w:p>
        </w:tc>
        <w:tc>
          <w:tcPr>
            <w:tcW w:type="dxa" w:w="1584"/>
            <w:vAlign w:val="top"/>
          </w:tcPr>
          <w:p>
            <w:r>
              <w:t>Integer</w:t>
            </w:r>
          </w:p>
        </w:tc>
        <w:tc>
          <w:tcPr>
            <w:tcW w:type="dxa" w:w="1152"/>
            <w:vAlign w:val="top"/>
          </w:tcPr>
          <w:p>
            <w:r>
              <w:t>No</w:t>
            </w:r>
          </w:p>
        </w:tc>
        <w:tc>
          <w:tcPr>
            <w:tcW w:type="dxa" w:w="4608"/>
            <w:vAlign w:val="top"/>
          </w:tcPr>
          <w:p>
            <w:r>
              <w:t>Last known balance.</w:t>
            </w:r>
          </w:p>
        </w:tc>
      </w:tr>
      <w:tr>
        <w:tc>
          <w:tcPr>
            <w:tcW w:type="dxa" w:w="2160"/>
            <w:vAlign w:val="top"/>
          </w:tcPr>
          <w:p>
            <w:r>
              <w:t>availableBalanceCents</w:t>
            </w:r>
          </w:p>
        </w:tc>
        <w:tc>
          <w:tcPr>
            <w:tcW w:type="dxa" w:w="1584"/>
            <w:vAlign w:val="top"/>
          </w:tcPr>
          <w:p>
            <w:r>
              <w:t>Integer</w:t>
            </w:r>
          </w:p>
        </w:tc>
        <w:tc>
          <w:tcPr>
            <w:tcW w:type="dxa" w:w="1152"/>
            <w:vAlign w:val="top"/>
          </w:tcPr>
          <w:p>
            <w:r>
              <w:t>No</w:t>
            </w:r>
          </w:p>
        </w:tc>
        <w:tc>
          <w:tcPr>
            <w:tcW w:type="dxa" w:w="4608"/>
            <w:vAlign w:val="top"/>
          </w:tcPr>
          <w:p>
            <w:r>
              <w:t>Balance available for safe-to-spend if provided.</w:t>
            </w:r>
          </w:p>
        </w:tc>
      </w:tr>
      <w:tr>
        <w:tc>
          <w:tcPr>
            <w:tcW w:type="dxa" w:w="2160"/>
            <w:vAlign w:val="top"/>
          </w:tcPr>
          <w:p>
            <w:r>
              <w:t>isActive</w:t>
            </w:r>
          </w:p>
        </w:tc>
        <w:tc>
          <w:tcPr>
            <w:tcW w:type="dxa" w:w="1584"/>
            <w:vAlign w:val="top"/>
          </w:tcPr>
          <w:p>
            <w:r>
              <w:t>Boolean</w:t>
            </w:r>
          </w:p>
        </w:tc>
        <w:tc>
          <w:tcPr>
            <w:tcW w:type="dxa" w:w="1152"/>
            <w:vAlign w:val="top"/>
          </w:tcPr>
          <w:p>
            <w:r>
              <w:t>Yes</w:t>
            </w:r>
          </w:p>
        </w:tc>
        <w:tc>
          <w:tcPr>
            <w:tcW w:type="dxa" w:w="4608"/>
            <w:vAlign w:val="top"/>
          </w:tcPr>
          <w:p>
            <w:r>
              <w:t>Whether account is active.</w:t>
            </w:r>
          </w:p>
        </w:tc>
      </w:tr>
      <w:tr>
        <w:tc>
          <w:tcPr>
            <w:tcW w:type="dxa" w:w="2160"/>
            <w:vAlign w:val="top"/>
          </w:tcPr>
          <w:p>
            <w:r>
              <w:t>createdAt</w:t>
            </w:r>
          </w:p>
        </w:tc>
        <w:tc>
          <w:tcPr>
            <w:tcW w:type="dxa" w:w="1584"/>
            <w:vAlign w:val="top"/>
          </w:tcPr>
          <w:p>
            <w:r>
              <w:t>DateTime</w:t>
            </w:r>
          </w:p>
        </w:tc>
        <w:tc>
          <w:tcPr>
            <w:tcW w:type="dxa" w:w="1152"/>
            <w:vAlign w:val="top"/>
          </w:tcPr>
          <w:p>
            <w:r>
              <w:t>Yes</w:t>
            </w:r>
          </w:p>
        </w:tc>
        <w:tc>
          <w:tcPr>
            <w:tcW w:type="dxa" w:w="4608"/>
            <w:vAlign w:val="top"/>
          </w:tcPr>
          <w:p>
            <w:r>
              <w:t>Creation timestamp.</w:t>
            </w:r>
          </w:p>
        </w:tc>
      </w:tr>
    </w:tbl>
    <w:p>
      <w:pPr>
        <w:spacing w:after="120"/>
      </w:pPr>
    </w:p>
    <w:p>
      <w:pPr>
        <w:spacing w:after="120"/>
      </w:pPr>
      <w:r>
        <w:rPr>
          <w:b/>
        </w:rPr>
        <w:t xml:space="preserve">Relationships: </w:t>
      </w:r>
      <w:r>
        <w:t>Account has many Transactions and ImportJobs.</w:t>
      </w:r>
    </w:p>
    <w:p>
      <w:pPr>
        <w:pStyle w:val="Heading2"/>
        <w:spacing w:before="200" w:after="80"/>
      </w:pPr>
      <w:r>
        <w:t>9.5 Transaction</w:t>
      </w:r>
    </w:p>
    <w:p>
      <w:pPr>
        <w:spacing w:after="120"/>
      </w:pPr>
      <w:r>
        <w:t>The core financial event. This should remain normalized and provider-agnostic.</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accountId</w:t>
            </w:r>
          </w:p>
        </w:tc>
        <w:tc>
          <w:tcPr>
            <w:tcW w:type="dxa" w:w="1584"/>
            <w:vAlign w:val="top"/>
          </w:tcPr>
          <w:p>
            <w:r>
              <w:t>UUID</w:t>
            </w:r>
          </w:p>
        </w:tc>
        <w:tc>
          <w:tcPr>
            <w:tcW w:type="dxa" w:w="1152"/>
            <w:vAlign w:val="top"/>
          </w:tcPr>
          <w:p>
            <w:r>
              <w:t>Yes</w:t>
            </w:r>
          </w:p>
        </w:tc>
        <w:tc>
          <w:tcPr>
            <w:tcW w:type="dxa" w:w="4608"/>
            <w:vAlign w:val="top"/>
          </w:tcPr>
          <w:p>
            <w:r>
              <w:t>References Account.</w:t>
            </w:r>
          </w:p>
        </w:tc>
      </w:tr>
      <w:tr>
        <w:tc>
          <w:tcPr>
            <w:tcW w:type="dxa" w:w="2160"/>
            <w:vAlign w:val="top"/>
          </w:tcPr>
          <w:p>
            <w:r>
              <w:t>userId</w:t>
            </w:r>
          </w:p>
        </w:tc>
        <w:tc>
          <w:tcPr>
            <w:tcW w:type="dxa" w:w="1584"/>
            <w:vAlign w:val="top"/>
          </w:tcPr>
          <w:p>
            <w:r>
              <w:t>UUID</w:t>
            </w:r>
          </w:p>
        </w:tc>
        <w:tc>
          <w:tcPr>
            <w:tcW w:type="dxa" w:w="1152"/>
            <w:vAlign w:val="top"/>
          </w:tcPr>
          <w:p>
            <w:r>
              <w:t>Yes</w:t>
            </w:r>
          </w:p>
        </w:tc>
        <w:tc>
          <w:tcPr>
            <w:tcW w:type="dxa" w:w="4608"/>
            <w:vAlign w:val="top"/>
          </w:tcPr>
          <w:p>
            <w:r>
              <w:t>Owner/importing user.</w:t>
            </w:r>
          </w:p>
        </w:tc>
      </w:tr>
      <w:tr>
        <w:tc>
          <w:tcPr>
            <w:tcW w:type="dxa" w:w="2160"/>
            <w:vAlign w:val="top"/>
          </w:tcPr>
          <w:p>
            <w:r>
              <w:t>householdId</w:t>
            </w:r>
          </w:p>
        </w:tc>
        <w:tc>
          <w:tcPr>
            <w:tcW w:type="dxa" w:w="1584"/>
            <w:vAlign w:val="top"/>
          </w:tcPr>
          <w:p>
            <w:r>
              <w:t>UUID</w:t>
            </w:r>
          </w:p>
        </w:tc>
        <w:tc>
          <w:tcPr>
            <w:tcW w:type="dxa" w:w="1152"/>
            <w:vAlign w:val="top"/>
          </w:tcPr>
          <w:p>
            <w:r>
              <w:t>No</w:t>
            </w:r>
          </w:p>
        </w:tc>
        <w:tc>
          <w:tcPr>
            <w:tcW w:type="dxa" w:w="4608"/>
            <w:vAlign w:val="top"/>
          </w:tcPr>
          <w:p>
            <w:r>
              <w:t>Optional household scope.</w:t>
            </w:r>
          </w:p>
        </w:tc>
      </w:tr>
      <w:tr>
        <w:tc>
          <w:tcPr>
            <w:tcW w:type="dxa" w:w="2160"/>
            <w:vAlign w:val="top"/>
          </w:tcPr>
          <w:p>
            <w:r>
              <w:t>merchantId</w:t>
            </w:r>
          </w:p>
        </w:tc>
        <w:tc>
          <w:tcPr>
            <w:tcW w:type="dxa" w:w="1584"/>
            <w:vAlign w:val="top"/>
          </w:tcPr>
          <w:p>
            <w:r>
              <w:t>UUID</w:t>
            </w:r>
          </w:p>
        </w:tc>
        <w:tc>
          <w:tcPr>
            <w:tcW w:type="dxa" w:w="1152"/>
            <w:vAlign w:val="top"/>
          </w:tcPr>
          <w:p>
            <w:r>
              <w:t>No</w:t>
            </w:r>
          </w:p>
        </w:tc>
        <w:tc>
          <w:tcPr>
            <w:tcW w:type="dxa" w:w="4608"/>
            <w:vAlign w:val="top"/>
          </w:tcPr>
          <w:p>
            <w:r>
              <w:t>Normalized merchant reference.</w:t>
            </w:r>
          </w:p>
        </w:tc>
      </w:tr>
      <w:tr>
        <w:tc>
          <w:tcPr>
            <w:tcW w:type="dxa" w:w="2160"/>
            <w:vAlign w:val="top"/>
          </w:tcPr>
          <w:p>
            <w:r>
              <w:t>categoryId</w:t>
            </w:r>
          </w:p>
        </w:tc>
        <w:tc>
          <w:tcPr>
            <w:tcW w:type="dxa" w:w="1584"/>
            <w:vAlign w:val="top"/>
          </w:tcPr>
          <w:p>
            <w:r>
              <w:t>UUID</w:t>
            </w:r>
          </w:p>
        </w:tc>
        <w:tc>
          <w:tcPr>
            <w:tcW w:type="dxa" w:w="1152"/>
            <w:vAlign w:val="top"/>
          </w:tcPr>
          <w:p>
            <w:r>
              <w:t>Yes</w:t>
            </w:r>
          </w:p>
        </w:tc>
        <w:tc>
          <w:tcPr>
            <w:tcW w:type="dxa" w:w="4608"/>
            <w:vAlign w:val="top"/>
          </w:tcPr>
          <w:p>
            <w:r>
              <w:t>Primary category. Defaults to Other or Uncategorized.</w:t>
            </w:r>
          </w:p>
        </w:tc>
      </w:tr>
      <w:tr>
        <w:tc>
          <w:tcPr>
            <w:tcW w:type="dxa" w:w="2160"/>
            <w:vAlign w:val="top"/>
          </w:tcPr>
          <w:p>
            <w:r>
              <w:t>date</w:t>
            </w:r>
          </w:p>
        </w:tc>
        <w:tc>
          <w:tcPr>
            <w:tcW w:type="dxa" w:w="1584"/>
            <w:vAlign w:val="top"/>
          </w:tcPr>
          <w:p>
            <w:r>
              <w:t>Date</w:t>
            </w:r>
          </w:p>
        </w:tc>
        <w:tc>
          <w:tcPr>
            <w:tcW w:type="dxa" w:w="1152"/>
            <w:vAlign w:val="top"/>
          </w:tcPr>
          <w:p>
            <w:r>
              <w:t>Yes</w:t>
            </w:r>
          </w:p>
        </w:tc>
        <w:tc>
          <w:tcPr>
            <w:tcW w:type="dxa" w:w="4608"/>
            <w:vAlign w:val="top"/>
          </w:tcPr>
          <w:p>
            <w:r>
              <w:t>Transaction date used for budgets.</w:t>
            </w:r>
          </w:p>
        </w:tc>
      </w:tr>
      <w:tr>
        <w:tc>
          <w:tcPr>
            <w:tcW w:type="dxa" w:w="2160"/>
            <w:vAlign w:val="top"/>
          </w:tcPr>
          <w:p>
            <w:r>
              <w:t>postedDate</w:t>
            </w:r>
          </w:p>
        </w:tc>
        <w:tc>
          <w:tcPr>
            <w:tcW w:type="dxa" w:w="1584"/>
            <w:vAlign w:val="top"/>
          </w:tcPr>
          <w:p>
            <w:r>
              <w:t>Date</w:t>
            </w:r>
          </w:p>
        </w:tc>
        <w:tc>
          <w:tcPr>
            <w:tcW w:type="dxa" w:w="1152"/>
            <w:vAlign w:val="top"/>
          </w:tcPr>
          <w:p>
            <w:r>
              <w:t>No</w:t>
            </w:r>
          </w:p>
        </w:tc>
        <w:tc>
          <w:tcPr>
            <w:tcW w:type="dxa" w:w="4608"/>
            <w:vAlign w:val="top"/>
          </w:tcPr>
          <w:p>
            <w:r>
              <w:t>Bank posted date if available.</w:t>
            </w:r>
          </w:p>
        </w:tc>
      </w:tr>
      <w:tr>
        <w:tc>
          <w:tcPr>
            <w:tcW w:type="dxa" w:w="2160"/>
            <w:vAlign w:val="top"/>
          </w:tcPr>
          <w:p>
            <w:r>
              <w:t>descriptionRaw</w:t>
            </w:r>
          </w:p>
        </w:tc>
        <w:tc>
          <w:tcPr>
            <w:tcW w:type="dxa" w:w="1584"/>
            <w:vAlign w:val="top"/>
          </w:tcPr>
          <w:p>
            <w:r>
              <w:t>String</w:t>
            </w:r>
          </w:p>
        </w:tc>
        <w:tc>
          <w:tcPr>
            <w:tcW w:type="dxa" w:w="1152"/>
            <w:vAlign w:val="top"/>
          </w:tcPr>
          <w:p>
            <w:r>
              <w:t>Yes</w:t>
            </w:r>
          </w:p>
        </w:tc>
        <w:tc>
          <w:tcPr>
            <w:tcW w:type="dxa" w:w="4608"/>
            <w:vAlign w:val="top"/>
          </w:tcPr>
          <w:p>
            <w:r>
              <w:t>Original import/provider description.</w:t>
            </w:r>
          </w:p>
        </w:tc>
      </w:tr>
      <w:tr>
        <w:tc>
          <w:tcPr>
            <w:tcW w:type="dxa" w:w="2160"/>
            <w:vAlign w:val="top"/>
          </w:tcPr>
          <w:p>
            <w:r>
              <w:t>descriptionClean</w:t>
            </w:r>
          </w:p>
        </w:tc>
        <w:tc>
          <w:tcPr>
            <w:tcW w:type="dxa" w:w="1584"/>
            <w:vAlign w:val="top"/>
          </w:tcPr>
          <w:p>
            <w:r>
              <w:t>String</w:t>
            </w:r>
          </w:p>
        </w:tc>
        <w:tc>
          <w:tcPr>
            <w:tcW w:type="dxa" w:w="1152"/>
            <w:vAlign w:val="top"/>
          </w:tcPr>
          <w:p>
            <w:r>
              <w:t>No</w:t>
            </w:r>
          </w:p>
        </w:tc>
        <w:tc>
          <w:tcPr>
            <w:tcW w:type="dxa" w:w="4608"/>
            <w:vAlign w:val="top"/>
          </w:tcPr>
          <w:p>
            <w:r>
              <w:t>Cleaned description shown to the user.</w:t>
            </w:r>
          </w:p>
        </w:tc>
      </w:tr>
      <w:tr>
        <w:tc>
          <w:tcPr>
            <w:tcW w:type="dxa" w:w="2160"/>
            <w:vAlign w:val="top"/>
          </w:tcPr>
          <w:p>
            <w:r>
              <w:t>amountCents</w:t>
            </w:r>
          </w:p>
        </w:tc>
        <w:tc>
          <w:tcPr>
            <w:tcW w:type="dxa" w:w="1584"/>
            <w:vAlign w:val="top"/>
          </w:tcPr>
          <w:p>
            <w:r>
              <w:t>Integer</w:t>
            </w:r>
          </w:p>
        </w:tc>
        <w:tc>
          <w:tcPr>
            <w:tcW w:type="dxa" w:w="1152"/>
            <w:vAlign w:val="top"/>
          </w:tcPr>
          <w:p>
            <w:r>
              <w:t>Yes</w:t>
            </w:r>
          </w:p>
        </w:tc>
        <w:tc>
          <w:tcPr>
            <w:tcW w:type="dxa" w:w="4608"/>
            <w:vAlign w:val="top"/>
          </w:tcPr>
          <w:p>
            <w:r>
              <w:t>Signed amount. Expense negative or positive must be standardized globally. Recommendation: expenses positive in UI, stored as signed ledger amount.</w:t>
            </w:r>
          </w:p>
        </w:tc>
      </w:tr>
      <w:tr>
        <w:tc>
          <w:tcPr>
            <w:tcW w:type="dxa" w:w="2160"/>
            <w:vAlign w:val="top"/>
          </w:tcPr>
          <w:p>
            <w:r>
              <w:t>currency</w:t>
            </w:r>
          </w:p>
        </w:tc>
        <w:tc>
          <w:tcPr>
            <w:tcW w:type="dxa" w:w="1584"/>
            <w:vAlign w:val="top"/>
          </w:tcPr>
          <w:p>
            <w:r>
              <w:t>String</w:t>
            </w:r>
          </w:p>
        </w:tc>
        <w:tc>
          <w:tcPr>
            <w:tcW w:type="dxa" w:w="1152"/>
            <w:vAlign w:val="top"/>
          </w:tcPr>
          <w:p>
            <w:r>
              <w:t>Yes</w:t>
            </w:r>
          </w:p>
        </w:tc>
        <w:tc>
          <w:tcPr>
            <w:tcW w:type="dxa" w:w="4608"/>
            <w:vAlign w:val="top"/>
          </w:tcPr>
          <w:p>
            <w:r>
              <w:t>Currency code.</w:t>
            </w:r>
          </w:p>
        </w:tc>
      </w:tr>
      <w:tr>
        <w:tc>
          <w:tcPr>
            <w:tcW w:type="dxa" w:w="2160"/>
            <w:vAlign w:val="top"/>
          </w:tcPr>
          <w:p>
            <w:r>
              <w:t>type</w:t>
            </w:r>
          </w:p>
        </w:tc>
        <w:tc>
          <w:tcPr>
            <w:tcW w:type="dxa" w:w="1584"/>
            <w:vAlign w:val="top"/>
          </w:tcPr>
          <w:p>
            <w:r>
              <w:t>Enum</w:t>
            </w:r>
          </w:p>
        </w:tc>
        <w:tc>
          <w:tcPr>
            <w:tcW w:type="dxa" w:w="1152"/>
            <w:vAlign w:val="top"/>
          </w:tcPr>
          <w:p>
            <w:r>
              <w:t>Yes</w:t>
            </w:r>
          </w:p>
        </w:tc>
        <w:tc>
          <w:tcPr>
            <w:tcW w:type="dxa" w:w="4608"/>
            <w:vAlign w:val="top"/>
          </w:tcPr>
          <w:p>
            <w:r>
              <w:t>expense, income, transfer, refund, adjustment.</w:t>
            </w:r>
          </w:p>
        </w:tc>
      </w:tr>
      <w:tr>
        <w:tc>
          <w:tcPr>
            <w:tcW w:type="dxa" w:w="2160"/>
            <w:vAlign w:val="top"/>
          </w:tcPr>
          <w:p>
            <w:r>
              <w:t>status</w:t>
            </w:r>
          </w:p>
        </w:tc>
        <w:tc>
          <w:tcPr>
            <w:tcW w:type="dxa" w:w="1584"/>
            <w:vAlign w:val="top"/>
          </w:tcPr>
          <w:p>
            <w:r>
              <w:t>Enum</w:t>
            </w:r>
          </w:p>
        </w:tc>
        <w:tc>
          <w:tcPr>
            <w:tcW w:type="dxa" w:w="1152"/>
            <w:vAlign w:val="top"/>
          </w:tcPr>
          <w:p>
            <w:r>
              <w:t>Yes</w:t>
            </w:r>
          </w:p>
        </w:tc>
        <w:tc>
          <w:tcPr>
            <w:tcW w:type="dxa" w:w="4608"/>
            <w:vAlign w:val="top"/>
          </w:tcPr>
          <w:p>
            <w:r>
              <w:t>pending, posted, excluded, deleted.</w:t>
            </w:r>
          </w:p>
        </w:tc>
      </w:tr>
      <w:tr>
        <w:tc>
          <w:tcPr>
            <w:tcW w:type="dxa" w:w="2160"/>
            <w:vAlign w:val="top"/>
          </w:tcPr>
          <w:p>
            <w:r>
              <w:t>isHiddenFromBudget</w:t>
            </w:r>
          </w:p>
        </w:tc>
        <w:tc>
          <w:tcPr>
            <w:tcW w:type="dxa" w:w="1584"/>
            <w:vAlign w:val="top"/>
          </w:tcPr>
          <w:p>
            <w:r>
              <w:t>Boolean</w:t>
            </w:r>
          </w:p>
        </w:tc>
        <w:tc>
          <w:tcPr>
            <w:tcW w:type="dxa" w:w="1152"/>
            <w:vAlign w:val="top"/>
          </w:tcPr>
          <w:p>
            <w:r>
              <w:t>Yes</w:t>
            </w:r>
          </w:p>
        </w:tc>
        <w:tc>
          <w:tcPr>
            <w:tcW w:type="dxa" w:w="4608"/>
            <w:vAlign w:val="top"/>
          </w:tcPr>
          <w:p>
            <w:r>
              <w:t>Excludes from budget totals but remains searchable.</w:t>
            </w:r>
          </w:p>
        </w:tc>
      </w:tr>
      <w:tr>
        <w:tc>
          <w:tcPr>
            <w:tcW w:type="dxa" w:w="2160"/>
            <w:vAlign w:val="top"/>
          </w:tcPr>
          <w:p>
            <w:r>
              <w:t>isRecurringCandidate</w:t>
            </w:r>
          </w:p>
        </w:tc>
        <w:tc>
          <w:tcPr>
            <w:tcW w:type="dxa" w:w="1584"/>
            <w:vAlign w:val="top"/>
          </w:tcPr>
          <w:p>
            <w:r>
              <w:t>Boolean</w:t>
            </w:r>
          </w:p>
        </w:tc>
        <w:tc>
          <w:tcPr>
            <w:tcW w:type="dxa" w:w="1152"/>
            <w:vAlign w:val="top"/>
          </w:tcPr>
          <w:p>
            <w:r>
              <w:t>Yes</w:t>
            </w:r>
          </w:p>
        </w:tc>
        <w:tc>
          <w:tcPr>
            <w:tcW w:type="dxa" w:w="4608"/>
            <w:vAlign w:val="top"/>
          </w:tcPr>
          <w:p>
            <w:r>
              <w:t>Set by recurring detection.</w:t>
            </w:r>
          </w:p>
        </w:tc>
      </w:tr>
      <w:tr>
        <w:tc>
          <w:tcPr>
            <w:tcW w:type="dxa" w:w="2160"/>
            <w:vAlign w:val="top"/>
          </w:tcPr>
          <w:p>
            <w:r>
              <w:t>reviewStatus</w:t>
            </w:r>
          </w:p>
        </w:tc>
        <w:tc>
          <w:tcPr>
            <w:tcW w:type="dxa" w:w="1584"/>
            <w:vAlign w:val="top"/>
          </w:tcPr>
          <w:p>
            <w:r>
              <w:t>Enum</w:t>
            </w:r>
          </w:p>
        </w:tc>
        <w:tc>
          <w:tcPr>
            <w:tcW w:type="dxa" w:w="1152"/>
            <w:vAlign w:val="top"/>
          </w:tcPr>
          <w:p>
            <w:r>
              <w:t>Yes</w:t>
            </w:r>
          </w:p>
        </w:tc>
        <w:tc>
          <w:tcPr>
            <w:tcW w:type="dxa" w:w="4608"/>
            <w:vAlign w:val="top"/>
          </w:tcPr>
          <w:p>
            <w:r>
              <w:t>needs_review, reviewed, ignored.</w:t>
            </w:r>
          </w:p>
        </w:tc>
      </w:tr>
      <w:tr>
        <w:tc>
          <w:tcPr>
            <w:tcW w:type="dxa" w:w="2160"/>
            <w:vAlign w:val="top"/>
          </w:tcPr>
          <w:p>
            <w:r>
              <w:t>source</w:t>
            </w:r>
          </w:p>
        </w:tc>
        <w:tc>
          <w:tcPr>
            <w:tcW w:type="dxa" w:w="1584"/>
            <w:vAlign w:val="top"/>
          </w:tcPr>
          <w:p>
            <w:r>
              <w:t>Enum</w:t>
            </w:r>
          </w:p>
        </w:tc>
        <w:tc>
          <w:tcPr>
            <w:tcW w:type="dxa" w:w="1152"/>
            <w:vAlign w:val="top"/>
          </w:tcPr>
          <w:p>
            <w:r>
              <w:t>Yes</w:t>
            </w:r>
          </w:p>
        </w:tc>
        <w:tc>
          <w:tcPr>
            <w:tcW w:type="dxa" w:w="4608"/>
            <w:vAlign w:val="top"/>
          </w:tcPr>
          <w:p>
            <w:r>
              <w:t>csv, plaid, manual, api.</w:t>
            </w:r>
          </w:p>
        </w:tc>
      </w:tr>
      <w:tr>
        <w:tc>
          <w:tcPr>
            <w:tcW w:type="dxa" w:w="2160"/>
            <w:vAlign w:val="top"/>
          </w:tcPr>
          <w:p>
            <w:r>
              <w:t>externalTransactionId</w:t>
            </w:r>
          </w:p>
        </w:tc>
        <w:tc>
          <w:tcPr>
            <w:tcW w:type="dxa" w:w="1584"/>
            <w:vAlign w:val="top"/>
          </w:tcPr>
          <w:p>
            <w:r>
              <w:t>String</w:t>
            </w:r>
          </w:p>
        </w:tc>
        <w:tc>
          <w:tcPr>
            <w:tcW w:type="dxa" w:w="1152"/>
            <w:vAlign w:val="top"/>
          </w:tcPr>
          <w:p>
            <w:r>
              <w:t>No</w:t>
            </w:r>
          </w:p>
        </w:tc>
        <w:tc>
          <w:tcPr>
            <w:tcW w:type="dxa" w:w="4608"/>
            <w:vAlign w:val="top"/>
          </w:tcPr>
          <w:p>
            <w:r>
              <w:t>Provider id to deduplicate synced transactions.</w:t>
            </w:r>
          </w:p>
        </w:tc>
      </w:tr>
      <w:tr>
        <w:tc>
          <w:tcPr>
            <w:tcW w:type="dxa" w:w="2160"/>
            <w:vAlign w:val="top"/>
          </w:tcPr>
          <w:p>
            <w:r>
              <w:t>notes</w:t>
            </w:r>
          </w:p>
        </w:tc>
        <w:tc>
          <w:tcPr>
            <w:tcW w:type="dxa" w:w="1584"/>
            <w:vAlign w:val="top"/>
          </w:tcPr>
          <w:p>
            <w:r>
              <w:t>String</w:t>
            </w:r>
          </w:p>
        </w:tc>
        <w:tc>
          <w:tcPr>
            <w:tcW w:type="dxa" w:w="1152"/>
            <w:vAlign w:val="top"/>
          </w:tcPr>
          <w:p>
            <w:r>
              <w:t>No</w:t>
            </w:r>
          </w:p>
        </w:tc>
        <w:tc>
          <w:tcPr>
            <w:tcW w:type="dxa" w:w="4608"/>
            <w:vAlign w:val="top"/>
          </w:tcPr>
          <w:p>
            <w:r>
              <w:t>User notes.</w:t>
            </w:r>
          </w:p>
        </w:tc>
      </w:tr>
      <w:tr>
        <w:tc>
          <w:tcPr>
            <w:tcW w:type="dxa" w:w="2160"/>
            <w:vAlign w:val="top"/>
          </w:tcPr>
          <w:p>
            <w:r>
              <w:t>createdAt</w:t>
            </w:r>
          </w:p>
        </w:tc>
        <w:tc>
          <w:tcPr>
            <w:tcW w:type="dxa" w:w="1584"/>
            <w:vAlign w:val="top"/>
          </w:tcPr>
          <w:p>
            <w:r>
              <w:t>DateTime</w:t>
            </w:r>
          </w:p>
        </w:tc>
        <w:tc>
          <w:tcPr>
            <w:tcW w:type="dxa" w:w="1152"/>
            <w:vAlign w:val="top"/>
          </w:tcPr>
          <w:p>
            <w:r>
              <w:t>Yes</w:t>
            </w:r>
          </w:p>
        </w:tc>
        <w:tc>
          <w:tcPr>
            <w:tcW w:type="dxa" w:w="4608"/>
            <w:vAlign w:val="top"/>
          </w:tcPr>
          <w:p>
            <w:r>
              <w:t>Creation timestamp.</w:t>
            </w:r>
          </w:p>
        </w:tc>
      </w:tr>
      <w:tr>
        <w:tc>
          <w:tcPr>
            <w:tcW w:type="dxa" w:w="2160"/>
            <w:vAlign w:val="top"/>
          </w:tcPr>
          <w:p>
            <w:r>
              <w:t>updatedAt</w:t>
            </w:r>
          </w:p>
        </w:tc>
        <w:tc>
          <w:tcPr>
            <w:tcW w:type="dxa" w:w="1584"/>
            <w:vAlign w:val="top"/>
          </w:tcPr>
          <w:p>
            <w:r>
              <w:t>DateTime</w:t>
            </w:r>
          </w:p>
        </w:tc>
        <w:tc>
          <w:tcPr>
            <w:tcW w:type="dxa" w:w="1152"/>
            <w:vAlign w:val="top"/>
          </w:tcPr>
          <w:p>
            <w:r>
              <w:t>Yes</w:t>
            </w:r>
          </w:p>
        </w:tc>
        <w:tc>
          <w:tcPr>
            <w:tcW w:type="dxa" w:w="4608"/>
            <w:vAlign w:val="top"/>
          </w:tcPr>
          <w:p>
            <w:r>
              <w:t>Last update timestamp.</w:t>
            </w:r>
          </w:p>
        </w:tc>
      </w:tr>
    </w:tbl>
    <w:p>
      <w:pPr>
        <w:spacing w:after="120"/>
      </w:pPr>
    </w:p>
    <w:p>
      <w:pPr>
        <w:spacing w:after="120"/>
      </w:pPr>
      <w:r>
        <w:rPr>
          <w:b/>
        </w:rPr>
        <w:t xml:space="preserve">Relationships: </w:t>
      </w:r>
      <w:r>
        <w:t>Transaction belongs to Account, Category, optionally Merchant, and has many TransactionTags and TransactionSplits.</w:t>
      </w:r>
    </w:p>
    <w:p>
      <w:pPr>
        <w:spacing w:after="120"/>
      </w:pPr>
      <w:r>
        <w:rPr>
          <w:b/>
        </w:rPr>
        <w:t xml:space="preserve">Notes: </w:t>
      </w:r>
      <w:r>
        <w:t>Use an idempotency key for imports based on account, date, amount, raw description, and provider id when available.</w:t>
      </w:r>
    </w:p>
    <w:p>
      <w:pPr>
        <w:pStyle w:val="Heading2"/>
        <w:spacing w:before="200" w:after="80"/>
      </w:pPr>
      <w:r>
        <w:t>9.6 Merchant</w:t>
      </w:r>
    </w:p>
    <w:p>
      <w:pPr>
        <w:spacing w:after="120"/>
      </w:pPr>
      <w:r>
        <w:t>Normalized merchant entity used for grouping, rules, and insights.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canonicalName</w:t>
            </w:r>
          </w:p>
        </w:tc>
        <w:tc>
          <w:tcPr>
            <w:tcW w:type="dxa" w:w="1584"/>
            <w:vAlign w:val="top"/>
          </w:tcPr>
          <w:p>
            <w:r>
              <w:t>String</w:t>
            </w:r>
          </w:p>
        </w:tc>
        <w:tc>
          <w:tcPr>
            <w:tcW w:type="dxa" w:w="1152"/>
            <w:vAlign w:val="top"/>
          </w:tcPr>
          <w:p>
            <w:r>
              <w:t>Yes</w:t>
            </w:r>
          </w:p>
        </w:tc>
        <w:tc>
          <w:tcPr>
            <w:tcW w:type="dxa" w:w="4608"/>
            <w:vAlign w:val="top"/>
          </w:tcPr>
          <w:p>
            <w:r>
              <w:t>Clean merchant name, such as Amazon.</w:t>
            </w:r>
          </w:p>
        </w:tc>
      </w:tr>
      <w:tr>
        <w:tc>
          <w:tcPr>
            <w:tcW w:type="dxa" w:w="2160"/>
            <w:vAlign w:val="top"/>
          </w:tcPr>
          <w:p>
            <w:r>
              <w:t>displayName</w:t>
            </w:r>
          </w:p>
        </w:tc>
        <w:tc>
          <w:tcPr>
            <w:tcW w:type="dxa" w:w="1584"/>
            <w:vAlign w:val="top"/>
          </w:tcPr>
          <w:p>
            <w:r>
              <w:t>String</w:t>
            </w:r>
          </w:p>
        </w:tc>
        <w:tc>
          <w:tcPr>
            <w:tcW w:type="dxa" w:w="1152"/>
            <w:vAlign w:val="top"/>
          </w:tcPr>
          <w:p>
            <w:r>
              <w:t>Yes</w:t>
            </w:r>
          </w:p>
        </w:tc>
        <w:tc>
          <w:tcPr>
            <w:tcW w:type="dxa" w:w="4608"/>
            <w:vAlign w:val="top"/>
          </w:tcPr>
          <w:p>
            <w:r>
              <w:t>User-facing merchant name.</w:t>
            </w:r>
          </w:p>
        </w:tc>
      </w:tr>
      <w:tr>
        <w:tc>
          <w:tcPr>
            <w:tcW w:type="dxa" w:w="2160"/>
            <w:vAlign w:val="top"/>
          </w:tcPr>
          <w:p>
            <w:r>
              <w:t>merchantType</w:t>
            </w:r>
          </w:p>
        </w:tc>
        <w:tc>
          <w:tcPr>
            <w:tcW w:type="dxa" w:w="1584"/>
            <w:vAlign w:val="top"/>
          </w:tcPr>
          <w:p>
            <w:r>
              <w:t>Enum</w:t>
            </w:r>
          </w:p>
        </w:tc>
        <w:tc>
          <w:tcPr>
            <w:tcW w:type="dxa" w:w="1152"/>
            <w:vAlign w:val="top"/>
          </w:tcPr>
          <w:p>
            <w:r>
              <w:t>No</w:t>
            </w:r>
          </w:p>
        </w:tc>
        <w:tc>
          <w:tcPr>
            <w:tcW w:type="dxa" w:w="4608"/>
            <w:vAlign w:val="top"/>
          </w:tcPr>
          <w:p>
            <w:r>
              <w:t>grocery, restaurant, retail, utility, income, transfer, unknown.</w:t>
            </w:r>
          </w:p>
        </w:tc>
      </w:tr>
      <w:tr>
        <w:tc>
          <w:tcPr>
            <w:tcW w:type="dxa" w:w="2160"/>
            <w:vAlign w:val="top"/>
          </w:tcPr>
          <w:p>
            <w:r>
              <w:t>createdAt</w:t>
            </w:r>
          </w:p>
        </w:tc>
        <w:tc>
          <w:tcPr>
            <w:tcW w:type="dxa" w:w="1584"/>
            <w:vAlign w:val="top"/>
          </w:tcPr>
          <w:p>
            <w:r>
              <w:t>DateTime</w:t>
            </w:r>
          </w:p>
        </w:tc>
        <w:tc>
          <w:tcPr>
            <w:tcW w:type="dxa" w:w="1152"/>
            <w:vAlign w:val="top"/>
          </w:tcPr>
          <w:p>
            <w:r>
              <w:t>Yes</w:t>
            </w:r>
          </w:p>
        </w:tc>
        <w:tc>
          <w:tcPr>
            <w:tcW w:type="dxa" w:w="4608"/>
            <w:vAlign w:val="top"/>
          </w:tcPr>
          <w:p>
            <w:r>
              <w:t>Creation timestamp.</w:t>
            </w:r>
          </w:p>
        </w:tc>
      </w:tr>
    </w:tbl>
    <w:p>
      <w:pPr>
        <w:spacing w:after="120"/>
      </w:pPr>
    </w:p>
    <w:p>
      <w:pPr>
        <w:spacing w:after="120"/>
      </w:pPr>
      <w:r>
        <w:rPr>
          <w:b/>
        </w:rPr>
        <w:t xml:space="preserve">Relationships: </w:t>
      </w:r>
      <w:r>
        <w:t>Merchant has many Transactions and may be referenced by MerchantRules and RecurringTransactions.</w:t>
      </w:r>
    </w:p>
    <w:p>
      <w:pPr>
        <w:pStyle w:val="Heading2"/>
        <w:spacing w:before="200" w:after="80"/>
      </w:pPr>
      <w:r>
        <w:t>9.7 Category</w:t>
      </w:r>
    </w:p>
    <w:p>
      <w:pPr>
        <w:spacing w:after="120"/>
      </w:pPr>
      <w:r>
        <w:t>Primary classification for a transaction.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userId</w:t>
            </w:r>
          </w:p>
        </w:tc>
        <w:tc>
          <w:tcPr>
            <w:tcW w:type="dxa" w:w="1584"/>
            <w:vAlign w:val="top"/>
          </w:tcPr>
          <w:p>
            <w:r>
              <w:t>UUID</w:t>
            </w:r>
          </w:p>
        </w:tc>
        <w:tc>
          <w:tcPr>
            <w:tcW w:type="dxa" w:w="1152"/>
            <w:vAlign w:val="top"/>
          </w:tcPr>
          <w:p>
            <w:r>
              <w:t>No</w:t>
            </w:r>
          </w:p>
        </w:tc>
        <w:tc>
          <w:tcPr>
            <w:tcW w:type="dxa" w:w="4608"/>
            <w:vAlign w:val="top"/>
          </w:tcPr>
          <w:p>
            <w:r>
              <w:t>Null for system default category; user id for custom category.</w:t>
            </w:r>
          </w:p>
        </w:tc>
      </w:tr>
      <w:tr>
        <w:tc>
          <w:tcPr>
            <w:tcW w:type="dxa" w:w="2160"/>
            <w:vAlign w:val="top"/>
          </w:tcPr>
          <w:p>
            <w:r>
              <w:t>householdId</w:t>
            </w:r>
          </w:p>
        </w:tc>
        <w:tc>
          <w:tcPr>
            <w:tcW w:type="dxa" w:w="1584"/>
            <w:vAlign w:val="top"/>
          </w:tcPr>
          <w:p>
            <w:r>
              <w:t>UUID</w:t>
            </w:r>
          </w:p>
        </w:tc>
        <w:tc>
          <w:tcPr>
            <w:tcW w:type="dxa" w:w="1152"/>
            <w:vAlign w:val="top"/>
          </w:tcPr>
          <w:p>
            <w:r>
              <w:t>No</w:t>
            </w:r>
          </w:p>
        </w:tc>
        <w:tc>
          <w:tcPr>
            <w:tcW w:type="dxa" w:w="4608"/>
            <w:vAlign w:val="top"/>
          </w:tcPr>
          <w:p>
            <w:r>
              <w:t>Optional household-specific category.</w:t>
            </w:r>
          </w:p>
        </w:tc>
      </w:tr>
      <w:tr>
        <w:tc>
          <w:tcPr>
            <w:tcW w:type="dxa" w:w="2160"/>
            <w:vAlign w:val="top"/>
          </w:tcPr>
          <w:p>
            <w:r>
              <w:t>name</w:t>
            </w:r>
          </w:p>
        </w:tc>
        <w:tc>
          <w:tcPr>
            <w:tcW w:type="dxa" w:w="1584"/>
            <w:vAlign w:val="top"/>
          </w:tcPr>
          <w:p>
            <w:r>
              <w:t>String</w:t>
            </w:r>
          </w:p>
        </w:tc>
        <w:tc>
          <w:tcPr>
            <w:tcW w:type="dxa" w:w="1152"/>
            <w:vAlign w:val="top"/>
          </w:tcPr>
          <w:p>
            <w:r>
              <w:t>Yes</w:t>
            </w:r>
          </w:p>
        </w:tc>
        <w:tc>
          <w:tcPr>
            <w:tcW w:type="dxa" w:w="4608"/>
            <w:vAlign w:val="top"/>
          </w:tcPr>
          <w:p>
            <w:r>
              <w:t>Category name.</w:t>
            </w:r>
          </w:p>
        </w:tc>
      </w:tr>
      <w:tr>
        <w:tc>
          <w:tcPr>
            <w:tcW w:type="dxa" w:w="2160"/>
            <w:vAlign w:val="top"/>
          </w:tcPr>
          <w:p>
            <w:r>
              <w:t>parentCategoryId</w:t>
            </w:r>
          </w:p>
        </w:tc>
        <w:tc>
          <w:tcPr>
            <w:tcW w:type="dxa" w:w="1584"/>
            <w:vAlign w:val="top"/>
          </w:tcPr>
          <w:p>
            <w:r>
              <w:t>UUID</w:t>
            </w:r>
          </w:p>
        </w:tc>
        <w:tc>
          <w:tcPr>
            <w:tcW w:type="dxa" w:w="1152"/>
            <w:vAlign w:val="top"/>
          </w:tcPr>
          <w:p>
            <w:r>
              <w:t>No</w:t>
            </w:r>
          </w:p>
        </w:tc>
        <w:tc>
          <w:tcPr>
            <w:tcW w:type="dxa" w:w="4608"/>
            <w:vAlign w:val="top"/>
          </w:tcPr>
          <w:p>
            <w:r>
              <w:t>Optional future nesting. MVP should keep flat categories.</w:t>
            </w:r>
          </w:p>
        </w:tc>
      </w:tr>
      <w:tr>
        <w:tc>
          <w:tcPr>
            <w:tcW w:type="dxa" w:w="2160"/>
            <w:vAlign w:val="top"/>
          </w:tcPr>
          <w:p>
            <w:r>
              <w:t>type</w:t>
            </w:r>
          </w:p>
        </w:tc>
        <w:tc>
          <w:tcPr>
            <w:tcW w:type="dxa" w:w="1584"/>
            <w:vAlign w:val="top"/>
          </w:tcPr>
          <w:p>
            <w:r>
              <w:t>Enum</w:t>
            </w:r>
          </w:p>
        </w:tc>
        <w:tc>
          <w:tcPr>
            <w:tcW w:type="dxa" w:w="1152"/>
            <w:vAlign w:val="top"/>
          </w:tcPr>
          <w:p>
            <w:r>
              <w:t>Yes</w:t>
            </w:r>
          </w:p>
        </w:tc>
        <w:tc>
          <w:tcPr>
            <w:tcW w:type="dxa" w:w="4608"/>
            <w:vAlign w:val="top"/>
          </w:tcPr>
          <w:p>
            <w:r>
              <w:t>expense, income, transfer.</w:t>
            </w:r>
          </w:p>
        </w:tc>
      </w:tr>
      <w:tr>
        <w:tc>
          <w:tcPr>
            <w:tcW w:type="dxa" w:w="2160"/>
            <w:vAlign w:val="top"/>
          </w:tcPr>
          <w:p>
            <w:r>
              <w:t>sortOrder</w:t>
            </w:r>
          </w:p>
        </w:tc>
        <w:tc>
          <w:tcPr>
            <w:tcW w:type="dxa" w:w="1584"/>
            <w:vAlign w:val="top"/>
          </w:tcPr>
          <w:p>
            <w:r>
              <w:t>Integer</w:t>
            </w:r>
          </w:p>
        </w:tc>
        <w:tc>
          <w:tcPr>
            <w:tcW w:type="dxa" w:w="1152"/>
            <w:vAlign w:val="top"/>
          </w:tcPr>
          <w:p>
            <w:r>
              <w:t>Yes</w:t>
            </w:r>
          </w:p>
        </w:tc>
        <w:tc>
          <w:tcPr>
            <w:tcW w:type="dxa" w:w="4608"/>
            <w:vAlign w:val="top"/>
          </w:tcPr>
          <w:p>
            <w:r>
              <w:t>Display order.</w:t>
            </w:r>
          </w:p>
        </w:tc>
      </w:tr>
      <w:tr>
        <w:tc>
          <w:tcPr>
            <w:tcW w:type="dxa" w:w="2160"/>
            <w:vAlign w:val="top"/>
          </w:tcPr>
          <w:p>
            <w:r>
              <w:t>isDefault</w:t>
            </w:r>
          </w:p>
        </w:tc>
        <w:tc>
          <w:tcPr>
            <w:tcW w:type="dxa" w:w="1584"/>
            <w:vAlign w:val="top"/>
          </w:tcPr>
          <w:p>
            <w:r>
              <w:t>Boolean</w:t>
            </w:r>
          </w:p>
        </w:tc>
        <w:tc>
          <w:tcPr>
            <w:tcW w:type="dxa" w:w="1152"/>
            <w:vAlign w:val="top"/>
          </w:tcPr>
          <w:p>
            <w:r>
              <w:t>Yes</w:t>
            </w:r>
          </w:p>
        </w:tc>
        <w:tc>
          <w:tcPr>
            <w:tcW w:type="dxa" w:w="4608"/>
            <w:vAlign w:val="top"/>
          </w:tcPr>
          <w:p>
            <w:r>
              <w:t>System-created category.</w:t>
            </w:r>
          </w:p>
        </w:tc>
      </w:tr>
      <w:tr>
        <w:tc>
          <w:tcPr>
            <w:tcW w:type="dxa" w:w="2160"/>
            <w:vAlign w:val="top"/>
          </w:tcPr>
          <w:p>
            <w:r>
              <w:t>isActive</w:t>
            </w:r>
          </w:p>
        </w:tc>
        <w:tc>
          <w:tcPr>
            <w:tcW w:type="dxa" w:w="1584"/>
            <w:vAlign w:val="top"/>
          </w:tcPr>
          <w:p>
            <w:r>
              <w:t>Boolean</w:t>
            </w:r>
          </w:p>
        </w:tc>
        <w:tc>
          <w:tcPr>
            <w:tcW w:type="dxa" w:w="1152"/>
            <w:vAlign w:val="top"/>
          </w:tcPr>
          <w:p>
            <w:r>
              <w:t>Yes</w:t>
            </w:r>
          </w:p>
        </w:tc>
        <w:tc>
          <w:tcPr>
            <w:tcW w:type="dxa" w:w="4608"/>
            <w:vAlign w:val="top"/>
          </w:tcPr>
          <w:p>
            <w:r>
              <w:t>Can be hidden without deleting historical references.</w:t>
            </w:r>
          </w:p>
        </w:tc>
      </w:tr>
    </w:tbl>
    <w:p>
      <w:pPr>
        <w:spacing w:after="120"/>
      </w:pPr>
    </w:p>
    <w:p>
      <w:pPr>
        <w:spacing w:after="120"/>
      </w:pPr>
      <w:r>
        <w:rPr>
          <w:b/>
        </w:rPr>
        <w:t xml:space="preserve">Relationships: </w:t>
      </w:r>
      <w:r>
        <w:t>Category has many Transactions and CategoryBudgets.</w:t>
      </w:r>
    </w:p>
    <w:p>
      <w:pPr>
        <w:spacing w:after="120"/>
      </w:pPr>
      <w:r>
        <w:rPr>
          <w:b/>
        </w:rPr>
        <w:t xml:space="preserve">Notes: </w:t>
      </w:r>
      <w:r>
        <w:t>Avoid deep category hierarchies in MVP.</w:t>
      </w:r>
    </w:p>
    <w:p>
      <w:pPr>
        <w:pStyle w:val="Heading2"/>
        <w:spacing w:before="200" w:after="80"/>
      </w:pPr>
      <w:r>
        <w:t>9.8 Tag</w:t>
      </w:r>
    </w:p>
    <w:p>
      <w:pPr>
        <w:spacing w:after="120"/>
      </w:pPr>
      <w:r>
        <w:t>Flexible context label for filtering and saved views.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userId</w:t>
            </w:r>
          </w:p>
        </w:tc>
        <w:tc>
          <w:tcPr>
            <w:tcW w:type="dxa" w:w="1584"/>
            <w:vAlign w:val="top"/>
          </w:tcPr>
          <w:p>
            <w:r>
              <w:t>UUID</w:t>
            </w:r>
          </w:p>
        </w:tc>
        <w:tc>
          <w:tcPr>
            <w:tcW w:type="dxa" w:w="1152"/>
            <w:vAlign w:val="top"/>
          </w:tcPr>
          <w:p>
            <w:r>
              <w:t>No</w:t>
            </w:r>
          </w:p>
        </w:tc>
        <w:tc>
          <w:tcPr>
            <w:tcW w:type="dxa" w:w="4608"/>
            <w:vAlign w:val="top"/>
          </w:tcPr>
          <w:p>
            <w:r>
              <w:t>Owner for personal tags.</w:t>
            </w:r>
          </w:p>
        </w:tc>
      </w:tr>
      <w:tr>
        <w:tc>
          <w:tcPr>
            <w:tcW w:type="dxa" w:w="2160"/>
            <w:vAlign w:val="top"/>
          </w:tcPr>
          <w:p>
            <w:r>
              <w:t>householdId</w:t>
            </w:r>
          </w:p>
        </w:tc>
        <w:tc>
          <w:tcPr>
            <w:tcW w:type="dxa" w:w="1584"/>
            <w:vAlign w:val="top"/>
          </w:tcPr>
          <w:p>
            <w:r>
              <w:t>UUID</w:t>
            </w:r>
          </w:p>
        </w:tc>
        <w:tc>
          <w:tcPr>
            <w:tcW w:type="dxa" w:w="1152"/>
            <w:vAlign w:val="top"/>
          </w:tcPr>
          <w:p>
            <w:r>
              <w:t>No</w:t>
            </w:r>
          </w:p>
        </w:tc>
        <w:tc>
          <w:tcPr>
            <w:tcW w:type="dxa" w:w="4608"/>
            <w:vAlign w:val="top"/>
          </w:tcPr>
          <w:p>
            <w:r>
              <w:t>Owner for household tags.</w:t>
            </w:r>
          </w:p>
        </w:tc>
      </w:tr>
      <w:tr>
        <w:tc>
          <w:tcPr>
            <w:tcW w:type="dxa" w:w="2160"/>
            <w:vAlign w:val="top"/>
          </w:tcPr>
          <w:p>
            <w:r>
              <w:t>name</w:t>
            </w:r>
          </w:p>
        </w:tc>
        <w:tc>
          <w:tcPr>
            <w:tcW w:type="dxa" w:w="1584"/>
            <w:vAlign w:val="top"/>
          </w:tcPr>
          <w:p>
            <w:r>
              <w:t>String</w:t>
            </w:r>
          </w:p>
        </w:tc>
        <w:tc>
          <w:tcPr>
            <w:tcW w:type="dxa" w:w="1152"/>
            <w:vAlign w:val="top"/>
          </w:tcPr>
          <w:p>
            <w:r>
              <w:t>Yes</w:t>
            </w:r>
          </w:p>
        </w:tc>
        <w:tc>
          <w:tcPr>
            <w:tcW w:type="dxa" w:w="4608"/>
            <w:vAlign w:val="top"/>
          </w:tcPr>
          <w:p>
            <w:r>
              <w:t>Tag name such as Household, Trip, Reimbursable, Ignore, Dog.</w:t>
            </w:r>
          </w:p>
        </w:tc>
      </w:tr>
      <w:tr>
        <w:tc>
          <w:tcPr>
            <w:tcW w:type="dxa" w:w="2160"/>
            <w:vAlign w:val="top"/>
          </w:tcPr>
          <w:p>
            <w:r>
              <w:t>tagType</w:t>
            </w:r>
          </w:p>
        </w:tc>
        <w:tc>
          <w:tcPr>
            <w:tcW w:type="dxa" w:w="1584"/>
            <w:vAlign w:val="top"/>
          </w:tcPr>
          <w:p>
            <w:r>
              <w:t>Enum</w:t>
            </w:r>
          </w:p>
        </w:tc>
        <w:tc>
          <w:tcPr>
            <w:tcW w:type="dxa" w:w="1152"/>
            <w:vAlign w:val="top"/>
          </w:tcPr>
          <w:p>
            <w:r>
              <w:t>Yes</w:t>
            </w:r>
          </w:p>
        </w:tc>
        <w:tc>
          <w:tcPr>
            <w:tcW w:type="dxa" w:w="4608"/>
            <w:vAlign w:val="top"/>
          </w:tcPr>
          <w:p>
            <w:r>
              <w:t>system, custom, trip, household, reimbursement, ignore.</w:t>
            </w:r>
          </w:p>
        </w:tc>
      </w:tr>
      <w:tr>
        <w:tc>
          <w:tcPr>
            <w:tcW w:type="dxa" w:w="2160"/>
            <w:vAlign w:val="top"/>
          </w:tcPr>
          <w:p>
            <w:r>
              <w:t>color</w:t>
            </w:r>
          </w:p>
        </w:tc>
        <w:tc>
          <w:tcPr>
            <w:tcW w:type="dxa" w:w="1584"/>
            <w:vAlign w:val="top"/>
          </w:tcPr>
          <w:p>
            <w:r>
              <w:t>String</w:t>
            </w:r>
          </w:p>
        </w:tc>
        <w:tc>
          <w:tcPr>
            <w:tcW w:type="dxa" w:w="1152"/>
            <w:vAlign w:val="top"/>
          </w:tcPr>
          <w:p>
            <w:r>
              <w:t>No</w:t>
            </w:r>
          </w:p>
        </w:tc>
        <w:tc>
          <w:tcPr>
            <w:tcW w:type="dxa" w:w="4608"/>
            <w:vAlign w:val="top"/>
          </w:tcPr>
          <w:p>
            <w:r>
              <w:t>Optional display color token.</w:t>
            </w:r>
          </w:p>
        </w:tc>
      </w:tr>
      <w:tr>
        <w:tc>
          <w:tcPr>
            <w:tcW w:type="dxa" w:w="2160"/>
            <w:vAlign w:val="top"/>
          </w:tcPr>
          <w:p>
            <w:r>
              <w:t>isActive</w:t>
            </w:r>
          </w:p>
        </w:tc>
        <w:tc>
          <w:tcPr>
            <w:tcW w:type="dxa" w:w="1584"/>
            <w:vAlign w:val="top"/>
          </w:tcPr>
          <w:p>
            <w:r>
              <w:t>Boolean</w:t>
            </w:r>
          </w:p>
        </w:tc>
        <w:tc>
          <w:tcPr>
            <w:tcW w:type="dxa" w:w="1152"/>
            <w:vAlign w:val="top"/>
          </w:tcPr>
          <w:p>
            <w:r>
              <w:t>Yes</w:t>
            </w:r>
          </w:p>
        </w:tc>
        <w:tc>
          <w:tcPr>
            <w:tcW w:type="dxa" w:w="4608"/>
            <w:vAlign w:val="top"/>
          </w:tcPr>
          <w:p>
            <w:r>
              <w:t>Soft-hide flag.</w:t>
            </w:r>
          </w:p>
        </w:tc>
      </w:tr>
    </w:tbl>
    <w:p>
      <w:pPr>
        <w:spacing w:after="120"/>
      </w:pPr>
    </w:p>
    <w:p>
      <w:pPr>
        <w:spacing w:after="120"/>
      </w:pPr>
      <w:r>
        <w:rPr>
          <w:b/>
        </w:rPr>
        <w:t xml:space="preserve">Relationships: </w:t>
      </w:r>
      <w:r>
        <w:t>Tag has many Transactions through TransactionTag.</w:t>
      </w:r>
    </w:p>
    <w:p>
      <w:pPr>
        <w:spacing w:after="120"/>
      </w:pPr>
      <w:r>
        <w:rPr>
          <w:b/>
        </w:rPr>
        <w:t xml:space="preserve">Notes: </w:t>
      </w:r>
      <w:r>
        <w:t>Tags are the simplified replacement for multi-budget groups.</w:t>
      </w:r>
    </w:p>
    <w:p>
      <w:pPr>
        <w:pStyle w:val="Heading2"/>
        <w:spacing w:before="200" w:after="80"/>
      </w:pPr>
      <w:r>
        <w:t>9.9 TransactionTag</w:t>
      </w:r>
    </w:p>
    <w:p>
      <w:pPr>
        <w:spacing w:after="120"/>
      </w:pPr>
      <w:r>
        <w:t>Join table between Transaction and Tag.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transactionId</w:t>
            </w:r>
          </w:p>
        </w:tc>
        <w:tc>
          <w:tcPr>
            <w:tcW w:type="dxa" w:w="1584"/>
            <w:vAlign w:val="top"/>
          </w:tcPr>
          <w:p>
            <w:r>
              <w:t>UUID</w:t>
            </w:r>
          </w:p>
        </w:tc>
        <w:tc>
          <w:tcPr>
            <w:tcW w:type="dxa" w:w="1152"/>
            <w:vAlign w:val="top"/>
          </w:tcPr>
          <w:p>
            <w:r>
              <w:t>Yes</w:t>
            </w:r>
          </w:p>
        </w:tc>
        <w:tc>
          <w:tcPr>
            <w:tcW w:type="dxa" w:w="4608"/>
            <w:vAlign w:val="top"/>
          </w:tcPr>
          <w:p>
            <w:r>
              <w:t>References Transaction.</w:t>
            </w:r>
          </w:p>
        </w:tc>
      </w:tr>
      <w:tr>
        <w:tc>
          <w:tcPr>
            <w:tcW w:type="dxa" w:w="2160"/>
            <w:vAlign w:val="top"/>
          </w:tcPr>
          <w:p>
            <w:r>
              <w:t>tagId</w:t>
            </w:r>
          </w:p>
        </w:tc>
        <w:tc>
          <w:tcPr>
            <w:tcW w:type="dxa" w:w="1584"/>
            <w:vAlign w:val="top"/>
          </w:tcPr>
          <w:p>
            <w:r>
              <w:t>UUID</w:t>
            </w:r>
          </w:p>
        </w:tc>
        <w:tc>
          <w:tcPr>
            <w:tcW w:type="dxa" w:w="1152"/>
            <w:vAlign w:val="top"/>
          </w:tcPr>
          <w:p>
            <w:r>
              <w:t>Yes</w:t>
            </w:r>
          </w:p>
        </w:tc>
        <w:tc>
          <w:tcPr>
            <w:tcW w:type="dxa" w:w="4608"/>
            <w:vAlign w:val="top"/>
          </w:tcPr>
          <w:p>
            <w:r>
              <w:t>References Tag.</w:t>
            </w:r>
          </w:p>
        </w:tc>
      </w:tr>
      <w:tr>
        <w:tc>
          <w:tcPr>
            <w:tcW w:type="dxa" w:w="2160"/>
            <w:vAlign w:val="top"/>
          </w:tcPr>
          <w:p>
            <w:r>
              <w:t>createdByUserId</w:t>
            </w:r>
          </w:p>
        </w:tc>
        <w:tc>
          <w:tcPr>
            <w:tcW w:type="dxa" w:w="1584"/>
            <w:vAlign w:val="top"/>
          </w:tcPr>
          <w:p>
            <w:r>
              <w:t>UUID</w:t>
            </w:r>
          </w:p>
        </w:tc>
        <w:tc>
          <w:tcPr>
            <w:tcW w:type="dxa" w:w="1152"/>
            <w:vAlign w:val="top"/>
          </w:tcPr>
          <w:p>
            <w:r>
              <w:t>Yes</w:t>
            </w:r>
          </w:p>
        </w:tc>
        <w:tc>
          <w:tcPr>
            <w:tcW w:type="dxa" w:w="4608"/>
            <w:vAlign w:val="top"/>
          </w:tcPr>
          <w:p>
            <w:r>
              <w:t>User who added the tag.</w:t>
            </w:r>
          </w:p>
        </w:tc>
      </w:tr>
      <w:tr>
        <w:tc>
          <w:tcPr>
            <w:tcW w:type="dxa" w:w="2160"/>
            <w:vAlign w:val="top"/>
          </w:tcPr>
          <w:p>
            <w:r>
              <w:t>createdAt</w:t>
            </w:r>
          </w:p>
        </w:tc>
        <w:tc>
          <w:tcPr>
            <w:tcW w:type="dxa" w:w="1584"/>
            <w:vAlign w:val="top"/>
          </w:tcPr>
          <w:p>
            <w:r>
              <w:t>DateTime</w:t>
            </w:r>
          </w:p>
        </w:tc>
        <w:tc>
          <w:tcPr>
            <w:tcW w:type="dxa" w:w="1152"/>
            <w:vAlign w:val="top"/>
          </w:tcPr>
          <w:p>
            <w:r>
              <w:t>Yes</w:t>
            </w:r>
          </w:p>
        </w:tc>
        <w:tc>
          <w:tcPr>
            <w:tcW w:type="dxa" w:w="4608"/>
            <w:vAlign w:val="top"/>
          </w:tcPr>
          <w:p>
            <w:r>
              <w:t>Timestamp.</w:t>
            </w:r>
          </w:p>
        </w:tc>
      </w:tr>
    </w:tbl>
    <w:p>
      <w:pPr>
        <w:spacing w:after="120"/>
      </w:pPr>
    </w:p>
    <w:p>
      <w:pPr>
        <w:spacing w:after="120"/>
      </w:pPr>
      <w:r>
        <w:rPr>
          <w:b/>
        </w:rPr>
        <w:t xml:space="preserve">Relationships: </w:t>
      </w:r>
      <w:r>
        <w:t>Many-to-many relationship between Transactions and Tags.</w:t>
      </w:r>
    </w:p>
    <w:p>
      <w:pPr>
        <w:pStyle w:val="Heading2"/>
        <w:spacing w:before="200" w:after="80"/>
      </w:pPr>
      <w:r>
        <w:t>9.10 TransactionSplit</w:t>
      </w:r>
    </w:p>
    <w:p>
      <w:pPr>
        <w:spacing w:after="120"/>
      </w:pPr>
      <w:r>
        <w:t>Optional split line for a transaction. This is stretch for advanced splitting, but a simple one-time split can be MVP if needed.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transactionId</w:t>
            </w:r>
          </w:p>
        </w:tc>
        <w:tc>
          <w:tcPr>
            <w:tcW w:type="dxa" w:w="1584"/>
            <w:vAlign w:val="top"/>
          </w:tcPr>
          <w:p>
            <w:r>
              <w:t>UUID</w:t>
            </w:r>
          </w:p>
        </w:tc>
        <w:tc>
          <w:tcPr>
            <w:tcW w:type="dxa" w:w="1152"/>
            <w:vAlign w:val="top"/>
          </w:tcPr>
          <w:p>
            <w:r>
              <w:t>Yes</w:t>
            </w:r>
          </w:p>
        </w:tc>
        <w:tc>
          <w:tcPr>
            <w:tcW w:type="dxa" w:w="4608"/>
            <w:vAlign w:val="top"/>
          </w:tcPr>
          <w:p>
            <w:r>
              <w:t>Parent Transaction.</w:t>
            </w:r>
          </w:p>
        </w:tc>
      </w:tr>
      <w:tr>
        <w:tc>
          <w:tcPr>
            <w:tcW w:type="dxa" w:w="2160"/>
            <w:vAlign w:val="top"/>
          </w:tcPr>
          <w:p>
            <w:r>
              <w:t>categoryId</w:t>
            </w:r>
          </w:p>
        </w:tc>
        <w:tc>
          <w:tcPr>
            <w:tcW w:type="dxa" w:w="1584"/>
            <w:vAlign w:val="top"/>
          </w:tcPr>
          <w:p>
            <w:r>
              <w:t>UUID</w:t>
            </w:r>
          </w:p>
        </w:tc>
        <w:tc>
          <w:tcPr>
            <w:tcW w:type="dxa" w:w="1152"/>
            <w:vAlign w:val="top"/>
          </w:tcPr>
          <w:p>
            <w:r>
              <w:t>Yes</w:t>
            </w:r>
          </w:p>
        </w:tc>
        <w:tc>
          <w:tcPr>
            <w:tcW w:type="dxa" w:w="4608"/>
            <w:vAlign w:val="top"/>
          </w:tcPr>
          <w:p>
            <w:r>
              <w:t>Category for this portion.</w:t>
            </w:r>
          </w:p>
        </w:tc>
      </w:tr>
      <w:tr>
        <w:tc>
          <w:tcPr>
            <w:tcW w:type="dxa" w:w="2160"/>
            <w:vAlign w:val="top"/>
          </w:tcPr>
          <w:p>
            <w:r>
              <w:t>amountCents</w:t>
            </w:r>
          </w:p>
        </w:tc>
        <w:tc>
          <w:tcPr>
            <w:tcW w:type="dxa" w:w="1584"/>
            <w:vAlign w:val="top"/>
          </w:tcPr>
          <w:p>
            <w:r>
              <w:t>Integer</w:t>
            </w:r>
          </w:p>
        </w:tc>
        <w:tc>
          <w:tcPr>
            <w:tcW w:type="dxa" w:w="1152"/>
            <w:vAlign w:val="top"/>
          </w:tcPr>
          <w:p>
            <w:r>
              <w:t>Yes</w:t>
            </w:r>
          </w:p>
        </w:tc>
        <w:tc>
          <w:tcPr>
            <w:tcW w:type="dxa" w:w="4608"/>
            <w:vAlign w:val="top"/>
          </w:tcPr>
          <w:p>
            <w:r>
              <w:t>Split amount. Splits must sum to transaction amount.</w:t>
            </w:r>
          </w:p>
        </w:tc>
      </w:tr>
      <w:tr>
        <w:tc>
          <w:tcPr>
            <w:tcW w:type="dxa" w:w="2160"/>
            <w:vAlign w:val="top"/>
          </w:tcPr>
          <w:p>
            <w:r>
              <w:t>description</w:t>
            </w:r>
          </w:p>
        </w:tc>
        <w:tc>
          <w:tcPr>
            <w:tcW w:type="dxa" w:w="1584"/>
            <w:vAlign w:val="top"/>
          </w:tcPr>
          <w:p>
            <w:r>
              <w:t>String</w:t>
            </w:r>
          </w:p>
        </w:tc>
        <w:tc>
          <w:tcPr>
            <w:tcW w:type="dxa" w:w="1152"/>
            <w:vAlign w:val="top"/>
          </w:tcPr>
          <w:p>
            <w:r>
              <w:t>No</w:t>
            </w:r>
          </w:p>
        </w:tc>
        <w:tc>
          <w:tcPr>
            <w:tcW w:type="dxa" w:w="4608"/>
            <w:vAlign w:val="top"/>
          </w:tcPr>
          <w:p>
            <w:r>
              <w:t>Optional split note.</w:t>
            </w:r>
          </w:p>
        </w:tc>
      </w:tr>
      <w:tr>
        <w:tc>
          <w:tcPr>
            <w:tcW w:type="dxa" w:w="2160"/>
            <w:vAlign w:val="top"/>
          </w:tcPr>
          <w:p>
            <w:r>
              <w:t>createdAt</w:t>
            </w:r>
          </w:p>
        </w:tc>
        <w:tc>
          <w:tcPr>
            <w:tcW w:type="dxa" w:w="1584"/>
            <w:vAlign w:val="top"/>
          </w:tcPr>
          <w:p>
            <w:r>
              <w:t>DateTime</w:t>
            </w:r>
          </w:p>
        </w:tc>
        <w:tc>
          <w:tcPr>
            <w:tcW w:type="dxa" w:w="1152"/>
            <w:vAlign w:val="top"/>
          </w:tcPr>
          <w:p>
            <w:r>
              <w:t>Yes</w:t>
            </w:r>
          </w:p>
        </w:tc>
        <w:tc>
          <w:tcPr>
            <w:tcW w:type="dxa" w:w="4608"/>
            <w:vAlign w:val="top"/>
          </w:tcPr>
          <w:p>
            <w:r>
              <w:t>Timestamp.</w:t>
            </w:r>
          </w:p>
        </w:tc>
      </w:tr>
    </w:tbl>
    <w:p>
      <w:pPr>
        <w:spacing w:after="120"/>
      </w:pPr>
    </w:p>
    <w:p>
      <w:pPr>
        <w:spacing w:after="120"/>
      </w:pPr>
      <w:r>
        <w:rPr>
          <w:b/>
        </w:rPr>
        <w:t xml:space="preserve">Relationships: </w:t>
      </w:r>
      <w:r>
        <w:t>Transaction has many TransactionSplits.</w:t>
      </w:r>
    </w:p>
    <w:p>
      <w:pPr>
        <w:spacing w:after="120"/>
      </w:pPr>
      <w:r>
        <w:rPr>
          <w:b/>
        </w:rPr>
        <w:t xml:space="preserve">Notes: </w:t>
      </w:r>
      <w:r>
        <w:t>If splits exist, reports should use split lines for category totals; otherwise use transaction category.</w:t>
      </w:r>
    </w:p>
    <w:p>
      <w:pPr>
        <w:pStyle w:val="Heading2"/>
        <w:spacing w:before="200" w:after="80"/>
      </w:pPr>
      <w:r>
        <w:t>9.11 MerchantRule</w:t>
      </w:r>
    </w:p>
    <w:p>
      <w:pPr>
        <w:spacing w:after="120"/>
      </w:pPr>
      <w:r>
        <w:t>A user-friendly rule derived from corrections. Rules classify future transactions.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userId</w:t>
            </w:r>
          </w:p>
        </w:tc>
        <w:tc>
          <w:tcPr>
            <w:tcW w:type="dxa" w:w="1584"/>
            <w:vAlign w:val="top"/>
          </w:tcPr>
          <w:p>
            <w:r>
              <w:t>UUID</w:t>
            </w:r>
          </w:p>
        </w:tc>
        <w:tc>
          <w:tcPr>
            <w:tcW w:type="dxa" w:w="1152"/>
            <w:vAlign w:val="top"/>
          </w:tcPr>
          <w:p>
            <w:r>
              <w:t>No</w:t>
            </w:r>
          </w:p>
        </w:tc>
        <w:tc>
          <w:tcPr>
            <w:tcW w:type="dxa" w:w="4608"/>
            <w:vAlign w:val="top"/>
          </w:tcPr>
          <w:p>
            <w:r>
              <w:t>Personal rule owner.</w:t>
            </w:r>
          </w:p>
        </w:tc>
      </w:tr>
      <w:tr>
        <w:tc>
          <w:tcPr>
            <w:tcW w:type="dxa" w:w="2160"/>
            <w:vAlign w:val="top"/>
          </w:tcPr>
          <w:p>
            <w:r>
              <w:t>householdId</w:t>
            </w:r>
          </w:p>
        </w:tc>
        <w:tc>
          <w:tcPr>
            <w:tcW w:type="dxa" w:w="1584"/>
            <w:vAlign w:val="top"/>
          </w:tcPr>
          <w:p>
            <w:r>
              <w:t>UUID</w:t>
            </w:r>
          </w:p>
        </w:tc>
        <w:tc>
          <w:tcPr>
            <w:tcW w:type="dxa" w:w="1152"/>
            <w:vAlign w:val="top"/>
          </w:tcPr>
          <w:p>
            <w:r>
              <w:t>No</w:t>
            </w:r>
          </w:p>
        </w:tc>
        <w:tc>
          <w:tcPr>
            <w:tcW w:type="dxa" w:w="4608"/>
            <w:vAlign w:val="top"/>
          </w:tcPr>
          <w:p>
            <w:r>
              <w:t>Household rule owner if shared.</w:t>
            </w:r>
          </w:p>
        </w:tc>
      </w:tr>
      <w:tr>
        <w:tc>
          <w:tcPr>
            <w:tcW w:type="dxa" w:w="2160"/>
            <w:vAlign w:val="top"/>
          </w:tcPr>
          <w:p>
            <w:r>
              <w:t>matchType</w:t>
            </w:r>
          </w:p>
        </w:tc>
        <w:tc>
          <w:tcPr>
            <w:tcW w:type="dxa" w:w="1584"/>
            <w:vAlign w:val="top"/>
          </w:tcPr>
          <w:p>
            <w:r>
              <w:t>Enum</w:t>
            </w:r>
          </w:p>
        </w:tc>
        <w:tc>
          <w:tcPr>
            <w:tcW w:type="dxa" w:w="1152"/>
            <w:vAlign w:val="top"/>
          </w:tcPr>
          <w:p>
            <w:r>
              <w:t>Yes</w:t>
            </w:r>
          </w:p>
        </w:tc>
        <w:tc>
          <w:tcPr>
            <w:tcW w:type="dxa" w:w="4608"/>
            <w:vAlign w:val="top"/>
          </w:tcPr>
          <w:p>
            <w:r>
              <w:t>merchant_id, raw_description_contains, exact_description, amount_range, account_id.</w:t>
            </w:r>
          </w:p>
        </w:tc>
      </w:tr>
      <w:tr>
        <w:tc>
          <w:tcPr>
            <w:tcW w:type="dxa" w:w="2160"/>
            <w:vAlign w:val="top"/>
          </w:tcPr>
          <w:p>
            <w:r>
              <w:t>matchValue</w:t>
            </w:r>
          </w:p>
        </w:tc>
        <w:tc>
          <w:tcPr>
            <w:tcW w:type="dxa" w:w="1584"/>
            <w:vAlign w:val="top"/>
          </w:tcPr>
          <w:p>
            <w:r>
              <w:t>String</w:t>
            </w:r>
          </w:p>
        </w:tc>
        <w:tc>
          <w:tcPr>
            <w:tcW w:type="dxa" w:w="1152"/>
            <w:vAlign w:val="top"/>
          </w:tcPr>
          <w:p>
            <w:r>
              <w:t>Yes</w:t>
            </w:r>
          </w:p>
        </w:tc>
        <w:tc>
          <w:tcPr>
            <w:tcW w:type="dxa" w:w="4608"/>
            <w:vAlign w:val="top"/>
          </w:tcPr>
          <w:p>
            <w:r>
              <w:t>Value to match.</w:t>
            </w:r>
          </w:p>
        </w:tc>
      </w:tr>
      <w:tr>
        <w:tc>
          <w:tcPr>
            <w:tcW w:type="dxa" w:w="2160"/>
            <w:vAlign w:val="top"/>
          </w:tcPr>
          <w:p>
            <w:r>
              <w:t>priority</w:t>
            </w:r>
          </w:p>
        </w:tc>
        <w:tc>
          <w:tcPr>
            <w:tcW w:type="dxa" w:w="1584"/>
            <w:vAlign w:val="top"/>
          </w:tcPr>
          <w:p>
            <w:r>
              <w:t>Integer</w:t>
            </w:r>
          </w:p>
        </w:tc>
        <w:tc>
          <w:tcPr>
            <w:tcW w:type="dxa" w:w="1152"/>
            <w:vAlign w:val="top"/>
          </w:tcPr>
          <w:p>
            <w:r>
              <w:t>Yes</w:t>
            </w:r>
          </w:p>
        </w:tc>
        <w:tc>
          <w:tcPr>
            <w:tcW w:type="dxa" w:w="4608"/>
            <w:vAlign w:val="top"/>
          </w:tcPr>
          <w:p>
            <w:r>
              <w:t>Higher priority wins when conflicts occur.</w:t>
            </w:r>
          </w:p>
        </w:tc>
      </w:tr>
      <w:tr>
        <w:tc>
          <w:tcPr>
            <w:tcW w:type="dxa" w:w="2160"/>
            <w:vAlign w:val="top"/>
          </w:tcPr>
          <w:p>
            <w:r>
              <w:t>setCategoryId</w:t>
            </w:r>
          </w:p>
        </w:tc>
        <w:tc>
          <w:tcPr>
            <w:tcW w:type="dxa" w:w="1584"/>
            <w:vAlign w:val="top"/>
          </w:tcPr>
          <w:p>
            <w:r>
              <w:t>UUID</w:t>
            </w:r>
          </w:p>
        </w:tc>
        <w:tc>
          <w:tcPr>
            <w:tcW w:type="dxa" w:w="1152"/>
            <w:vAlign w:val="top"/>
          </w:tcPr>
          <w:p>
            <w:r>
              <w:t>No</w:t>
            </w:r>
          </w:p>
        </w:tc>
        <w:tc>
          <w:tcPr>
            <w:tcW w:type="dxa" w:w="4608"/>
            <w:vAlign w:val="top"/>
          </w:tcPr>
          <w:p>
            <w:r>
              <w:t>Category to apply.</w:t>
            </w:r>
          </w:p>
        </w:tc>
      </w:tr>
      <w:tr>
        <w:tc>
          <w:tcPr>
            <w:tcW w:type="dxa" w:w="2160"/>
            <w:vAlign w:val="top"/>
          </w:tcPr>
          <w:p>
            <w:r>
              <w:t>addTagIds</w:t>
            </w:r>
          </w:p>
        </w:tc>
        <w:tc>
          <w:tcPr>
            <w:tcW w:type="dxa" w:w="1584"/>
            <w:vAlign w:val="top"/>
          </w:tcPr>
          <w:p>
            <w:r>
              <w:t>Array&lt;UUID&gt;</w:t>
            </w:r>
          </w:p>
        </w:tc>
        <w:tc>
          <w:tcPr>
            <w:tcW w:type="dxa" w:w="1152"/>
            <w:vAlign w:val="top"/>
          </w:tcPr>
          <w:p>
            <w:r>
              <w:t>No</w:t>
            </w:r>
          </w:p>
        </w:tc>
        <w:tc>
          <w:tcPr>
            <w:tcW w:type="dxa" w:w="4608"/>
            <w:vAlign w:val="top"/>
          </w:tcPr>
          <w:p>
            <w:r>
              <w:t>Tags to add.</w:t>
            </w:r>
          </w:p>
        </w:tc>
      </w:tr>
      <w:tr>
        <w:tc>
          <w:tcPr>
            <w:tcW w:type="dxa" w:w="2160"/>
            <w:vAlign w:val="top"/>
          </w:tcPr>
          <w:p>
            <w:r>
              <w:t>setHiddenFromBudget</w:t>
            </w:r>
          </w:p>
        </w:tc>
        <w:tc>
          <w:tcPr>
            <w:tcW w:type="dxa" w:w="1584"/>
            <w:vAlign w:val="top"/>
          </w:tcPr>
          <w:p>
            <w:r>
              <w:t>Boolean</w:t>
            </w:r>
          </w:p>
        </w:tc>
        <w:tc>
          <w:tcPr>
            <w:tcW w:type="dxa" w:w="1152"/>
            <w:vAlign w:val="top"/>
          </w:tcPr>
          <w:p>
            <w:r>
              <w:t>No</w:t>
            </w:r>
          </w:p>
        </w:tc>
        <w:tc>
          <w:tcPr>
            <w:tcW w:type="dxa" w:w="4608"/>
            <w:vAlign w:val="top"/>
          </w:tcPr>
          <w:p>
            <w:r>
              <w:t>Whether to hide matching transactions.</w:t>
            </w:r>
          </w:p>
        </w:tc>
      </w:tr>
      <w:tr>
        <w:tc>
          <w:tcPr>
            <w:tcW w:type="dxa" w:w="2160"/>
            <w:vAlign w:val="top"/>
          </w:tcPr>
          <w:p>
            <w:r>
              <w:t>renameTo</w:t>
            </w:r>
          </w:p>
        </w:tc>
        <w:tc>
          <w:tcPr>
            <w:tcW w:type="dxa" w:w="1584"/>
            <w:vAlign w:val="top"/>
          </w:tcPr>
          <w:p>
            <w:r>
              <w:t>String</w:t>
            </w:r>
          </w:p>
        </w:tc>
        <w:tc>
          <w:tcPr>
            <w:tcW w:type="dxa" w:w="1152"/>
            <w:vAlign w:val="top"/>
          </w:tcPr>
          <w:p>
            <w:r>
              <w:t>No</w:t>
            </w:r>
          </w:p>
        </w:tc>
        <w:tc>
          <w:tcPr>
            <w:tcW w:type="dxa" w:w="4608"/>
            <w:vAlign w:val="top"/>
          </w:tcPr>
          <w:p>
            <w:r>
              <w:t>Clean display name.</w:t>
            </w:r>
          </w:p>
        </w:tc>
      </w:tr>
      <w:tr>
        <w:tc>
          <w:tcPr>
            <w:tcW w:type="dxa" w:w="2160"/>
            <w:vAlign w:val="top"/>
          </w:tcPr>
          <w:p>
            <w:r>
              <w:t>isActive</w:t>
            </w:r>
          </w:p>
        </w:tc>
        <w:tc>
          <w:tcPr>
            <w:tcW w:type="dxa" w:w="1584"/>
            <w:vAlign w:val="top"/>
          </w:tcPr>
          <w:p>
            <w:r>
              <w:t>Boolean</w:t>
            </w:r>
          </w:p>
        </w:tc>
        <w:tc>
          <w:tcPr>
            <w:tcW w:type="dxa" w:w="1152"/>
            <w:vAlign w:val="top"/>
          </w:tcPr>
          <w:p>
            <w:r>
              <w:t>Yes</w:t>
            </w:r>
          </w:p>
        </w:tc>
        <w:tc>
          <w:tcPr>
            <w:tcW w:type="dxa" w:w="4608"/>
            <w:vAlign w:val="top"/>
          </w:tcPr>
          <w:p>
            <w:r>
              <w:t>Soft-disable flag.</w:t>
            </w:r>
          </w:p>
        </w:tc>
      </w:tr>
      <w:tr>
        <w:tc>
          <w:tcPr>
            <w:tcW w:type="dxa" w:w="2160"/>
            <w:vAlign w:val="top"/>
          </w:tcPr>
          <w:p>
            <w:r>
              <w:t>createdFromTransactionId</w:t>
            </w:r>
          </w:p>
        </w:tc>
        <w:tc>
          <w:tcPr>
            <w:tcW w:type="dxa" w:w="1584"/>
            <w:vAlign w:val="top"/>
          </w:tcPr>
          <w:p>
            <w:r>
              <w:t>UUID</w:t>
            </w:r>
          </w:p>
        </w:tc>
        <w:tc>
          <w:tcPr>
            <w:tcW w:type="dxa" w:w="1152"/>
            <w:vAlign w:val="top"/>
          </w:tcPr>
          <w:p>
            <w:r>
              <w:t>No</w:t>
            </w:r>
          </w:p>
        </w:tc>
        <w:tc>
          <w:tcPr>
            <w:tcW w:type="dxa" w:w="4608"/>
            <w:vAlign w:val="top"/>
          </w:tcPr>
          <w:p>
            <w:r>
              <w:t>Transaction that generated the rule.</w:t>
            </w:r>
          </w:p>
        </w:tc>
      </w:tr>
    </w:tbl>
    <w:p>
      <w:pPr>
        <w:spacing w:after="120"/>
      </w:pPr>
    </w:p>
    <w:p>
      <w:pPr>
        <w:spacing w:after="120"/>
      </w:pPr>
      <w:r>
        <w:rPr>
          <w:b/>
        </w:rPr>
        <w:t xml:space="preserve">Relationships: </w:t>
      </w:r>
      <w:r>
        <w:t>MerchantRule may reference Category, Tags, Merchant, and source Transaction.</w:t>
      </w:r>
    </w:p>
    <w:p>
      <w:pPr>
        <w:spacing w:after="120"/>
      </w:pPr>
      <w:r>
        <w:rPr>
          <w:b/>
        </w:rPr>
        <w:t xml:space="preserve">Notes: </w:t>
      </w:r>
      <w:r>
        <w:t>The UI should present rules as natural language, for example: “Always categorize Amazon as Shopping.”</w:t>
      </w:r>
    </w:p>
    <w:p>
      <w:pPr>
        <w:pStyle w:val="Heading2"/>
        <w:spacing w:before="200" w:after="80"/>
      </w:pPr>
      <w:r>
        <w:t>9.12 BudgetMonth</w:t>
      </w:r>
    </w:p>
    <w:p>
      <w:pPr>
        <w:spacing w:after="120"/>
      </w:pPr>
      <w:r>
        <w:t>Represents a calendar month budget container for a user or household.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userId</w:t>
            </w:r>
          </w:p>
        </w:tc>
        <w:tc>
          <w:tcPr>
            <w:tcW w:type="dxa" w:w="1584"/>
            <w:vAlign w:val="top"/>
          </w:tcPr>
          <w:p>
            <w:r>
              <w:t>UUID</w:t>
            </w:r>
          </w:p>
        </w:tc>
        <w:tc>
          <w:tcPr>
            <w:tcW w:type="dxa" w:w="1152"/>
            <w:vAlign w:val="top"/>
          </w:tcPr>
          <w:p>
            <w:r>
              <w:t>No</w:t>
            </w:r>
          </w:p>
        </w:tc>
        <w:tc>
          <w:tcPr>
            <w:tcW w:type="dxa" w:w="4608"/>
            <w:vAlign w:val="top"/>
          </w:tcPr>
          <w:p>
            <w:r>
              <w:t>Personal month owner.</w:t>
            </w:r>
          </w:p>
        </w:tc>
      </w:tr>
      <w:tr>
        <w:tc>
          <w:tcPr>
            <w:tcW w:type="dxa" w:w="2160"/>
            <w:vAlign w:val="top"/>
          </w:tcPr>
          <w:p>
            <w:r>
              <w:t>householdId</w:t>
            </w:r>
          </w:p>
        </w:tc>
        <w:tc>
          <w:tcPr>
            <w:tcW w:type="dxa" w:w="1584"/>
            <w:vAlign w:val="top"/>
          </w:tcPr>
          <w:p>
            <w:r>
              <w:t>UUID</w:t>
            </w:r>
          </w:p>
        </w:tc>
        <w:tc>
          <w:tcPr>
            <w:tcW w:type="dxa" w:w="1152"/>
            <w:vAlign w:val="top"/>
          </w:tcPr>
          <w:p>
            <w:r>
              <w:t>No</w:t>
            </w:r>
          </w:p>
        </w:tc>
        <w:tc>
          <w:tcPr>
            <w:tcW w:type="dxa" w:w="4608"/>
            <w:vAlign w:val="top"/>
          </w:tcPr>
          <w:p>
            <w:r>
              <w:t>Household month owner.</w:t>
            </w:r>
          </w:p>
        </w:tc>
      </w:tr>
      <w:tr>
        <w:tc>
          <w:tcPr>
            <w:tcW w:type="dxa" w:w="2160"/>
            <w:vAlign w:val="top"/>
          </w:tcPr>
          <w:p>
            <w:r>
              <w:t>year</w:t>
            </w:r>
          </w:p>
        </w:tc>
        <w:tc>
          <w:tcPr>
            <w:tcW w:type="dxa" w:w="1584"/>
            <w:vAlign w:val="top"/>
          </w:tcPr>
          <w:p>
            <w:r>
              <w:t>Integer</w:t>
            </w:r>
          </w:p>
        </w:tc>
        <w:tc>
          <w:tcPr>
            <w:tcW w:type="dxa" w:w="1152"/>
            <w:vAlign w:val="top"/>
          </w:tcPr>
          <w:p>
            <w:r>
              <w:t>Yes</w:t>
            </w:r>
          </w:p>
        </w:tc>
        <w:tc>
          <w:tcPr>
            <w:tcW w:type="dxa" w:w="4608"/>
            <w:vAlign w:val="top"/>
          </w:tcPr>
          <w:p>
            <w:r>
              <w:t>Budget year.</w:t>
            </w:r>
          </w:p>
        </w:tc>
      </w:tr>
      <w:tr>
        <w:tc>
          <w:tcPr>
            <w:tcW w:type="dxa" w:w="2160"/>
            <w:vAlign w:val="top"/>
          </w:tcPr>
          <w:p>
            <w:r>
              <w:t>month</w:t>
            </w:r>
          </w:p>
        </w:tc>
        <w:tc>
          <w:tcPr>
            <w:tcW w:type="dxa" w:w="1584"/>
            <w:vAlign w:val="top"/>
          </w:tcPr>
          <w:p>
            <w:r>
              <w:t>Integer</w:t>
            </w:r>
          </w:p>
        </w:tc>
        <w:tc>
          <w:tcPr>
            <w:tcW w:type="dxa" w:w="1152"/>
            <w:vAlign w:val="top"/>
          </w:tcPr>
          <w:p>
            <w:r>
              <w:t>Yes</w:t>
            </w:r>
          </w:p>
        </w:tc>
        <w:tc>
          <w:tcPr>
            <w:tcW w:type="dxa" w:w="4608"/>
            <w:vAlign w:val="top"/>
          </w:tcPr>
          <w:p>
            <w:r>
              <w:t>Budget month number.</w:t>
            </w:r>
          </w:p>
        </w:tc>
      </w:tr>
      <w:tr>
        <w:tc>
          <w:tcPr>
            <w:tcW w:type="dxa" w:w="2160"/>
            <w:vAlign w:val="top"/>
          </w:tcPr>
          <w:p>
            <w:r>
              <w:t>incomeExpectedCents</w:t>
            </w:r>
          </w:p>
        </w:tc>
        <w:tc>
          <w:tcPr>
            <w:tcW w:type="dxa" w:w="1584"/>
            <w:vAlign w:val="top"/>
          </w:tcPr>
          <w:p>
            <w:r>
              <w:t>Integer</w:t>
            </w:r>
          </w:p>
        </w:tc>
        <w:tc>
          <w:tcPr>
            <w:tcW w:type="dxa" w:w="1152"/>
            <w:vAlign w:val="top"/>
          </w:tcPr>
          <w:p>
            <w:r>
              <w:t>No</w:t>
            </w:r>
          </w:p>
        </w:tc>
        <w:tc>
          <w:tcPr>
            <w:tcW w:type="dxa" w:w="4608"/>
            <w:vAlign w:val="top"/>
          </w:tcPr>
          <w:p>
            <w:r>
              <w:t>Optional expected income.</w:t>
            </w:r>
          </w:p>
        </w:tc>
      </w:tr>
      <w:tr>
        <w:tc>
          <w:tcPr>
            <w:tcW w:type="dxa" w:w="2160"/>
            <w:vAlign w:val="top"/>
          </w:tcPr>
          <w:p>
            <w:r>
              <w:t>bufferCents</w:t>
            </w:r>
          </w:p>
        </w:tc>
        <w:tc>
          <w:tcPr>
            <w:tcW w:type="dxa" w:w="1584"/>
            <w:vAlign w:val="top"/>
          </w:tcPr>
          <w:p>
            <w:r>
              <w:t>Integer</w:t>
            </w:r>
          </w:p>
        </w:tc>
        <w:tc>
          <w:tcPr>
            <w:tcW w:type="dxa" w:w="1152"/>
            <w:vAlign w:val="top"/>
          </w:tcPr>
          <w:p>
            <w:r>
              <w:t>Yes</w:t>
            </w:r>
          </w:p>
        </w:tc>
        <w:tc>
          <w:tcPr>
            <w:tcW w:type="dxa" w:w="4608"/>
            <w:vAlign w:val="top"/>
          </w:tcPr>
          <w:p>
            <w:r>
              <w:t>Amount reserved from safe-to-spend.</w:t>
            </w:r>
          </w:p>
        </w:tc>
      </w:tr>
      <w:tr>
        <w:tc>
          <w:tcPr>
            <w:tcW w:type="dxa" w:w="2160"/>
            <w:vAlign w:val="top"/>
          </w:tcPr>
          <w:p>
            <w:r>
              <w:t>notes</w:t>
            </w:r>
          </w:p>
        </w:tc>
        <w:tc>
          <w:tcPr>
            <w:tcW w:type="dxa" w:w="1584"/>
            <w:vAlign w:val="top"/>
          </w:tcPr>
          <w:p>
            <w:r>
              <w:t>String</w:t>
            </w:r>
          </w:p>
        </w:tc>
        <w:tc>
          <w:tcPr>
            <w:tcW w:type="dxa" w:w="1152"/>
            <w:vAlign w:val="top"/>
          </w:tcPr>
          <w:p>
            <w:r>
              <w:t>No</w:t>
            </w:r>
          </w:p>
        </w:tc>
        <w:tc>
          <w:tcPr>
            <w:tcW w:type="dxa" w:w="4608"/>
            <w:vAlign w:val="top"/>
          </w:tcPr>
          <w:p>
            <w:r>
              <w:t>Monthly notes.</w:t>
            </w:r>
          </w:p>
        </w:tc>
      </w:tr>
      <w:tr>
        <w:tc>
          <w:tcPr>
            <w:tcW w:type="dxa" w:w="2160"/>
            <w:vAlign w:val="top"/>
          </w:tcPr>
          <w:p>
            <w:r>
              <w:t>createdAt</w:t>
            </w:r>
          </w:p>
        </w:tc>
        <w:tc>
          <w:tcPr>
            <w:tcW w:type="dxa" w:w="1584"/>
            <w:vAlign w:val="top"/>
          </w:tcPr>
          <w:p>
            <w:r>
              <w:t>DateTime</w:t>
            </w:r>
          </w:p>
        </w:tc>
        <w:tc>
          <w:tcPr>
            <w:tcW w:type="dxa" w:w="1152"/>
            <w:vAlign w:val="top"/>
          </w:tcPr>
          <w:p>
            <w:r>
              <w:t>Yes</w:t>
            </w:r>
          </w:p>
        </w:tc>
        <w:tc>
          <w:tcPr>
            <w:tcW w:type="dxa" w:w="4608"/>
            <w:vAlign w:val="top"/>
          </w:tcPr>
          <w:p>
            <w:r>
              <w:t>Timestamp.</w:t>
            </w:r>
          </w:p>
        </w:tc>
      </w:tr>
    </w:tbl>
    <w:p>
      <w:pPr>
        <w:spacing w:after="120"/>
      </w:pPr>
    </w:p>
    <w:p>
      <w:pPr>
        <w:spacing w:after="120"/>
      </w:pPr>
      <w:r>
        <w:rPr>
          <w:b/>
        </w:rPr>
        <w:t xml:space="preserve">Relationships: </w:t>
      </w:r>
      <w:r>
        <w:t>BudgetMonth has many CategoryBudgets and informs SafeToSpendSnapshot.</w:t>
      </w:r>
    </w:p>
    <w:p>
      <w:pPr>
        <w:pStyle w:val="Heading2"/>
        <w:spacing w:before="200" w:after="80"/>
      </w:pPr>
      <w:r>
        <w:t>9.13 CategoryBudget</w:t>
      </w:r>
    </w:p>
    <w:p>
      <w:pPr>
        <w:spacing w:after="120"/>
      </w:pPr>
      <w:r>
        <w:t>Monthly limit for a category.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budgetMonthId</w:t>
            </w:r>
          </w:p>
        </w:tc>
        <w:tc>
          <w:tcPr>
            <w:tcW w:type="dxa" w:w="1584"/>
            <w:vAlign w:val="top"/>
          </w:tcPr>
          <w:p>
            <w:r>
              <w:t>UUID</w:t>
            </w:r>
          </w:p>
        </w:tc>
        <w:tc>
          <w:tcPr>
            <w:tcW w:type="dxa" w:w="1152"/>
            <w:vAlign w:val="top"/>
          </w:tcPr>
          <w:p>
            <w:r>
              <w:t>Yes</w:t>
            </w:r>
          </w:p>
        </w:tc>
        <w:tc>
          <w:tcPr>
            <w:tcW w:type="dxa" w:w="4608"/>
            <w:vAlign w:val="top"/>
          </w:tcPr>
          <w:p>
            <w:r>
              <w:t>References BudgetMonth.</w:t>
            </w:r>
          </w:p>
        </w:tc>
      </w:tr>
      <w:tr>
        <w:tc>
          <w:tcPr>
            <w:tcW w:type="dxa" w:w="2160"/>
            <w:vAlign w:val="top"/>
          </w:tcPr>
          <w:p>
            <w:r>
              <w:t>categoryId</w:t>
            </w:r>
          </w:p>
        </w:tc>
        <w:tc>
          <w:tcPr>
            <w:tcW w:type="dxa" w:w="1584"/>
            <w:vAlign w:val="top"/>
          </w:tcPr>
          <w:p>
            <w:r>
              <w:t>UUID</w:t>
            </w:r>
          </w:p>
        </w:tc>
        <w:tc>
          <w:tcPr>
            <w:tcW w:type="dxa" w:w="1152"/>
            <w:vAlign w:val="top"/>
          </w:tcPr>
          <w:p>
            <w:r>
              <w:t>Yes</w:t>
            </w:r>
          </w:p>
        </w:tc>
        <w:tc>
          <w:tcPr>
            <w:tcW w:type="dxa" w:w="4608"/>
            <w:vAlign w:val="top"/>
          </w:tcPr>
          <w:p>
            <w:r>
              <w:t>References Category.</w:t>
            </w:r>
          </w:p>
        </w:tc>
      </w:tr>
      <w:tr>
        <w:tc>
          <w:tcPr>
            <w:tcW w:type="dxa" w:w="2160"/>
            <w:vAlign w:val="top"/>
          </w:tcPr>
          <w:p>
            <w:r>
              <w:t>limitCents</w:t>
            </w:r>
          </w:p>
        </w:tc>
        <w:tc>
          <w:tcPr>
            <w:tcW w:type="dxa" w:w="1584"/>
            <w:vAlign w:val="top"/>
          </w:tcPr>
          <w:p>
            <w:r>
              <w:t>Integer</w:t>
            </w:r>
          </w:p>
        </w:tc>
        <w:tc>
          <w:tcPr>
            <w:tcW w:type="dxa" w:w="1152"/>
            <w:vAlign w:val="top"/>
          </w:tcPr>
          <w:p>
            <w:r>
              <w:t>Yes</w:t>
            </w:r>
          </w:p>
        </w:tc>
        <w:tc>
          <w:tcPr>
            <w:tcW w:type="dxa" w:w="4608"/>
            <w:vAlign w:val="top"/>
          </w:tcPr>
          <w:p>
            <w:r>
              <w:t>Monthly budget amount.</w:t>
            </w:r>
          </w:p>
        </w:tc>
      </w:tr>
      <w:tr>
        <w:tc>
          <w:tcPr>
            <w:tcW w:type="dxa" w:w="2160"/>
            <w:vAlign w:val="top"/>
          </w:tcPr>
          <w:p>
            <w:r>
              <w:t>rolloverMode</w:t>
            </w:r>
          </w:p>
        </w:tc>
        <w:tc>
          <w:tcPr>
            <w:tcW w:type="dxa" w:w="1584"/>
            <w:vAlign w:val="top"/>
          </w:tcPr>
          <w:p>
            <w:r>
              <w:t>Enum</w:t>
            </w:r>
          </w:p>
        </w:tc>
        <w:tc>
          <w:tcPr>
            <w:tcW w:type="dxa" w:w="1152"/>
            <w:vAlign w:val="top"/>
          </w:tcPr>
          <w:p>
            <w:r>
              <w:t>No</w:t>
            </w:r>
          </w:p>
        </w:tc>
        <w:tc>
          <w:tcPr>
            <w:tcW w:type="dxa" w:w="4608"/>
            <w:vAlign w:val="top"/>
          </w:tcPr>
          <w:p>
            <w:r>
              <w:t>none, positive, negative, both. Stretch only.</w:t>
            </w:r>
          </w:p>
        </w:tc>
      </w:tr>
      <w:tr>
        <w:tc>
          <w:tcPr>
            <w:tcW w:type="dxa" w:w="2160"/>
            <w:vAlign w:val="top"/>
          </w:tcPr>
          <w:p>
            <w:r>
              <w:t>isActive</w:t>
            </w:r>
          </w:p>
        </w:tc>
        <w:tc>
          <w:tcPr>
            <w:tcW w:type="dxa" w:w="1584"/>
            <w:vAlign w:val="top"/>
          </w:tcPr>
          <w:p>
            <w:r>
              <w:t>Boolean</w:t>
            </w:r>
          </w:p>
        </w:tc>
        <w:tc>
          <w:tcPr>
            <w:tcW w:type="dxa" w:w="1152"/>
            <w:vAlign w:val="top"/>
          </w:tcPr>
          <w:p>
            <w:r>
              <w:t>Yes</w:t>
            </w:r>
          </w:p>
        </w:tc>
        <w:tc>
          <w:tcPr>
            <w:tcW w:type="dxa" w:w="4608"/>
            <w:vAlign w:val="top"/>
          </w:tcPr>
          <w:p>
            <w:r>
              <w:t>Whether category budget is active.</w:t>
            </w:r>
          </w:p>
        </w:tc>
      </w:tr>
    </w:tbl>
    <w:p>
      <w:pPr>
        <w:spacing w:after="120"/>
      </w:pPr>
    </w:p>
    <w:p>
      <w:pPr>
        <w:spacing w:after="120"/>
      </w:pPr>
      <w:r>
        <w:rPr>
          <w:b/>
        </w:rPr>
        <w:t xml:space="preserve">Relationships: </w:t>
      </w:r>
      <w:r>
        <w:t>CategoryBudget belongs to BudgetMonth and Category.</w:t>
      </w:r>
    </w:p>
    <w:p>
      <w:pPr>
        <w:pStyle w:val="Heading2"/>
        <w:spacing w:before="200" w:after="80"/>
      </w:pPr>
      <w:r>
        <w:t>9.14 RecurringTransaction</w:t>
      </w:r>
    </w:p>
    <w:p>
      <w:pPr>
        <w:spacing w:after="120"/>
      </w:pPr>
      <w:r>
        <w:t>Detected or user-confirmed recurring bill, income, or subscription.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userId</w:t>
            </w:r>
          </w:p>
        </w:tc>
        <w:tc>
          <w:tcPr>
            <w:tcW w:type="dxa" w:w="1584"/>
            <w:vAlign w:val="top"/>
          </w:tcPr>
          <w:p>
            <w:r>
              <w:t>UUID</w:t>
            </w:r>
          </w:p>
        </w:tc>
        <w:tc>
          <w:tcPr>
            <w:tcW w:type="dxa" w:w="1152"/>
            <w:vAlign w:val="top"/>
          </w:tcPr>
          <w:p>
            <w:r>
              <w:t>Yes</w:t>
            </w:r>
          </w:p>
        </w:tc>
        <w:tc>
          <w:tcPr>
            <w:tcW w:type="dxa" w:w="4608"/>
            <w:vAlign w:val="top"/>
          </w:tcPr>
          <w:p>
            <w:r>
              <w:t>Owner.</w:t>
            </w:r>
          </w:p>
        </w:tc>
      </w:tr>
      <w:tr>
        <w:tc>
          <w:tcPr>
            <w:tcW w:type="dxa" w:w="2160"/>
            <w:vAlign w:val="top"/>
          </w:tcPr>
          <w:p>
            <w:r>
              <w:t>householdId</w:t>
            </w:r>
          </w:p>
        </w:tc>
        <w:tc>
          <w:tcPr>
            <w:tcW w:type="dxa" w:w="1584"/>
            <w:vAlign w:val="top"/>
          </w:tcPr>
          <w:p>
            <w:r>
              <w:t>UUID</w:t>
            </w:r>
          </w:p>
        </w:tc>
        <w:tc>
          <w:tcPr>
            <w:tcW w:type="dxa" w:w="1152"/>
            <w:vAlign w:val="top"/>
          </w:tcPr>
          <w:p>
            <w:r>
              <w:t>No</w:t>
            </w:r>
          </w:p>
        </w:tc>
        <w:tc>
          <w:tcPr>
            <w:tcW w:type="dxa" w:w="4608"/>
            <w:vAlign w:val="top"/>
          </w:tcPr>
          <w:p>
            <w:r>
              <w:t>Optional household scope.</w:t>
            </w:r>
          </w:p>
        </w:tc>
      </w:tr>
      <w:tr>
        <w:tc>
          <w:tcPr>
            <w:tcW w:type="dxa" w:w="2160"/>
            <w:vAlign w:val="top"/>
          </w:tcPr>
          <w:p>
            <w:r>
              <w:t>merchantId</w:t>
            </w:r>
          </w:p>
        </w:tc>
        <w:tc>
          <w:tcPr>
            <w:tcW w:type="dxa" w:w="1584"/>
            <w:vAlign w:val="top"/>
          </w:tcPr>
          <w:p>
            <w:r>
              <w:t>UUID</w:t>
            </w:r>
          </w:p>
        </w:tc>
        <w:tc>
          <w:tcPr>
            <w:tcW w:type="dxa" w:w="1152"/>
            <w:vAlign w:val="top"/>
          </w:tcPr>
          <w:p>
            <w:r>
              <w:t>No</w:t>
            </w:r>
          </w:p>
        </w:tc>
        <w:tc>
          <w:tcPr>
            <w:tcW w:type="dxa" w:w="4608"/>
            <w:vAlign w:val="top"/>
          </w:tcPr>
          <w:p>
            <w:r>
              <w:t>Merchant reference.</w:t>
            </w:r>
          </w:p>
        </w:tc>
      </w:tr>
      <w:tr>
        <w:tc>
          <w:tcPr>
            <w:tcW w:type="dxa" w:w="2160"/>
            <w:vAlign w:val="top"/>
          </w:tcPr>
          <w:p>
            <w:r>
              <w:t>accountId</w:t>
            </w:r>
          </w:p>
        </w:tc>
        <w:tc>
          <w:tcPr>
            <w:tcW w:type="dxa" w:w="1584"/>
            <w:vAlign w:val="top"/>
          </w:tcPr>
          <w:p>
            <w:r>
              <w:t>UUID</w:t>
            </w:r>
          </w:p>
        </w:tc>
        <w:tc>
          <w:tcPr>
            <w:tcW w:type="dxa" w:w="1152"/>
            <w:vAlign w:val="top"/>
          </w:tcPr>
          <w:p>
            <w:r>
              <w:t>No</w:t>
            </w:r>
          </w:p>
        </w:tc>
        <w:tc>
          <w:tcPr>
            <w:tcW w:type="dxa" w:w="4608"/>
            <w:vAlign w:val="top"/>
          </w:tcPr>
          <w:p>
            <w:r>
              <w:t>Usual account.</w:t>
            </w:r>
          </w:p>
        </w:tc>
      </w:tr>
      <w:tr>
        <w:tc>
          <w:tcPr>
            <w:tcW w:type="dxa" w:w="2160"/>
            <w:vAlign w:val="top"/>
          </w:tcPr>
          <w:p>
            <w:r>
              <w:t>categoryId</w:t>
            </w:r>
          </w:p>
        </w:tc>
        <w:tc>
          <w:tcPr>
            <w:tcW w:type="dxa" w:w="1584"/>
            <w:vAlign w:val="top"/>
          </w:tcPr>
          <w:p>
            <w:r>
              <w:t>UUID</w:t>
            </w:r>
          </w:p>
        </w:tc>
        <w:tc>
          <w:tcPr>
            <w:tcW w:type="dxa" w:w="1152"/>
            <w:vAlign w:val="top"/>
          </w:tcPr>
          <w:p>
            <w:r>
              <w:t>No</w:t>
            </w:r>
          </w:p>
        </w:tc>
        <w:tc>
          <w:tcPr>
            <w:tcW w:type="dxa" w:w="4608"/>
            <w:vAlign w:val="top"/>
          </w:tcPr>
          <w:p>
            <w:r>
              <w:t>Usual category.</w:t>
            </w:r>
          </w:p>
        </w:tc>
      </w:tr>
      <w:tr>
        <w:tc>
          <w:tcPr>
            <w:tcW w:type="dxa" w:w="2160"/>
            <w:vAlign w:val="top"/>
          </w:tcPr>
          <w:p>
            <w:r>
              <w:t>name</w:t>
            </w:r>
          </w:p>
        </w:tc>
        <w:tc>
          <w:tcPr>
            <w:tcW w:type="dxa" w:w="1584"/>
            <w:vAlign w:val="top"/>
          </w:tcPr>
          <w:p>
            <w:r>
              <w:t>String</w:t>
            </w:r>
          </w:p>
        </w:tc>
        <w:tc>
          <w:tcPr>
            <w:tcW w:type="dxa" w:w="1152"/>
            <w:vAlign w:val="top"/>
          </w:tcPr>
          <w:p>
            <w:r>
              <w:t>Yes</w:t>
            </w:r>
          </w:p>
        </w:tc>
        <w:tc>
          <w:tcPr>
            <w:tcW w:type="dxa" w:w="4608"/>
            <w:vAlign w:val="top"/>
          </w:tcPr>
          <w:p>
            <w:r>
              <w:t>Display name.</w:t>
            </w:r>
          </w:p>
        </w:tc>
      </w:tr>
      <w:tr>
        <w:tc>
          <w:tcPr>
            <w:tcW w:type="dxa" w:w="2160"/>
            <w:vAlign w:val="top"/>
          </w:tcPr>
          <w:p>
            <w:r>
              <w:t>cadence</w:t>
            </w:r>
          </w:p>
        </w:tc>
        <w:tc>
          <w:tcPr>
            <w:tcW w:type="dxa" w:w="1584"/>
            <w:vAlign w:val="top"/>
          </w:tcPr>
          <w:p>
            <w:r>
              <w:t>Enum</w:t>
            </w:r>
          </w:p>
        </w:tc>
        <w:tc>
          <w:tcPr>
            <w:tcW w:type="dxa" w:w="1152"/>
            <w:vAlign w:val="top"/>
          </w:tcPr>
          <w:p>
            <w:r>
              <w:t>Yes</w:t>
            </w:r>
          </w:p>
        </w:tc>
        <w:tc>
          <w:tcPr>
            <w:tcW w:type="dxa" w:w="4608"/>
            <w:vAlign w:val="top"/>
          </w:tcPr>
          <w:p>
            <w:r>
              <w:t>weekly, biweekly, monthly, quarterly, annual, irregular.</w:t>
            </w:r>
          </w:p>
        </w:tc>
      </w:tr>
      <w:tr>
        <w:tc>
          <w:tcPr>
            <w:tcW w:type="dxa" w:w="2160"/>
            <w:vAlign w:val="top"/>
          </w:tcPr>
          <w:p>
            <w:r>
              <w:t>expectedAmountCents</w:t>
            </w:r>
          </w:p>
        </w:tc>
        <w:tc>
          <w:tcPr>
            <w:tcW w:type="dxa" w:w="1584"/>
            <w:vAlign w:val="top"/>
          </w:tcPr>
          <w:p>
            <w:r>
              <w:t>Integer</w:t>
            </w:r>
          </w:p>
        </w:tc>
        <w:tc>
          <w:tcPr>
            <w:tcW w:type="dxa" w:w="1152"/>
            <w:vAlign w:val="top"/>
          </w:tcPr>
          <w:p>
            <w:r>
              <w:t>Yes</w:t>
            </w:r>
          </w:p>
        </w:tc>
        <w:tc>
          <w:tcPr>
            <w:tcW w:type="dxa" w:w="4608"/>
            <w:vAlign w:val="top"/>
          </w:tcPr>
          <w:p>
            <w:r>
              <w:t>Expected amount, can be average for variable bills.</w:t>
            </w:r>
          </w:p>
        </w:tc>
      </w:tr>
      <w:tr>
        <w:tc>
          <w:tcPr>
            <w:tcW w:type="dxa" w:w="2160"/>
            <w:vAlign w:val="top"/>
          </w:tcPr>
          <w:p>
            <w:r>
              <w:t>amountVarianceCents</w:t>
            </w:r>
          </w:p>
        </w:tc>
        <w:tc>
          <w:tcPr>
            <w:tcW w:type="dxa" w:w="1584"/>
            <w:vAlign w:val="top"/>
          </w:tcPr>
          <w:p>
            <w:r>
              <w:t>Integer</w:t>
            </w:r>
          </w:p>
        </w:tc>
        <w:tc>
          <w:tcPr>
            <w:tcW w:type="dxa" w:w="1152"/>
            <w:vAlign w:val="top"/>
          </w:tcPr>
          <w:p>
            <w:r>
              <w:t>No</w:t>
            </w:r>
          </w:p>
        </w:tc>
        <w:tc>
          <w:tcPr>
            <w:tcW w:type="dxa" w:w="4608"/>
            <w:vAlign w:val="top"/>
          </w:tcPr>
          <w:p>
            <w:r>
              <w:t>Normal variance range.</w:t>
            </w:r>
          </w:p>
        </w:tc>
      </w:tr>
      <w:tr>
        <w:tc>
          <w:tcPr>
            <w:tcW w:type="dxa" w:w="2160"/>
            <w:vAlign w:val="top"/>
          </w:tcPr>
          <w:p>
            <w:r>
              <w:t>nextExpectedDate</w:t>
            </w:r>
          </w:p>
        </w:tc>
        <w:tc>
          <w:tcPr>
            <w:tcW w:type="dxa" w:w="1584"/>
            <w:vAlign w:val="top"/>
          </w:tcPr>
          <w:p>
            <w:r>
              <w:t>Date</w:t>
            </w:r>
          </w:p>
        </w:tc>
        <w:tc>
          <w:tcPr>
            <w:tcW w:type="dxa" w:w="1152"/>
            <w:vAlign w:val="top"/>
          </w:tcPr>
          <w:p>
            <w:r>
              <w:t>Yes</w:t>
            </w:r>
          </w:p>
        </w:tc>
        <w:tc>
          <w:tcPr>
            <w:tcW w:type="dxa" w:w="4608"/>
            <w:vAlign w:val="top"/>
          </w:tcPr>
          <w:p>
            <w:r>
              <w:t>Projected next occurrence.</w:t>
            </w:r>
          </w:p>
        </w:tc>
      </w:tr>
      <w:tr>
        <w:tc>
          <w:tcPr>
            <w:tcW w:type="dxa" w:w="2160"/>
            <w:vAlign w:val="top"/>
          </w:tcPr>
          <w:p>
            <w:r>
              <w:t>lastSeenDate</w:t>
            </w:r>
          </w:p>
        </w:tc>
        <w:tc>
          <w:tcPr>
            <w:tcW w:type="dxa" w:w="1584"/>
            <w:vAlign w:val="top"/>
          </w:tcPr>
          <w:p>
            <w:r>
              <w:t>Date</w:t>
            </w:r>
          </w:p>
        </w:tc>
        <w:tc>
          <w:tcPr>
            <w:tcW w:type="dxa" w:w="1152"/>
            <w:vAlign w:val="top"/>
          </w:tcPr>
          <w:p>
            <w:r>
              <w:t>No</w:t>
            </w:r>
          </w:p>
        </w:tc>
        <w:tc>
          <w:tcPr>
            <w:tcW w:type="dxa" w:w="4608"/>
            <w:vAlign w:val="top"/>
          </w:tcPr>
          <w:p>
            <w:r>
              <w:t>Most recent matching transaction.</w:t>
            </w:r>
          </w:p>
        </w:tc>
      </w:tr>
      <w:tr>
        <w:tc>
          <w:tcPr>
            <w:tcW w:type="dxa" w:w="2160"/>
            <w:vAlign w:val="top"/>
          </w:tcPr>
          <w:p>
            <w:r>
              <w:t>status</w:t>
            </w:r>
          </w:p>
        </w:tc>
        <w:tc>
          <w:tcPr>
            <w:tcW w:type="dxa" w:w="1584"/>
            <w:vAlign w:val="top"/>
          </w:tcPr>
          <w:p>
            <w:r>
              <w:t>Enum</w:t>
            </w:r>
          </w:p>
        </w:tc>
        <w:tc>
          <w:tcPr>
            <w:tcW w:type="dxa" w:w="1152"/>
            <w:vAlign w:val="top"/>
          </w:tcPr>
          <w:p>
            <w:r>
              <w:t>Yes</w:t>
            </w:r>
          </w:p>
        </w:tc>
        <w:tc>
          <w:tcPr>
            <w:tcW w:type="dxa" w:w="4608"/>
            <w:vAlign w:val="top"/>
          </w:tcPr>
          <w:p>
            <w:r>
              <w:t>candidate, confirmed, ignored, ended.</w:t>
            </w:r>
          </w:p>
        </w:tc>
      </w:tr>
      <w:tr>
        <w:tc>
          <w:tcPr>
            <w:tcW w:type="dxa" w:w="2160"/>
            <w:vAlign w:val="top"/>
          </w:tcPr>
          <w:p>
            <w:r>
              <w:t>isIncome</w:t>
            </w:r>
          </w:p>
        </w:tc>
        <w:tc>
          <w:tcPr>
            <w:tcW w:type="dxa" w:w="1584"/>
            <w:vAlign w:val="top"/>
          </w:tcPr>
          <w:p>
            <w:r>
              <w:t>Boolean</w:t>
            </w:r>
          </w:p>
        </w:tc>
        <w:tc>
          <w:tcPr>
            <w:tcW w:type="dxa" w:w="1152"/>
            <w:vAlign w:val="top"/>
          </w:tcPr>
          <w:p>
            <w:r>
              <w:t>Yes</w:t>
            </w:r>
          </w:p>
        </w:tc>
        <w:tc>
          <w:tcPr>
            <w:tcW w:type="dxa" w:w="4608"/>
            <w:vAlign w:val="top"/>
          </w:tcPr>
          <w:p>
            <w:r>
              <w:t>Marks recurring income/paycheck.</w:t>
            </w:r>
          </w:p>
        </w:tc>
      </w:tr>
    </w:tbl>
    <w:p>
      <w:pPr>
        <w:spacing w:after="120"/>
      </w:pPr>
    </w:p>
    <w:p>
      <w:pPr>
        <w:spacing w:after="120"/>
      </w:pPr>
      <w:r>
        <w:rPr>
          <w:b/>
        </w:rPr>
        <w:t xml:space="preserve">Relationships: </w:t>
      </w:r>
      <w:r>
        <w:t>RecurringTransaction may be linked to Transactions through RecurringMatch.</w:t>
      </w:r>
    </w:p>
    <w:p>
      <w:pPr>
        <w:pStyle w:val="Heading2"/>
        <w:spacing w:before="200" w:after="80"/>
      </w:pPr>
      <w:r>
        <w:t>9.15 RecurringMatch</w:t>
      </w:r>
    </w:p>
    <w:p>
      <w:pPr>
        <w:spacing w:after="120"/>
      </w:pPr>
      <w:r>
        <w:t>Join table linking an actual transaction to a recurring series.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recurringTransactionId</w:t>
            </w:r>
          </w:p>
        </w:tc>
        <w:tc>
          <w:tcPr>
            <w:tcW w:type="dxa" w:w="1584"/>
            <w:vAlign w:val="top"/>
          </w:tcPr>
          <w:p>
            <w:r>
              <w:t>UUID</w:t>
            </w:r>
          </w:p>
        </w:tc>
        <w:tc>
          <w:tcPr>
            <w:tcW w:type="dxa" w:w="1152"/>
            <w:vAlign w:val="top"/>
          </w:tcPr>
          <w:p>
            <w:r>
              <w:t>Yes</w:t>
            </w:r>
          </w:p>
        </w:tc>
        <w:tc>
          <w:tcPr>
            <w:tcW w:type="dxa" w:w="4608"/>
            <w:vAlign w:val="top"/>
          </w:tcPr>
          <w:p>
            <w:r>
              <w:t>References RecurringTransaction.</w:t>
            </w:r>
          </w:p>
        </w:tc>
      </w:tr>
      <w:tr>
        <w:tc>
          <w:tcPr>
            <w:tcW w:type="dxa" w:w="2160"/>
            <w:vAlign w:val="top"/>
          </w:tcPr>
          <w:p>
            <w:r>
              <w:t>transactionId</w:t>
            </w:r>
          </w:p>
        </w:tc>
        <w:tc>
          <w:tcPr>
            <w:tcW w:type="dxa" w:w="1584"/>
            <w:vAlign w:val="top"/>
          </w:tcPr>
          <w:p>
            <w:r>
              <w:t>UUID</w:t>
            </w:r>
          </w:p>
        </w:tc>
        <w:tc>
          <w:tcPr>
            <w:tcW w:type="dxa" w:w="1152"/>
            <w:vAlign w:val="top"/>
          </w:tcPr>
          <w:p>
            <w:r>
              <w:t>Yes</w:t>
            </w:r>
          </w:p>
        </w:tc>
        <w:tc>
          <w:tcPr>
            <w:tcW w:type="dxa" w:w="4608"/>
            <w:vAlign w:val="top"/>
          </w:tcPr>
          <w:p>
            <w:r>
              <w:t>References Transaction.</w:t>
            </w:r>
          </w:p>
        </w:tc>
      </w:tr>
      <w:tr>
        <w:tc>
          <w:tcPr>
            <w:tcW w:type="dxa" w:w="2160"/>
            <w:vAlign w:val="top"/>
          </w:tcPr>
          <w:p>
            <w:r>
              <w:t>confidence</w:t>
            </w:r>
          </w:p>
        </w:tc>
        <w:tc>
          <w:tcPr>
            <w:tcW w:type="dxa" w:w="1584"/>
            <w:vAlign w:val="top"/>
          </w:tcPr>
          <w:p>
            <w:r>
              <w:t>Decimal</w:t>
            </w:r>
          </w:p>
        </w:tc>
        <w:tc>
          <w:tcPr>
            <w:tcW w:type="dxa" w:w="1152"/>
            <w:vAlign w:val="top"/>
          </w:tcPr>
          <w:p>
            <w:r>
              <w:t>Yes</w:t>
            </w:r>
          </w:p>
        </w:tc>
        <w:tc>
          <w:tcPr>
            <w:tcW w:type="dxa" w:w="4608"/>
            <w:vAlign w:val="top"/>
          </w:tcPr>
          <w:p>
            <w:r>
              <w:t>0 to 1 confidence score.</w:t>
            </w:r>
          </w:p>
        </w:tc>
      </w:tr>
      <w:tr>
        <w:tc>
          <w:tcPr>
            <w:tcW w:type="dxa" w:w="2160"/>
            <w:vAlign w:val="top"/>
          </w:tcPr>
          <w:p>
            <w:r>
              <w:t>matchedAt</w:t>
            </w:r>
          </w:p>
        </w:tc>
        <w:tc>
          <w:tcPr>
            <w:tcW w:type="dxa" w:w="1584"/>
            <w:vAlign w:val="top"/>
          </w:tcPr>
          <w:p>
            <w:r>
              <w:t>DateTime</w:t>
            </w:r>
          </w:p>
        </w:tc>
        <w:tc>
          <w:tcPr>
            <w:tcW w:type="dxa" w:w="1152"/>
            <w:vAlign w:val="top"/>
          </w:tcPr>
          <w:p>
            <w:r>
              <w:t>Yes</w:t>
            </w:r>
          </w:p>
        </w:tc>
        <w:tc>
          <w:tcPr>
            <w:tcW w:type="dxa" w:w="4608"/>
            <w:vAlign w:val="top"/>
          </w:tcPr>
          <w:p>
            <w:r>
              <w:t>Timestamp.</w:t>
            </w:r>
          </w:p>
        </w:tc>
      </w:tr>
    </w:tbl>
    <w:p>
      <w:pPr>
        <w:spacing w:after="120"/>
      </w:pPr>
    </w:p>
    <w:p>
      <w:pPr>
        <w:spacing w:after="120"/>
      </w:pPr>
      <w:r>
        <w:rPr>
          <w:b/>
        </w:rPr>
        <w:t xml:space="preserve">Relationships: </w:t>
      </w:r>
      <w:r>
        <w:t>Many Transactions can match one RecurringTransaction over time.</w:t>
      </w:r>
    </w:p>
    <w:p>
      <w:pPr>
        <w:pStyle w:val="Heading2"/>
        <w:spacing w:before="200" w:after="80"/>
      </w:pPr>
      <w:r>
        <w:t>9.16 IncomeEvent</w:t>
      </w:r>
    </w:p>
    <w:p>
      <w:pPr>
        <w:spacing w:after="120"/>
      </w:pPr>
      <w:r>
        <w:t>Expected or actual income event used by safe-to-spend.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userId</w:t>
            </w:r>
          </w:p>
        </w:tc>
        <w:tc>
          <w:tcPr>
            <w:tcW w:type="dxa" w:w="1584"/>
            <w:vAlign w:val="top"/>
          </w:tcPr>
          <w:p>
            <w:r>
              <w:t>UUID</w:t>
            </w:r>
          </w:p>
        </w:tc>
        <w:tc>
          <w:tcPr>
            <w:tcW w:type="dxa" w:w="1152"/>
            <w:vAlign w:val="top"/>
          </w:tcPr>
          <w:p>
            <w:r>
              <w:t>Yes</w:t>
            </w:r>
          </w:p>
        </w:tc>
        <w:tc>
          <w:tcPr>
            <w:tcW w:type="dxa" w:w="4608"/>
            <w:vAlign w:val="top"/>
          </w:tcPr>
          <w:p>
            <w:r>
              <w:t>Owner.</w:t>
            </w:r>
          </w:p>
        </w:tc>
      </w:tr>
      <w:tr>
        <w:tc>
          <w:tcPr>
            <w:tcW w:type="dxa" w:w="2160"/>
            <w:vAlign w:val="top"/>
          </w:tcPr>
          <w:p>
            <w:r>
              <w:t>accountId</w:t>
            </w:r>
          </w:p>
        </w:tc>
        <w:tc>
          <w:tcPr>
            <w:tcW w:type="dxa" w:w="1584"/>
            <w:vAlign w:val="top"/>
          </w:tcPr>
          <w:p>
            <w:r>
              <w:t>UUID</w:t>
            </w:r>
          </w:p>
        </w:tc>
        <w:tc>
          <w:tcPr>
            <w:tcW w:type="dxa" w:w="1152"/>
            <w:vAlign w:val="top"/>
          </w:tcPr>
          <w:p>
            <w:r>
              <w:t>No</w:t>
            </w:r>
          </w:p>
        </w:tc>
        <w:tc>
          <w:tcPr>
            <w:tcW w:type="dxa" w:w="4608"/>
            <w:vAlign w:val="top"/>
          </w:tcPr>
          <w:p>
            <w:r>
              <w:t>Account where income lands.</w:t>
            </w:r>
          </w:p>
        </w:tc>
      </w:tr>
      <w:tr>
        <w:tc>
          <w:tcPr>
            <w:tcW w:type="dxa" w:w="2160"/>
            <w:vAlign w:val="top"/>
          </w:tcPr>
          <w:p>
            <w:r>
              <w:t>sourceName</w:t>
            </w:r>
          </w:p>
        </w:tc>
        <w:tc>
          <w:tcPr>
            <w:tcW w:type="dxa" w:w="1584"/>
            <w:vAlign w:val="top"/>
          </w:tcPr>
          <w:p>
            <w:r>
              <w:t>String</w:t>
            </w:r>
          </w:p>
        </w:tc>
        <w:tc>
          <w:tcPr>
            <w:tcW w:type="dxa" w:w="1152"/>
            <w:vAlign w:val="top"/>
          </w:tcPr>
          <w:p>
            <w:r>
              <w:t>Yes</w:t>
            </w:r>
          </w:p>
        </w:tc>
        <w:tc>
          <w:tcPr>
            <w:tcW w:type="dxa" w:w="4608"/>
            <w:vAlign w:val="top"/>
          </w:tcPr>
          <w:p>
            <w:r>
              <w:t>Employer or income source.</w:t>
            </w:r>
          </w:p>
        </w:tc>
      </w:tr>
      <w:tr>
        <w:tc>
          <w:tcPr>
            <w:tcW w:type="dxa" w:w="2160"/>
            <w:vAlign w:val="top"/>
          </w:tcPr>
          <w:p>
            <w:r>
              <w:t>expectedDate</w:t>
            </w:r>
          </w:p>
        </w:tc>
        <w:tc>
          <w:tcPr>
            <w:tcW w:type="dxa" w:w="1584"/>
            <w:vAlign w:val="top"/>
          </w:tcPr>
          <w:p>
            <w:r>
              <w:t>Date</w:t>
            </w:r>
          </w:p>
        </w:tc>
        <w:tc>
          <w:tcPr>
            <w:tcW w:type="dxa" w:w="1152"/>
            <w:vAlign w:val="top"/>
          </w:tcPr>
          <w:p>
            <w:r>
              <w:t>Yes</w:t>
            </w:r>
          </w:p>
        </w:tc>
        <w:tc>
          <w:tcPr>
            <w:tcW w:type="dxa" w:w="4608"/>
            <w:vAlign w:val="top"/>
          </w:tcPr>
          <w:p>
            <w:r>
              <w:t>Expected date.</w:t>
            </w:r>
          </w:p>
        </w:tc>
      </w:tr>
      <w:tr>
        <w:tc>
          <w:tcPr>
            <w:tcW w:type="dxa" w:w="2160"/>
            <w:vAlign w:val="top"/>
          </w:tcPr>
          <w:p>
            <w:r>
              <w:t>expectedAmountCents</w:t>
            </w:r>
          </w:p>
        </w:tc>
        <w:tc>
          <w:tcPr>
            <w:tcW w:type="dxa" w:w="1584"/>
            <w:vAlign w:val="top"/>
          </w:tcPr>
          <w:p>
            <w:r>
              <w:t>Integer</w:t>
            </w:r>
          </w:p>
        </w:tc>
        <w:tc>
          <w:tcPr>
            <w:tcW w:type="dxa" w:w="1152"/>
            <w:vAlign w:val="top"/>
          </w:tcPr>
          <w:p>
            <w:r>
              <w:t>Yes</w:t>
            </w:r>
          </w:p>
        </w:tc>
        <w:tc>
          <w:tcPr>
            <w:tcW w:type="dxa" w:w="4608"/>
            <w:vAlign w:val="top"/>
          </w:tcPr>
          <w:p>
            <w:r>
              <w:t>Expected amount.</w:t>
            </w:r>
          </w:p>
        </w:tc>
      </w:tr>
      <w:tr>
        <w:tc>
          <w:tcPr>
            <w:tcW w:type="dxa" w:w="2160"/>
            <w:vAlign w:val="top"/>
          </w:tcPr>
          <w:p>
            <w:r>
              <w:t>actualTransactionId</w:t>
            </w:r>
          </w:p>
        </w:tc>
        <w:tc>
          <w:tcPr>
            <w:tcW w:type="dxa" w:w="1584"/>
            <w:vAlign w:val="top"/>
          </w:tcPr>
          <w:p>
            <w:r>
              <w:t>UUID</w:t>
            </w:r>
          </w:p>
        </w:tc>
        <w:tc>
          <w:tcPr>
            <w:tcW w:type="dxa" w:w="1152"/>
            <w:vAlign w:val="top"/>
          </w:tcPr>
          <w:p>
            <w:r>
              <w:t>No</w:t>
            </w:r>
          </w:p>
        </w:tc>
        <w:tc>
          <w:tcPr>
            <w:tcW w:type="dxa" w:w="4608"/>
            <w:vAlign w:val="top"/>
          </w:tcPr>
          <w:p>
            <w:r>
              <w:t>Linked actual transaction if received.</w:t>
            </w:r>
          </w:p>
        </w:tc>
      </w:tr>
      <w:tr>
        <w:tc>
          <w:tcPr>
            <w:tcW w:type="dxa" w:w="2160"/>
            <w:vAlign w:val="top"/>
          </w:tcPr>
          <w:p>
            <w:r>
              <w:t>cadence</w:t>
            </w:r>
          </w:p>
        </w:tc>
        <w:tc>
          <w:tcPr>
            <w:tcW w:type="dxa" w:w="1584"/>
            <w:vAlign w:val="top"/>
          </w:tcPr>
          <w:p>
            <w:r>
              <w:t>Enum</w:t>
            </w:r>
          </w:p>
        </w:tc>
        <w:tc>
          <w:tcPr>
            <w:tcW w:type="dxa" w:w="1152"/>
            <w:vAlign w:val="top"/>
          </w:tcPr>
          <w:p>
            <w:r>
              <w:t>No</w:t>
            </w:r>
          </w:p>
        </w:tc>
        <w:tc>
          <w:tcPr>
            <w:tcW w:type="dxa" w:w="4608"/>
            <w:vAlign w:val="top"/>
          </w:tcPr>
          <w:p>
            <w:r>
              <w:t>one_time, weekly, biweekly, semimonthly, monthly.</w:t>
            </w:r>
          </w:p>
        </w:tc>
      </w:tr>
    </w:tbl>
    <w:p>
      <w:pPr>
        <w:spacing w:after="120"/>
      </w:pPr>
    </w:p>
    <w:p>
      <w:pPr>
        <w:spacing w:after="120"/>
      </w:pPr>
      <w:r>
        <w:rPr>
          <w:b/>
        </w:rPr>
        <w:t xml:space="preserve">Relationships: </w:t>
      </w:r>
      <w:r>
        <w:t>IncomeEvent can be generated from confirmed recurring income.</w:t>
      </w:r>
    </w:p>
    <w:p>
      <w:pPr>
        <w:pStyle w:val="Heading2"/>
        <w:spacing w:before="200" w:after="80"/>
      </w:pPr>
      <w:r>
        <w:t>9.17 SafeToSpendSnapshot</w:t>
      </w:r>
    </w:p>
    <w:p>
      <w:pPr>
        <w:spacing w:after="120"/>
      </w:pPr>
      <w:r>
        <w:t>Computed snapshot for a user/date range. Can be stored for history or computed on demand.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 if persisted.</w:t>
            </w:r>
          </w:p>
        </w:tc>
      </w:tr>
      <w:tr>
        <w:tc>
          <w:tcPr>
            <w:tcW w:type="dxa" w:w="2160"/>
            <w:vAlign w:val="top"/>
          </w:tcPr>
          <w:p>
            <w:r>
              <w:t>userId</w:t>
            </w:r>
          </w:p>
        </w:tc>
        <w:tc>
          <w:tcPr>
            <w:tcW w:type="dxa" w:w="1584"/>
            <w:vAlign w:val="top"/>
          </w:tcPr>
          <w:p>
            <w:r>
              <w:t>UUID</w:t>
            </w:r>
          </w:p>
        </w:tc>
        <w:tc>
          <w:tcPr>
            <w:tcW w:type="dxa" w:w="1152"/>
            <w:vAlign w:val="top"/>
          </w:tcPr>
          <w:p>
            <w:r>
              <w:t>Yes</w:t>
            </w:r>
          </w:p>
        </w:tc>
        <w:tc>
          <w:tcPr>
            <w:tcW w:type="dxa" w:w="4608"/>
            <w:vAlign w:val="top"/>
          </w:tcPr>
          <w:p>
            <w:r>
              <w:t>Owner.</w:t>
            </w:r>
          </w:p>
        </w:tc>
      </w:tr>
      <w:tr>
        <w:tc>
          <w:tcPr>
            <w:tcW w:type="dxa" w:w="2160"/>
            <w:vAlign w:val="top"/>
          </w:tcPr>
          <w:p>
            <w:r>
              <w:t>asOfDate</w:t>
            </w:r>
          </w:p>
        </w:tc>
        <w:tc>
          <w:tcPr>
            <w:tcW w:type="dxa" w:w="1584"/>
            <w:vAlign w:val="top"/>
          </w:tcPr>
          <w:p>
            <w:r>
              <w:t>DateTime</w:t>
            </w:r>
          </w:p>
        </w:tc>
        <w:tc>
          <w:tcPr>
            <w:tcW w:type="dxa" w:w="1152"/>
            <w:vAlign w:val="top"/>
          </w:tcPr>
          <w:p>
            <w:r>
              <w:t>Yes</w:t>
            </w:r>
          </w:p>
        </w:tc>
        <w:tc>
          <w:tcPr>
            <w:tcW w:type="dxa" w:w="4608"/>
            <w:vAlign w:val="top"/>
          </w:tcPr>
          <w:p>
            <w:r>
              <w:t>Calculation timestamp.</w:t>
            </w:r>
          </w:p>
        </w:tc>
      </w:tr>
      <w:tr>
        <w:tc>
          <w:tcPr>
            <w:tcW w:type="dxa" w:w="2160"/>
            <w:vAlign w:val="top"/>
          </w:tcPr>
          <w:p>
            <w:r>
              <w:t>periodEndDate</w:t>
            </w:r>
          </w:p>
        </w:tc>
        <w:tc>
          <w:tcPr>
            <w:tcW w:type="dxa" w:w="1584"/>
            <w:vAlign w:val="top"/>
          </w:tcPr>
          <w:p>
            <w:r>
              <w:t>Date</w:t>
            </w:r>
          </w:p>
        </w:tc>
        <w:tc>
          <w:tcPr>
            <w:tcW w:type="dxa" w:w="1152"/>
            <w:vAlign w:val="top"/>
          </w:tcPr>
          <w:p>
            <w:r>
              <w:t>Yes</w:t>
            </w:r>
          </w:p>
        </w:tc>
        <w:tc>
          <w:tcPr>
            <w:tcW w:type="dxa" w:w="4608"/>
            <w:vAlign w:val="top"/>
          </w:tcPr>
          <w:p>
            <w:r>
              <w:t>Usually next payday or month end.</w:t>
            </w:r>
          </w:p>
        </w:tc>
      </w:tr>
      <w:tr>
        <w:tc>
          <w:tcPr>
            <w:tcW w:type="dxa" w:w="2160"/>
            <w:vAlign w:val="top"/>
          </w:tcPr>
          <w:p>
            <w:r>
              <w:t>availableCashCents</w:t>
            </w:r>
          </w:p>
        </w:tc>
        <w:tc>
          <w:tcPr>
            <w:tcW w:type="dxa" w:w="1584"/>
            <w:vAlign w:val="top"/>
          </w:tcPr>
          <w:p>
            <w:r>
              <w:t>Integer</w:t>
            </w:r>
          </w:p>
        </w:tc>
        <w:tc>
          <w:tcPr>
            <w:tcW w:type="dxa" w:w="1152"/>
            <w:vAlign w:val="top"/>
          </w:tcPr>
          <w:p>
            <w:r>
              <w:t>Yes</w:t>
            </w:r>
          </w:p>
        </w:tc>
        <w:tc>
          <w:tcPr>
            <w:tcW w:type="dxa" w:w="4608"/>
            <w:vAlign w:val="top"/>
          </w:tcPr>
          <w:p>
            <w:r>
              <w:t>Eligible cash/checking balances.</w:t>
            </w:r>
          </w:p>
        </w:tc>
      </w:tr>
      <w:tr>
        <w:tc>
          <w:tcPr>
            <w:tcW w:type="dxa" w:w="2160"/>
            <w:vAlign w:val="top"/>
          </w:tcPr>
          <w:p>
            <w:r>
              <w:t>upcomingBillsCents</w:t>
            </w:r>
          </w:p>
        </w:tc>
        <w:tc>
          <w:tcPr>
            <w:tcW w:type="dxa" w:w="1584"/>
            <w:vAlign w:val="top"/>
          </w:tcPr>
          <w:p>
            <w:r>
              <w:t>Integer</w:t>
            </w:r>
          </w:p>
        </w:tc>
        <w:tc>
          <w:tcPr>
            <w:tcW w:type="dxa" w:w="1152"/>
            <w:vAlign w:val="top"/>
          </w:tcPr>
          <w:p>
            <w:r>
              <w:t>Yes</w:t>
            </w:r>
          </w:p>
        </w:tc>
        <w:tc>
          <w:tcPr>
            <w:tcW w:type="dxa" w:w="4608"/>
            <w:vAlign w:val="top"/>
          </w:tcPr>
          <w:p>
            <w:r>
              <w:t>Expected committed spending before period end.</w:t>
            </w:r>
          </w:p>
        </w:tc>
      </w:tr>
      <w:tr>
        <w:tc>
          <w:tcPr>
            <w:tcW w:type="dxa" w:w="2160"/>
            <w:vAlign w:val="top"/>
          </w:tcPr>
          <w:p>
            <w:r>
              <w:t>expectedIncomeCents</w:t>
            </w:r>
          </w:p>
        </w:tc>
        <w:tc>
          <w:tcPr>
            <w:tcW w:type="dxa" w:w="1584"/>
            <w:vAlign w:val="top"/>
          </w:tcPr>
          <w:p>
            <w:r>
              <w:t>Integer</w:t>
            </w:r>
          </w:p>
        </w:tc>
        <w:tc>
          <w:tcPr>
            <w:tcW w:type="dxa" w:w="1152"/>
            <w:vAlign w:val="top"/>
          </w:tcPr>
          <w:p>
            <w:r>
              <w:t>Yes</w:t>
            </w:r>
          </w:p>
        </w:tc>
        <w:tc>
          <w:tcPr>
            <w:tcW w:type="dxa" w:w="4608"/>
            <w:vAlign w:val="top"/>
          </w:tcPr>
          <w:p>
            <w:r>
              <w:t>Expected income before period end.</w:t>
            </w:r>
          </w:p>
        </w:tc>
      </w:tr>
      <w:tr>
        <w:tc>
          <w:tcPr>
            <w:tcW w:type="dxa" w:w="2160"/>
            <w:vAlign w:val="top"/>
          </w:tcPr>
          <w:p>
            <w:r>
              <w:t>budgetReserveCents</w:t>
            </w:r>
          </w:p>
        </w:tc>
        <w:tc>
          <w:tcPr>
            <w:tcW w:type="dxa" w:w="1584"/>
            <w:vAlign w:val="top"/>
          </w:tcPr>
          <w:p>
            <w:r>
              <w:t>Integer</w:t>
            </w:r>
          </w:p>
        </w:tc>
        <w:tc>
          <w:tcPr>
            <w:tcW w:type="dxa" w:w="1152"/>
            <w:vAlign w:val="top"/>
          </w:tcPr>
          <w:p>
            <w:r>
              <w:t>Yes</w:t>
            </w:r>
          </w:p>
        </w:tc>
        <w:tc>
          <w:tcPr>
            <w:tcW w:type="dxa" w:w="4608"/>
            <w:vAlign w:val="top"/>
          </w:tcPr>
          <w:p>
            <w:r>
              <w:t>Reserved amount from category budgets or goals.</w:t>
            </w:r>
          </w:p>
        </w:tc>
      </w:tr>
      <w:tr>
        <w:tc>
          <w:tcPr>
            <w:tcW w:type="dxa" w:w="2160"/>
            <w:vAlign w:val="top"/>
          </w:tcPr>
          <w:p>
            <w:r>
              <w:t>bufferCents</w:t>
            </w:r>
          </w:p>
        </w:tc>
        <w:tc>
          <w:tcPr>
            <w:tcW w:type="dxa" w:w="1584"/>
            <w:vAlign w:val="top"/>
          </w:tcPr>
          <w:p>
            <w:r>
              <w:t>Integer</w:t>
            </w:r>
          </w:p>
        </w:tc>
        <w:tc>
          <w:tcPr>
            <w:tcW w:type="dxa" w:w="1152"/>
            <w:vAlign w:val="top"/>
          </w:tcPr>
          <w:p>
            <w:r>
              <w:t>Yes</w:t>
            </w:r>
          </w:p>
        </w:tc>
        <w:tc>
          <w:tcPr>
            <w:tcW w:type="dxa" w:w="4608"/>
            <w:vAlign w:val="top"/>
          </w:tcPr>
          <w:p>
            <w:r>
              <w:t>User safety buffer.</w:t>
            </w:r>
          </w:p>
        </w:tc>
      </w:tr>
      <w:tr>
        <w:tc>
          <w:tcPr>
            <w:tcW w:type="dxa" w:w="2160"/>
            <w:vAlign w:val="top"/>
          </w:tcPr>
          <w:p>
            <w:r>
              <w:t>safeToSpendCents</w:t>
            </w:r>
          </w:p>
        </w:tc>
        <w:tc>
          <w:tcPr>
            <w:tcW w:type="dxa" w:w="1584"/>
            <w:vAlign w:val="top"/>
          </w:tcPr>
          <w:p>
            <w:r>
              <w:t>Integer</w:t>
            </w:r>
          </w:p>
        </w:tc>
        <w:tc>
          <w:tcPr>
            <w:tcW w:type="dxa" w:w="1152"/>
            <w:vAlign w:val="top"/>
          </w:tcPr>
          <w:p>
            <w:r>
              <w:t>Yes</w:t>
            </w:r>
          </w:p>
        </w:tc>
        <w:tc>
          <w:tcPr>
            <w:tcW w:type="dxa" w:w="4608"/>
            <w:vAlign w:val="top"/>
          </w:tcPr>
          <w:p>
            <w:r>
              <w:t>Final computed amount.</w:t>
            </w:r>
          </w:p>
        </w:tc>
      </w:tr>
      <w:tr>
        <w:tc>
          <w:tcPr>
            <w:tcW w:type="dxa" w:w="2160"/>
            <w:vAlign w:val="top"/>
          </w:tcPr>
          <w:p>
            <w:r>
              <w:t>confidence</w:t>
            </w:r>
          </w:p>
        </w:tc>
        <w:tc>
          <w:tcPr>
            <w:tcW w:type="dxa" w:w="1584"/>
            <w:vAlign w:val="top"/>
          </w:tcPr>
          <w:p>
            <w:r>
              <w:t>Enum</w:t>
            </w:r>
          </w:p>
        </w:tc>
        <w:tc>
          <w:tcPr>
            <w:tcW w:type="dxa" w:w="1152"/>
            <w:vAlign w:val="top"/>
          </w:tcPr>
          <w:p>
            <w:r>
              <w:t>Yes</w:t>
            </w:r>
          </w:p>
        </w:tc>
        <w:tc>
          <w:tcPr>
            <w:tcW w:type="dxa" w:w="4608"/>
            <w:vAlign w:val="top"/>
          </w:tcPr>
          <w:p>
            <w:r>
              <w:t>low, medium, high based on data completeness.</w:t>
            </w:r>
          </w:p>
        </w:tc>
      </w:tr>
    </w:tbl>
    <w:p>
      <w:pPr>
        <w:spacing w:after="120"/>
      </w:pPr>
    </w:p>
    <w:p>
      <w:pPr>
        <w:spacing w:after="120"/>
      </w:pPr>
      <w:r>
        <w:rPr>
          <w:b/>
        </w:rPr>
        <w:t xml:space="preserve">Relationships: </w:t>
      </w:r>
      <w:r>
        <w:t>Uses Account, RecurringTransaction, IncomeEvent, BudgetMonth, CategoryBudget, and current balances.</w:t>
      </w:r>
    </w:p>
    <w:p>
      <w:pPr>
        <w:pStyle w:val="Heading2"/>
        <w:spacing w:before="200" w:after="80"/>
      </w:pPr>
      <w:r>
        <w:t>9.18 ReviewItem</w:t>
      </w:r>
    </w:p>
    <w:p>
      <w:pPr>
        <w:spacing w:after="120"/>
      </w:pPr>
      <w:r>
        <w:t>Actionable item in the review inbox.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userId</w:t>
            </w:r>
          </w:p>
        </w:tc>
        <w:tc>
          <w:tcPr>
            <w:tcW w:type="dxa" w:w="1584"/>
            <w:vAlign w:val="top"/>
          </w:tcPr>
          <w:p>
            <w:r>
              <w:t>UUID</w:t>
            </w:r>
          </w:p>
        </w:tc>
        <w:tc>
          <w:tcPr>
            <w:tcW w:type="dxa" w:w="1152"/>
            <w:vAlign w:val="top"/>
          </w:tcPr>
          <w:p>
            <w:r>
              <w:t>Yes</w:t>
            </w:r>
          </w:p>
        </w:tc>
        <w:tc>
          <w:tcPr>
            <w:tcW w:type="dxa" w:w="4608"/>
            <w:vAlign w:val="top"/>
          </w:tcPr>
          <w:p>
            <w:r>
              <w:t>Owner.</w:t>
            </w:r>
          </w:p>
        </w:tc>
      </w:tr>
      <w:tr>
        <w:tc>
          <w:tcPr>
            <w:tcW w:type="dxa" w:w="2160"/>
            <w:vAlign w:val="top"/>
          </w:tcPr>
          <w:p>
            <w:r>
              <w:t>type</w:t>
            </w:r>
          </w:p>
        </w:tc>
        <w:tc>
          <w:tcPr>
            <w:tcW w:type="dxa" w:w="1584"/>
            <w:vAlign w:val="top"/>
          </w:tcPr>
          <w:p>
            <w:r>
              <w:t>Enum</w:t>
            </w:r>
          </w:p>
        </w:tc>
        <w:tc>
          <w:tcPr>
            <w:tcW w:type="dxa" w:w="1152"/>
            <w:vAlign w:val="top"/>
          </w:tcPr>
          <w:p>
            <w:r>
              <w:t>Yes</w:t>
            </w:r>
          </w:p>
        </w:tc>
        <w:tc>
          <w:tcPr>
            <w:tcW w:type="dxa" w:w="4608"/>
            <w:vAlign w:val="top"/>
          </w:tcPr>
          <w:p>
            <w:r>
              <w:t>uncategorized_transaction, unusual_charge, subscription_increase, recurring_candidate, budget_drift, duplicate_possible, rule_suggestion.</w:t>
            </w:r>
          </w:p>
        </w:tc>
      </w:tr>
      <w:tr>
        <w:tc>
          <w:tcPr>
            <w:tcW w:type="dxa" w:w="2160"/>
            <w:vAlign w:val="top"/>
          </w:tcPr>
          <w:p>
            <w:r>
              <w:t>severity</w:t>
            </w:r>
          </w:p>
        </w:tc>
        <w:tc>
          <w:tcPr>
            <w:tcW w:type="dxa" w:w="1584"/>
            <w:vAlign w:val="top"/>
          </w:tcPr>
          <w:p>
            <w:r>
              <w:t>Enum</w:t>
            </w:r>
          </w:p>
        </w:tc>
        <w:tc>
          <w:tcPr>
            <w:tcW w:type="dxa" w:w="1152"/>
            <w:vAlign w:val="top"/>
          </w:tcPr>
          <w:p>
            <w:r>
              <w:t>Yes</w:t>
            </w:r>
          </w:p>
        </w:tc>
        <w:tc>
          <w:tcPr>
            <w:tcW w:type="dxa" w:w="4608"/>
            <w:vAlign w:val="top"/>
          </w:tcPr>
          <w:p>
            <w:r>
              <w:t>info, warning, urgent.</w:t>
            </w:r>
          </w:p>
        </w:tc>
      </w:tr>
      <w:tr>
        <w:tc>
          <w:tcPr>
            <w:tcW w:type="dxa" w:w="2160"/>
            <w:vAlign w:val="top"/>
          </w:tcPr>
          <w:p>
            <w:r>
              <w:t>title</w:t>
            </w:r>
          </w:p>
        </w:tc>
        <w:tc>
          <w:tcPr>
            <w:tcW w:type="dxa" w:w="1584"/>
            <w:vAlign w:val="top"/>
          </w:tcPr>
          <w:p>
            <w:r>
              <w:t>String</w:t>
            </w:r>
          </w:p>
        </w:tc>
        <w:tc>
          <w:tcPr>
            <w:tcW w:type="dxa" w:w="1152"/>
            <w:vAlign w:val="top"/>
          </w:tcPr>
          <w:p>
            <w:r>
              <w:t>Yes</w:t>
            </w:r>
          </w:p>
        </w:tc>
        <w:tc>
          <w:tcPr>
            <w:tcW w:type="dxa" w:w="4608"/>
            <w:vAlign w:val="top"/>
          </w:tcPr>
          <w:p>
            <w:r>
              <w:t>Short headline.</w:t>
            </w:r>
          </w:p>
        </w:tc>
      </w:tr>
      <w:tr>
        <w:tc>
          <w:tcPr>
            <w:tcW w:type="dxa" w:w="2160"/>
            <w:vAlign w:val="top"/>
          </w:tcPr>
          <w:p>
            <w:r>
              <w:t>body</w:t>
            </w:r>
          </w:p>
        </w:tc>
        <w:tc>
          <w:tcPr>
            <w:tcW w:type="dxa" w:w="1584"/>
            <w:vAlign w:val="top"/>
          </w:tcPr>
          <w:p>
            <w:r>
              <w:t>String</w:t>
            </w:r>
          </w:p>
        </w:tc>
        <w:tc>
          <w:tcPr>
            <w:tcW w:type="dxa" w:w="1152"/>
            <w:vAlign w:val="top"/>
          </w:tcPr>
          <w:p>
            <w:r>
              <w:t>Yes</w:t>
            </w:r>
          </w:p>
        </w:tc>
        <w:tc>
          <w:tcPr>
            <w:tcW w:type="dxa" w:w="4608"/>
            <w:vAlign w:val="top"/>
          </w:tcPr>
          <w:p>
            <w:r>
              <w:t>Plain-English explanation.</w:t>
            </w:r>
          </w:p>
        </w:tc>
      </w:tr>
      <w:tr>
        <w:tc>
          <w:tcPr>
            <w:tcW w:type="dxa" w:w="2160"/>
            <w:vAlign w:val="top"/>
          </w:tcPr>
          <w:p>
            <w:r>
              <w:t>relatedObjectType</w:t>
            </w:r>
          </w:p>
        </w:tc>
        <w:tc>
          <w:tcPr>
            <w:tcW w:type="dxa" w:w="1584"/>
            <w:vAlign w:val="top"/>
          </w:tcPr>
          <w:p>
            <w:r>
              <w:t>Enum</w:t>
            </w:r>
          </w:p>
        </w:tc>
        <w:tc>
          <w:tcPr>
            <w:tcW w:type="dxa" w:w="1152"/>
            <w:vAlign w:val="top"/>
          </w:tcPr>
          <w:p>
            <w:r>
              <w:t>No</w:t>
            </w:r>
          </w:p>
        </w:tc>
        <w:tc>
          <w:tcPr>
            <w:tcW w:type="dxa" w:w="4608"/>
            <w:vAlign w:val="top"/>
          </w:tcPr>
          <w:p>
            <w:r>
              <w:t>transaction, recurring_transaction, category_budget, insight, merchant_rule.</w:t>
            </w:r>
          </w:p>
        </w:tc>
      </w:tr>
      <w:tr>
        <w:tc>
          <w:tcPr>
            <w:tcW w:type="dxa" w:w="2160"/>
            <w:vAlign w:val="top"/>
          </w:tcPr>
          <w:p>
            <w:r>
              <w:t>relatedObjectId</w:t>
            </w:r>
          </w:p>
        </w:tc>
        <w:tc>
          <w:tcPr>
            <w:tcW w:type="dxa" w:w="1584"/>
            <w:vAlign w:val="top"/>
          </w:tcPr>
          <w:p>
            <w:r>
              <w:t>UUID</w:t>
            </w:r>
          </w:p>
        </w:tc>
        <w:tc>
          <w:tcPr>
            <w:tcW w:type="dxa" w:w="1152"/>
            <w:vAlign w:val="top"/>
          </w:tcPr>
          <w:p>
            <w:r>
              <w:t>No</w:t>
            </w:r>
          </w:p>
        </w:tc>
        <w:tc>
          <w:tcPr>
            <w:tcW w:type="dxa" w:w="4608"/>
            <w:vAlign w:val="top"/>
          </w:tcPr>
          <w:p>
            <w:r>
              <w:t>Object id.</w:t>
            </w:r>
          </w:p>
        </w:tc>
      </w:tr>
      <w:tr>
        <w:tc>
          <w:tcPr>
            <w:tcW w:type="dxa" w:w="2160"/>
            <w:vAlign w:val="top"/>
          </w:tcPr>
          <w:p>
            <w:r>
              <w:t>status</w:t>
            </w:r>
          </w:p>
        </w:tc>
        <w:tc>
          <w:tcPr>
            <w:tcW w:type="dxa" w:w="1584"/>
            <w:vAlign w:val="top"/>
          </w:tcPr>
          <w:p>
            <w:r>
              <w:t>Enum</w:t>
            </w:r>
          </w:p>
        </w:tc>
        <w:tc>
          <w:tcPr>
            <w:tcW w:type="dxa" w:w="1152"/>
            <w:vAlign w:val="top"/>
          </w:tcPr>
          <w:p>
            <w:r>
              <w:t>Yes</w:t>
            </w:r>
          </w:p>
        </w:tc>
        <w:tc>
          <w:tcPr>
            <w:tcW w:type="dxa" w:w="4608"/>
            <w:vAlign w:val="top"/>
          </w:tcPr>
          <w:p>
            <w:r>
              <w:t>open, completed, dismissed, snoozed.</w:t>
            </w:r>
          </w:p>
        </w:tc>
      </w:tr>
      <w:tr>
        <w:tc>
          <w:tcPr>
            <w:tcW w:type="dxa" w:w="2160"/>
            <w:vAlign w:val="top"/>
          </w:tcPr>
          <w:p>
            <w:r>
              <w:t>dueDate</w:t>
            </w:r>
          </w:p>
        </w:tc>
        <w:tc>
          <w:tcPr>
            <w:tcW w:type="dxa" w:w="1584"/>
            <w:vAlign w:val="top"/>
          </w:tcPr>
          <w:p>
            <w:r>
              <w:t>Date</w:t>
            </w:r>
          </w:p>
        </w:tc>
        <w:tc>
          <w:tcPr>
            <w:tcW w:type="dxa" w:w="1152"/>
            <w:vAlign w:val="top"/>
          </w:tcPr>
          <w:p>
            <w:r>
              <w:t>No</w:t>
            </w:r>
          </w:p>
        </w:tc>
        <w:tc>
          <w:tcPr>
            <w:tcW w:type="dxa" w:w="4608"/>
            <w:vAlign w:val="top"/>
          </w:tcPr>
          <w:p>
            <w:r>
              <w:t>Optional due date.</w:t>
            </w:r>
          </w:p>
        </w:tc>
      </w:tr>
      <w:tr>
        <w:tc>
          <w:tcPr>
            <w:tcW w:type="dxa" w:w="2160"/>
            <w:vAlign w:val="top"/>
          </w:tcPr>
          <w:p>
            <w:r>
              <w:t>createdAt</w:t>
            </w:r>
          </w:p>
        </w:tc>
        <w:tc>
          <w:tcPr>
            <w:tcW w:type="dxa" w:w="1584"/>
            <w:vAlign w:val="top"/>
          </w:tcPr>
          <w:p>
            <w:r>
              <w:t>DateTime</w:t>
            </w:r>
          </w:p>
        </w:tc>
        <w:tc>
          <w:tcPr>
            <w:tcW w:type="dxa" w:w="1152"/>
            <w:vAlign w:val="top"/>
          </w:tcPr>
          <w:p>
            <w:r>
              <w:t>Yes</w:t>
            </w:r>
          </w:p>
        </w:tc>
        <w:tc>
          <w:tcPr>
            <w:tcW w:type="dxa" w:w="4608"/>
            <w:vAlign w:val="top"/>
          </w:tcPr>
          <w:p>
            <w:r>
              <w:t>Creation timestamp.</w:t>
            </w:r>
          </w:p>
        </w:tc>
      </w:tr>
    </w:tbl>
    <w:p>
      <w:pPr>
        <w:spacing w:after="120"/>
      </w:pPr>
    </w:p>
    <w:p>
      <w:pPr>
        <w:spacing w:after="120"/>
      </w:pPr>
      <w:r>
        <w:rPr>
          <w:b/>
        </w:rPr>
        <w:t xml:space="preserve">Relationships: </w:t>
      </w:r>
      <w:r>
        <w:t>ReviewItem points to the object needing attention.</w:t>
      </w:r>
    </w:p>
    <w:p>
      <w:pPr>
        <w:pStyle w:val="Heading2"/>
        <w:spacing w:before="200" w:after="80"/>
      </w:pPr>
      <w:r>
        <w:t>9.19 Insight</w:t>
      </w:r>
    </w:p>
    <w:p>
      <w:pPr>
        <w:spacing w:after="120"/>
      </w:pPr>
      <w:r>
        <w:t>Plain-English explanation generated from transaction and budget data.</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userId</w:t>
            </w:r>
          </w:p>
        </w:tc>
        <w:tc>
          <w:tcPr>
            <w:tcW w:type="dxa" w:w="1584"/>
            <w:vAlign w:val="top"/>
          </w:tcPr>
          <w:p>
            <w:r>
              <w:t>UUID</w:t>
            </w:r>
          </w:p>
        </w:tc>
        <w:tc>
          <w:tcPr>
            <w:tcW w:type="dxa" w:w="1152"/>
            <w:vAlign w:val="top"/>
          </w:tcPr>
          <w:p>
            <w:r>
              <w:t>Yes</w:t>
            </w:r>
          </w:p>
        </w:tc>
        <w:tc>
          <w:tcPr>
            <w:tcW w:type="dxa" w:w="4608"/>
            <w:vAlign w:val="top"/>
          </w:tcPr>
          <w:p>
            <w:r>
              <w:t>Owner.</w:t>
            </w:r>
          </w:p>
        </w:tc>
      </w:tr>
      <w:tr>
        <w:tc>
          <w:tcPr>
            <w:tcW w:type="dxa" w:w="2160"/>
            <w:vAlign w:val="top"/>
          </w:tcPr>
          <w:p>
            <w:r>
              <w:t>type</w:t>
            </w:r>
          </w:p>
        </w:tc>
        <w:tc>
          <w:tcPr>
            <w:tcW w:type="dxa" w:w="1584"/>
            <w:vAlign w:val="top"/>
          </w:tcPr>
          <w:p>
            <w:r>
              <w:t>Enum</w:t>
            </w:r>
          </w:p>
        </w:tc>
        <w:tc>
          <w:tcPr>
            <w:tcW w:type="dxa" w:w="1152"/>
            <w:vAlign w:val="top"/>
          </w:tcPr>
          <w:p>
            <w:r>
              <w:t>Yes</w:t>
            </w:r>
          </w:p>
        </w:tc>
        <w:tc>
          <w:tcPr>
            <w:tcW w:type="dxa" w:w="4608"/>
            <w:vAlign w:val="top"/>
          </w:tcPr>
          <w:p>
            <w:r>
              <w:t>spending_drift, merchant_delta, category_delta, unusual_transaction, recurring_change, monthly_summary.</w:t>
            </w:r>
          </w:p>
        </w:tc>
      </w:tr>
      <w:tr>
        <w:tc>
          <w:tcPr>
            <w:tcW w:type="dxa" w:w="2160"/>
            <w:vAlign w:val="top"/>
          </w:tcPr>
          <w:p>
            <w:r>
              <w:t>periodStart</w:t>
            </w:r>
          </w:p>
        </w:tc>
        <w:tc>
          <w:tcPr>
            <w:tcW w:type="dxa" w:w="1584"/>
            <w:vAlign w:val="top"/>
          </w:tcPr>
          <w:p>
            <w:r>
              <w:t>Date</w:t>
            </w:r>
          </w:p>
        </w:tc>
        <w:tc>
          <w:tcPr>
            <w:tcW w:type="dxa" w:w="1152"/>
            <w:vAlign w:val="top"/>
          </w:tcPr>
          <w:p>
            <w:r>
              <w:t>Yes</w:t>
            </w:r>
          </w:p>
        </w:tc>
        <w:tc>
          <w:tcPr>
            <w:tcW w:type="dxa" w:w="4608"/>
            <w:vAlign w:val="top"/>
          </w:tcPr>
          <w:p>
            <w:r>
              <w:t>Insight period start.</w:t>
            </w:r>
          </w:p>
        </w:tc>
      </w:tr>
      <w:tr>
        <w:tc>
          <w:tcPr>
            <w:tcW w:type="dxa" w:w="2160"/>
            <w:vAlign w:val="top"/>
          </w:tcPr>
          <w:p>
            <w:r>
              <w:t>periodEnd</w:t>
            </w:r>
          </w:p>
        </w:tc>
        <w:tc>
          <w:tcPr>
            <w:tcW w:type="dxa" w:w="1584"/>
            <w:vAlign w:val="top"/>
          </w:tcPr>
          <w:p>
            <w:r>
              <w:t>Date</w:t>
            </w:r>
          </w:p>
        </w:tc>
        <w:tc>
          <w:tcPr>
            <w:tcW w:type="dxa" w:w="1152"/>
            <w:vAlign w:val="top"/>
          </w:tcPr>
          <w:p>
            <w:r>
              <w:t>Yes</w:t>
            </w:r>
          </w:p>
        </w:tc>
        <w:tc>
          <w:tcPr>
            <w:tcW w:type="dxa" w:w="4608"/>
            <w:vAlign w:val="top"/>
          </w:tcPr>
          <w:p>
            <w:r>
              <w:t>Insight period end.</w:t>
            </w:r>
          </w:p>
        </w:tc>
      </w:tr>
      <w:tr>
        <w:tc>
          <w:tcPr>
            <w:tcW w:type="dxa" w:w="2160"/>
            <w:vAlign w:val="top"/>
          </w:tcPr>
          <w:p>
            <w:r>
              <w:t>title</w:t>
            </w:r>
          </w:p>
        </w:tc>
        <w:tc>
          <w:tcPr>
            <w:tcW w:type="dxa" w:w="1584"/>
            <w:vAlign w:val="top"/>
          </w:tcPr>
          <w:p>
            <w:r>
              <w:t>String</w:t>
            </w:r>
          </w:p>
        </w:tc>
        <w:tc>
          <w:tcPr>
            <w:tcW w:type="dxa" w:w="1152"/>
            <w:vAlign w:val="top"/>
          </w:tcPr>
          <w:p>
            <w:r>
              <w:t>Yes</w:t>
            </w:r>
          </w:p>
        </w:tc>
        <w:tc>
          <w:tcPr>
            <w:tcW w:type="dxa" w:w="4608"/>
            <w:vAlign w:val="top"/>
          </w:tcPr>
          <w:p>
            <w:r>
              <w:t>Short title.</w:t>
            </w:r>
          </w:p>
        </w:tc>
      </w:tr>
      <w:tr>
        <w:tc>
          <w:tcPr>
            <w:tcW w:type="dxa" w:w="2160"/>
            <w:vAlign w:val="top"/>
          </w:tcPr>
          <w:p>
            <w:r>
              <w:t>summary</w:t>
            </w:r>
          </w:p>
        </w:tc>
        <w:tc>
          <w:tcPr>
            <w:tcW w:type="dxa" w:w="1584"/>
            <w:vAlign w:val="top"/>
          </w:tcPr>
          <w:p>
            <w:r>
              <w:t>String</w:t>
            </w:r>
          </w:p>
        </w:tc>
        <w:tc>
          <w:tcPr>
            <w:tcW w:type="dxa" w:w="1152"/>
            <w:vAlign w:val="top"/>
          </w:tcPr>
          <w:p>
            <w:r>
              <w:t>Yes</w:t>
            </w:r>
          </w:p>
        </w:tc>
        <w:tc>
          <w:tcPr>
            <w:tcW w:type="dxa" w:w="4608"/>
            <w:vAlign w:val="top"/>
          </w:tcPr>
          <w:p>
            <w:r>
              <w:t>Plain-English explanation.</w:t>
            </w:r>
          </w:p>
        </w:tc>
      </w:tr>
      <w:tr>
        <w:tc>
          <w:tcPr>
            <w:tcW w:type="dxa" w:w="2160"/>
            <w:vAlign w:val="top"/>
          </w:tcPr>
          <w:p>
            <w:r>
              <w:t>metricName</w:t>
            </w:r>
          </w:p>
        </w:tc>
        <w:tc>
          <w:tcPr>
            <w:tcW w:type="dxa" w:w="1584"/>
            <w:vAlign w:val="top"/>
          </w:tcPr>
          <w:p>
            <w:r>
              <w:t>String</w:t>
            </w:r>
          </w:p>
        </w:tc>
        <w:tc>
          <w:tcPr>
            <w:tcW w:type="dxa" w:w="1152"/>
            <w:vAlign w:val="top"/>
          </w:tcPr>
          <w:p>
            <w:r>
              <w:t>No</w:t>
            </w:r>
          </w:p>
        </w:tc>
        <w:tc>
          <w:tcPr>
            <w:tcW w:type="dxa" w:w="4608"/>
            <w:vAlign w:val="top"/>
          </w:tcPr>
          <w:p>
            <w:r>
              <w:t>Metric label, such as Restaurants drift.</w:t>
            </w:r>
          </w:p>
        </w:tc>
      </w:tr>
      <w:tr>
        <w:tc>
          <w:tcPr>
            <w:tcW w:type="dxa" w:w="2160"/>
            <w:vAlign w:val="top"/>
          </w:tcPr>
          <w:p>
            <w:r>
              <w:t>currentValueCents</w:t>
            </w:r>
          </w:p>
        </w:tc>
        <w:tc>
          <w:tcPr>
            <w:tcW w:type="dxa" w:w="1584"/>
            <w:vAlign w:val="top"/>
          </w:tcPr>
          <w:p>
            <w:r>
              <w:t>Integer</w:t>
            </w:r>
          </w:p>
        </w:tc>
        <w:tc>
          <w:tcPr>
            <w:tcW w:type="dxa" w:w="1152"/>
            <w:vAlign w:val="top"/>
          </w:tcPr>
          <w:p>
            <w:r>
              <w:t>No</w:t>
            </w:r>
          </w:p>
        </w:tc>
        <w:tc>
          <w:tcPr>
            <w:tcW w:type="dxa" w:w="4608"/>
            <w:vAlign w:val="top"/>
          </w:tcPr>
          <w:p>
            <w:r>
              <w:t>Current period value.</w:t>
            </w:r>
          </w:p>
        </w:tc>
      </w:tr>
      <w:tr>
        <w:tc>
          <w:tcPr>
            <w:tcW w:type="dxa" w:w="2160"/>
            <w:vAlign w:val="top"/>
          </w:tcPr>
          <w:p>
            <w:r>
              <w:t>comparisonValueCents</w:t>
            </w:r>
          </w:p>
        </w:tc>
        <w:tc>
          <w:tcPr>
            <w:tcW w:type="dxa" w:w="1584"/>
            <w:vAlign w:val="top"/>
          </w:tcPr>
          <w:p>
            <w:r>
              <w:t>Integer</w:t>
            </w:r>
          </w:p>
        </w:tc>
        <w:tc>
          <w:tcPr>
            <w:tcW w:type="dxa" w:w="1152"/>
            <w:vAlign w:val="top"/>
          </w:tcPr>
          <w:p>
            <w:r>
              <w:t>No</w:t>
            </w:r>
          </w:p>
        </w:tc>
        <w:tc>
          <w:tcPr>
            <w:tcW w:type="dxa" w:w="4608"/>
            <w:vAlign w:val="top"/>
          </w:tcPr>
          <w:p>
            <w:r>
              <w:t>Baseline or prior-period value.</w:t>
            </w:r>
          </w:p>
        </w:tc>
      </w:tr>
      <w:tr>
        <w:tc>
          <w:tcPr>
            <w:tcW w:type="dxa" w:w="2160"/>
            <w:vAlign w:val="top"/>
          </w:tcPr>
          <w:p>
            <w:r>
              <w:t>deltaCents</w:t>
            </w:r>
          </w:p>
        </w:tc>
        <w:tc>
          <w:tcPr>
            <w:tcW w:type="dxa" w:w="1584"/>
            <w:vAlign w:val="top"/>
          </w:tcPr>
          <w:p>
            <w:r>
              <w:t>Integer</w:t>
            </w:r>
          </w:p>
        </w:tc>
        <w:tc>
          <w:tcPr>
            <w:tcW w:type="dxa" w:w="1152"/>
            <w:vAlign w:val="top"/>
          </w:tcPr>
          <w:p>
            <w:r>
              <w:t>No</w:t>
            </w:r>
          </w:p>
        </w:tc>
        <w:tc>
          <w:tcPr>
            <w:tcW w:type="dxa" w:w="4608"/>
            <w:vAlign w:val="top"/>
          </w:tcPr>
          <w:p>
            <w:r>
              <w:t>Difference.</w:t>
            </w:r>
          </w:p>
        </w:tc>
      </w:tr>
      <w:tr>
        <w:tc>
          <w:tcPr>
            <w:tcW w:type="dxa" w:w="2160"/>
            <w:vAlign w:val="top"/>
          </w:tcPr>
          <w:p>
            <w:r>
              <w:t>confidence</w:t>
            </w:r>
          </w:p>
        </w:tc>
        <w:tc>
          <w:tcPr>
            <w:tcW w:type="dxa" w:w="1584"/>
            <w:vAlign w:val="top"/>
          </w:tcPr>
          <w:p>
            <w:r>
              <w:t>Enum</w:t>
            </w:r>
          </w:p>
        </w:tc>
        <w:tc>
          <w:tcPr>
            <w:tcW w:type="dxa" w:w="1152"/>
            <w:vAlign w:val="top"/>
          </w:tcPr>
          <w:p>
            <w:r>
              <w:t>Yes</w:t>
            </w:r>
          </w:p>
        </w:tc>
        <w:tc>
          <w:tcPr>
            <w:tcW w:type="dxa" w:w="4608"/>
            <w:vAlign w:val="top"/>
          </w:tcPr>
          <w:p>
            <w:r>
              <w:t>low, medium, high.</w:t>
            </w:r>
          </w:p>
        </w:tc>
      </w:tr>
      <w:tr>
        <w:tc>
          <w:tcPr>
            <w:tcW w:type="dxa" w:w="2160"/>
            <w:vAlign w:val="top"/>
          </w:tcPr>
          <w:p>
            <w:r>
              <w:t>createdAt</w:t>
            </w:r>
          </w:p>
        </w:tc>
        <w:tc>
          <w:tcPr>
            <w:tcW w:type="dxa" w:w="1584"/>
            <w:vAlign w:val="top"/>
          </w:tcPr>
          <w:p>
            <w:r>
              <w:t>DateTime</w:t>
            </w:r>
          </w:p>
        </w:tc>
        <w:tc>
          <w:tcPr>
            <w:tcW w:type="dxa" w:w="1152"/>
            <w:vAlign w:val="top"/>
          </w:tcPr>
          <w:p>
            <w:r>
              <w:t>Yes</w:t>
            </w:r>
          </w:p>
        </w:tc>
        <w:tc>
          <w:tcPr>
            <w:tcW w:type="dxa" w:w="4608"/>
            <w:vAlign w:val="top"/>
          </w:tcPr>
          <w:p>
            <w:r>
              <w:t>Timestamp.</w:t>
            </w:r>
          </w:p>
        </w:tc>
      </w:tr>
    </w:tbl>
    <w:p>
      <w:pPr>
        <w:spacing w:after="120"/>
      </w:pPr>
    </w:p>
    <w:p>
      <w:pPr>
        <w:spacing w:after="120"/>
      </w:pPr>
      <w:r>
        <w:rPr>
          <w:b/>
        </w:rPr>
        <w:t xml:space="preserve">Relationships: </w:t>
      </w:r>
      <w:r>
        <w:t>Insight may be linked to ReviewItems and displayed on Today or Insights.</w:t>
      </w:r>
    </w:p>
    <w:p>
      <w:pPr>
        <w:pStyle w:val="Heading2"/>
        <w:spacing w:before="200" w:after="80"/>
      </w:pPr>
      <w:r>
        <w:t>9.20 SavedView</w:t>
      </w:r>
    </w:p>
    <w:p>
      <w:pPr>
        <w:spacing w:after="120"/>
      </w:pPr>
      <w:r>
        <w:t>Named filtered view over transactions.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userId</w:t>
            </w:r>
          </w:p>
        </w:tc>
        <w:tc>
          <w:tcPr>
            <w:tcW w:type="dxa" w:w="1584"/>
            <w:vAlign w:val="top"/>
          </w:tcPr>
          <w:p>
            <w:r>
              <w:t>UUID</w:t>
            </w:r>
          </w:p>
        </w:tc>
        <w:tc>
          <w:tcPr>
            <w:tcW w:type="dxa" w:w="1152"/>
            <w:vAlign w:val="top"/>
          </w:tcPr>
          <w:p>
            <w:r>
              <w:t>No</w:t>
            </w:r>
          </w:p>
        </w:tc>
        <w:tc>
          <w:tcPr>
            <w:tcW w:type="dxa" w:w="4608"/>
            <w:vAlign w:val="top"/>
          </w:tcPr>
          <w:p>
            <w:r>
              <w:t>Personal owner.</w:t>
            </w:r>
          </w:p>
        </w:tc>
      </w:tr>
      <w:tr>
        <w:tc>
          <w:tcPr>
            <w:tcW w:type="dxa" w:w="2160"/>
            <w:vAlign w:val="top"/>
          </w:tcPr>
          <w:p>
            <w:r>
              <w:t>householdId</w:t>
            </w:r>
          </w:p>
        </w:tc>
        <w:tc>
          <w:tcPr>
            <w:tcW w:type="dxa" w:w="1584"/>
            <w:vAlign w:val="top"/>
          </w:tcPr>
          <w:p>
            <w:r>
              <w:t>UUID</w:t>
            </w:r>
          </w:p>
        </w:tc>
        <w:tc>
          <w:tcPr>
            <w:tcW w:type="dxa" w:w="1152"/>
            <w:vAlign w:val="top"/>
          </w:tcPr>
          <w:p>
            <w:r>
              <w:t>No</w:t>
            </w:r>
          </w:p>
        </w:tc>
        <w:tc>
          <w:tcPr>
            <w:tcW w:type="dxa" w:w="4608"/>
            <w:vAlign w:val="top"/>
          </w:tcPr>
          <w:p>
            <w:r>
              <w:t>Household owner.</w:t>
            </w:r>
          </w:p>
        </w:tc>
      </w:tr>
      <w:tr>
        <w:tc>
          <w:tcPr>
            <w:tcW w:type="dxa" w:w="2160"/>
            <w:vAlign w:val="top"/>
          </w:tcPr>
          <w:p>
            <w:r>
              <w:t>name</w:t>
            </w:r>
          </w:p>
        </w:tc>
        <w:tc>
          <w:tcPr>
            <w:tcW w:type="dxa" w:w="1584"/>
            <w:vAlign w:val="top"/>
          </w:tcPr>
          <w:p>
            <w:r>
              <w:t>String</w:t>
            </w:r>
          </w:p>
        </w:tc>
        <w:tc>
          <w:tcPr>
            <w:tcW w:type="dxa" w:w="1152"/>
            <w:vAlign w:val="top"/>
          </w:tcPr>
          <w:p>
            <w:r>
              <w:t>Yes</w:t>
            </w:r>
          </w:p>
        </w:tc>
        <w:tc>
          <w:tcPr>
            <w:tcW w:type="dxa" w:w="4608"/>
            <w:vAlign w:val="top"/>
          </w:tcPr>
          <w:p>
            <w:r>
              <w:t>View name, such as Household Spending.</w:t>
            </w:r>
          </w:p>
        </w:tc>
      </w:tr>
      <w:tr>
        <w:tc>
          <w:tcPr>
            <w:tcW w:type="dxa" w:w="2160"/>
            <w:vAlign w:val="top"/>
          </w:tcPr>
          <w:p>
            <w:r>
              <w:t>filtersJson</w:t>
            </w:r>
          </w:p>
        </w:tc>
        <w:tc>
          <w:tcPr>
            <w:tcW w:type="dxa" w:w="1584"/>
            <w:vAlign w:val="top"/>
          </w:tcPr>
          <w:p>
            <w:r>
              <w:t>JSON</w:t>
            </w:r>
          </w:p>
        </w:tc>
        <w:tc>
          <w:tcPr>
            <w:tcW w:type="dxa" w:w="1152"/>
            <w:vAlign w:val="top"/>
          </w:tcPr>
          <w:p>
            <w:r>
              <w:t>Yes</w:t>
            </w:r>
          </w:p>
        </w:tc>
        <w:tc>
          <w:tcPr>
            <w:tcW w:type="dxa" w:w="4608"/>
            <w:vAlign w:val="top"/>
          </w:tcPr>
          <w:p>
            <w:r>
              <w:t>Date range, categories, tags, accounts, merchants, hidden flag, amount range.</w:t>
            </w:r>
          </w:p>
        </w:tc>
      </w:tr>
      <w:tr>
        <w:tc>
          <w:tcPr>
            <w:tcW w:type="dxa" w:w="2160"/>
            <w:vAlign w:val="top"/>
          </w:tcPr>
          <w:p>
            <w:r>
              <w:t>sortOrder</w:t>
            </w:r>
          </w:p>
        </w:tc>
        <w:tc>
          <w:tcPr>
            <w:tcW w:type="dxa" w:w="1584"/>
            <w:vAlign w:val="top"/>
          </w:tcPr>
          <w:p>
            <w:r>
              <w:t>Integer</w:t>
            </w:r>
          </w:p>
        </w:tc>
        <w:tc>
          <w:tcPr>
            <w:tcW w:type="dxa" w:w="1152"/>
            <w:vAlign w:val="top"/>
          </w:tcPr>
          <w:p>
            <w:r>
              <w:t>Yes</w:t>
            </w:r>
          </w:p>
        </w:tc>
        <w:tc>
          <w:tcPr>
            <w:tcW w:type="dxa" w:w="4608"/>
            <w:vAlign w:val="top"/>
          </w:tcPr>
          <w:p>
            <w:r>
              <w:t>Display order.</w:t>
            </w:r>
          </w:p>
        </w:tc>
      </w:tr>
      <w:tr>
        <w:tc>
          <w:tcPr>
            <w:tcW w:type="dxa" w:w="2160"/>
            <w:vAlign w:val="top"/>
          </w:tcPr>
          <w:p>
            <w:r>
              <w:t>isDefault</w:t>
            </w:r>
          </w:p>
        </w:tc>
        <w:tc>
          <w:tcPr>
            <w:tcW w:type="dxa" w:w="1584"/>
            <w:vAlign w:val="top"/>
          </w:tcPr>
          <w:p>
            <w:r>
              <w:t>Boolean</w:t>
            </w:r>
          </w:p>
        </w:tc>
        <w:tc>
          <w:tcPr>
            <w:tcW w:type="dxa" w:w="1152"/>
            <w:vAlign w:val="top"/>
          </w:tcPr>
          <w:p>
            <w:r>
              <w:t>Yes</w:t>
            </w:r>
          </w:p>
        </w:tc>
        <w:tc>
          <w:tcPr>
            <w:tcW w:type="dxa" w:w="4608"/>
            <w:vAlign w:val="top"/>
          </w:tcPr>
          <w:p>
            <w:r>
              <w:t>System-created view.</w:t>
            </w:r>
          </w:p>
        </w:tc>
      </w:tr>
    </w:tbl>
    <w:p>
      <w:pPr>
        <w:spacing w:after="120"/>
      </w:pPr>
    </w:p>
    <w:p>
      <w:pPr>
        <w:spacing w:after="120"/>
      </w:pPr>
      <w:r>
        <w:rPr>
          <w:b/>
        </w:rPr>
        <w:t xml:space="preserve">Relationships: </w:t>
      </w:r>
      <w:r>
        <w:t>SavedView references filters rather than owning transactions.</w:t>
      </w:r>
    </w:p>
    <w:p>
      <w:pPr>
        <w:pStyle w:val="Heading2"/>
        <w:spacing w:before="200" w:after="80"/>
      </w:pPr>
      <w:r>
        <w:t>9.21 ImportJob</w:t>
      </w:r>
    </w:p>
    <w:p>
      <w:pPr>
        <w:spacing w:after="120"/>
      </w:pPr>
      <w:r>
        <w:t>Tracks CSV or provider import jobs.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2F5597"/>
            <w:vAlign w:val="center"/>
          </w:tcPr>
          <w:p>
            <w:r/>
            <w:r>
              <w:rPr>
                <w:b/>
                <w:color w:val="FFFFFF"/>
              </w:rPr>
              <w:t>Field</w:t>
            </w:r>
          </w:p>
        </w:tc>
        <w:tc>
          <w:tcPr>
            <w:tcW w:type="dxa" w:w="1584"/>
            <w:shd w:fill="2F5597"/>
            <w:vAlign w:val="center"/>
          </w:tcPr>
          <w:p>
            <w:r/>
            <w:r>
              <w:rPr>
                <w:b/>
                <w:color w:val="FFFFFF"/>
              </w:rPr>
              <w:t>Type</w:t>
            </w:r>
          </w:p>
        </w:tc>
        <w:tc>
          <w:tcPr>
            <w:tcW w:type="dxa" w:w="1152"/>
            <w:shd w:fill="2F5597"/>
            <w:vAlign w:val="center"/>
          </w:tcPr>
          <w:p>
            <w:r/>
            <w:r>
              <w:rPr>
                <w:b/>
                <w:color w:val="FFFFFF"/>
              </w:rPr>
              <w:t>Required</w:t>
            </w:r>
          </w:p>
        </w:tc>
        <w:tc>
          <w:tcPr>
            <w:tcW w:type="dxa" w:w="4608"/>
            <w:shd w:fill="2F5597"/>
            <w:vAlign w:val="center"/>
          </w:tcPr>
          <w:p>
            <w:r/>
            <w:r>
              <w:rPr>
                <w:b/>
                <w:color w:val="FFFFFF"/>
              </w:rPr>
              <w:t>Description</w:t>
            </w:r>
          </w:p>
        </w:tc>
      </w:tr>
      <w:tr>
        <w:tc>
          <w:tcPr>
            <w:tcW w:type="dxa" w:w="2160"/>
            <w:vAlign w:val="top"/>
          </w:tcPr>
          <w:p>
            <w:r>
              <w:t>id</w:t>
            </w:r>
          </w:p>
        </w:tc>
        <w:tc>
          <w:tcPr>
            <w:tcW w:type="dxa" w:w="1584"/>
            <w:vAlign w:val="top"/>
          </w:tcPr>
          <w:p>
            <w:r>
              <w:t>UUID</w:t>
            </w:r>
          </w:p>
        </w:tc>
        <w:tc>
          <w:tcPr>
            <w:tcW w:type="dxa" w:w="1152"/>
            <w:vAlign w:val="top"/>
          </w:tcPr>
          <w:p>
            <w:r>
              <w:t>Yes</w:t>
            </w:r>
          </w:p>
        </w:tc>
        <w:tc>
          <w:tcPr>
            <w:tcW w:type="dxa" w:w="4608"/>
            <w:vAlign w:val="top"/>
          </w:tcPr>
          <w:p>
            <w:r>
              <w:t>Primary key.</w:t>
            </w:r>
          </w:p>
        </w:tc>
      </w:tr>
      <w:tr>
        <w:tc>
          <w:tcPr>
            <w:tcW w:type="dxa" w:w="2160"/>
            <w:vAlign w:val="top"/>
          </w:tcPr>
          <w:p>
            <w:r>
              <w:t>userId</w:t>
            </w:r>
          </w:p>
        </w:tc>
        <w:tc>
          <w:tcPr>
            <w:tcW w:type="dxa" w:w="1584"/>
            <w:vAlign w:val="top"/>
          </w:tcPr>
          <w:p>
            <w:r>
              <w:t>UUID</w:t>
            </w:r>
          </w:p>
        </w:tc>
        <w:tc>
          <w:tcPr>
            <w:tcW w:type="dxa" w:w="1152"/>
            <w:vAlign w:val="top"/>
          </w:tcPr>
          <w:p>
            <w:r>
              <w:t>Yes</w:t>
            </w:r>
          </w:p>
        </w:tc>
        <w:tc>
          <w:tcPr>
            <w:tcW w:type="dxa" w:w="4608"/>
            <w:vAlign w:val="top"/>
          </w:tcPr>
          <w:p>
            <w:r>
              <w:t>Owner.</w:t>
            </w:r>
          </w:p>
        </w:tc>
      </w:tr>
      <w:tr>
        <w:tc>
          <w:tcPr>
            <w:tcW w:type="dxa" w:w="2160"/>
            <w:vAlign w:val="top"/>
          </w:tcPr>
          <w:p>
            <w:r>
              <w:t>accountId</w:t>
            </w:r>
          </w:p>
        </w:tc>
        <w:tc>
          <w:tcPr>
            <w:tcW w:type="dxa" w:w="1584"/>
            <w:vAlign w:val="top"/>
          </w:tcPr>
          <w:p>
            <w:r>
              <w:t>UUID</w:t>
            </w:r>
          </w:p>
        </w:tc>
        <w:tc>
          <w:tcPr>
            <w:tcW w:type="dxa" w:w="1152"/>
            <w:vAlign w:val="top"/>
          </w:tcPr>
          <w:p>
            <w:r>
              <w:t>No</w:t>
            </w:r>
          </w:p>
        </w:tc>
        <w:tc>
          <w:tcPr>
            <w:tcW w:type="dxa" w:w="4608"/>
            <w:vAlign w:val="top"/>
          </w:tcPr>
          <w:p>
            <w:r>
              <w:t>Destination account if known.</w:t>
            </w:r>
          </w:p>
        </w:tc>
      </w:tr>
      <w:tr>
        <w:tc>
          <w:tcPr>
            <w:tcW w:type="dxa" w:w="2160"/>
            <w:vAlign w:val="top"/>
          </w:tcPr>
          <w:p>
            <w:r>
              <w:t>source</w:t>
            </w:r>
          </w:p>
        </w:tc>
        <w:tc>
          <w:tcPr>
            <w:tcW w:type="dxa" w:w="1584"/>
            <w:vAlign w:val="top"/>
          </w:tcPr>
          <w:p>
            <w:r>
              <w:t>Enum</w:t>
            </w:r>
          </w:p>
        </w:tc>
        <w:tc>
          <w:tcPr>
            <w:tcW w:type="dxa" w:w="1152"/>
            <w:vAlign w:val="top"/>
          </w:tcPr>
          <w:p>
            <w:r>
              <w:t>Yes</w:t>
            </w:r>
          </w:p>
        </w:tc>
        <w:tc>
          <w:tcPr>
            <w:tcW w:type="dxa" w:w="4608"/>
            <w:vAlign w:val="top"/>
          </w:tcPr>
          <w:p>
            <w:r>
              <w:t>csv, plaid, mx, teller, manual.</w:t>
            </w:r>
          </w:p>
        </w:tc>
      </w:tr>
      <w:tr>
        <w:tc>
          <w:tcPr>
            <w:tcW w:type="dxa" w:w="2160"/>
            <w:vAlign w:val="top"/>
          </w:tcPr>
          <w:p>
            <w:r>
              <w:t>status</w:t>
            </w:r>
          </w:p>
        </w:tc>
        <w:tc>
          <w:tcPr>
            <w:tcW w:type="dxa" w:w="1584"/>
            <w:vAlign w:val="top"/>
          </w:tcPr>
          <w:p>
            <w:r>
              <w:t>Enum</w:t>
            </w:r>
          </w:p>
        </w:tc>
        <w:tc>
          <w:tcPr>
            <w:tcW w:type="dxa" w:w="1152"/>
            <w:vAlign w:val="top"/>
          </w:tcPr>
          <w:p>
            <w:r>
              <w:t>Yes</w:t>
            </w:r>
          </w:p>
        </w:tc>
        <w:tc>
          <w:tcPr>
            <w:tcW w:type="dxa" w:w="4608"/>
            <w:vAlign w:val="top"/>
          </w:tcPr>
          <w:p>
            <w:r>
              <w:t>pending, processing, completed, failed, needs_mapping.</w:t>
            </w:r>
          </w:p>
        </w:tc>
      </w:tr>
      <w:tr>
        <w:tc>
          <w:tcPr>
            <w:tcW w:type="dxa" w:w="2160"/>
            <w:vAlign w:val="top"/>
          </w:tcPr>
          <w:p>
            <w:r>
              <w:t>fileName</w:t>
            </w:r>
          </w:p>
        </w:tc>
        <w:tc>
          <w:tcPr>
            <w:tcW w:type="dxa" w:w="1584"/>
            <w:vAlign w:val="top"/>
          </w:tcPr>
          <w:p>
            <w:r>
              <w:t>String</w:t>
            </w:r>
          </w:p>
        </w:tc>
        <w:tc>
          <w:tcPr>
            <w:tcW w:type="dxa" w:w="1152"/>
            <w:vAlign w:val="top"/>
          </w:tcPr>
          <w:p>
            <w:r>
              <w:t>No</w:t>
            </w:r>
          </w:p>
        </w:tc>
        <w:tc>
          <w:tcPr>
            <w:tcW w:type="dxa" w:w="4608"/>
            <w:vAlign w:val="top"/>
          </w:tcPr>
          <w:p>
            <w:r>
              <w:t>Original CSV filename.</w:t>
            </w:r>
          </w:p>
        </w:tc>
      </w:tr>
      <w:tr>
        <w:tc>
          <w:tcPr>
            <w:tcW w:type="dxa" w:w="2160"/>
            <w:vAlign w:val="top"/>
          </w:tcPr>
          <w:p>
            <w:r>
              <w:t>rowsSeen</w:t>
            </w:r>
          </w:p>
        </w:tc>
        <w:tc>
          <w:tcPr>
            <w:tcW w:type="dxa" w:w="1584"/>
            <w:vAlign w:val="top"/>
          </w:tcPr>
          <w:p>
            <w:r>
              <w:t>Integer</w:t>
            </w:r>
          </w:p>
        </w:tc>
        <w:tc>
          <w:tcPr>
            <w:tcW w:type="dxa" w:w="1152"/>
            <w:vAlign w:val="top"/>
          </w:tcPr>
          <w:p>
            <w:r>
              <w:t>No</w:t>
            </w:r>
          </w:p>
        </w:tc>
        <w:tc>
          <w:tcPr>
            <w:tcW w:type="dxa" w:w="4608"/>
            <w:vAlign w:val="top"/>
          </w:tcPr>
          <w:p>
            <w:r>
              <w:t>Total rows parsed.</w:t>
            </w:r>
          </w:p>
        </w:tc>
      </w:tr>
      <w:tr>
        <w:tc>
          <w:tcPr>
            <w:tcW w:type="dxa" w:w="2160"/>
            <w:vAlign w:val="top"/>
          </w:tcPr>
          <w:p>
            <w:r>
              <w:t>transactionsCreated</w:t>
            </w:r>
          </w:p>
        </w:tc>
        <w:tc>
          <w:tcPr>
            <w:tcW w:type="dxa" w:w="1584"/>
            <w:vAlign w:val="top"/>
          </w:tcPr>
          <w:p>
            <w:r>
              <w:t>Integer</w:t>
            </w:r>
          </w:p>
        </w:tc>
        <w:tc>
          <w:tcPr>
            <w:tcW w:type="dxa" w:w="1152"/>
            <w:vAlign w:val="top"/>
          </w:tcPr>
          <w:p>
            <w:r>
              <w:t>No</w:t>
            </w:r>
          </w:p>
        </w:tc>
        <w:tc>
          <w:tcPr>
            <w:tcW w:type="dxa" w:w="4608"/>
            <w:vAlign w:val="top"/>
          </w:tcPr>
          <w:p>
            <w:r>
              <w:t>Created count.</w:t>
            </w:r>
          </w:p>
        </w:tc>
      </w:tr>
      <w:tr>
        <w:tc>
          <w:tcPr>
            <w:tcW w:type="dxa" w:w="2160"/>
            <w:vAlign w:val="top"/>
          </w:tcPr>
          <w:p>
            <w:r>
              <w:t>transactionsSkipped</w:t>
            </w:r>
          </w:p>
        </w:tc>
        <w:tc>
          <w:tcPr>
            <w:tcW w:type="dxa" w:w="1584"/>
            <w:vAlign w:val="top"/>
          </w:tcPr>
          <w:p>
            <w:r>
              <w:t>Integer</w:t>
            </w:r>
          </w:p>
        </w:tc>
        <w:tc>
          <w:tcPr>
            <w:tcW w:type="dxa" w:w="1152"/>
            <w:vAlign w:val="top"/>
          </w:tcPr>
          <w:p>
            <w:r>
              <w:t>No</w:t>
            </w:r>
          </w:p>
        </w:tc>
        <w:tc>
          <w:tcPr>
            <w:tcW w:type="dxa" w:w="4608"/>
            <w:vAlign w:val="top"/>
          </w:tcPr>
          <w:p>
            <w:r>
              <w:t>Duplicates or invalid rows.</w:t>
            </w:r>
          </w:p>
        </w:tc>
      </w:tr>
      <w:tr>
        <w:tc>
          <w:tcPr>
            <w:tcW w:type="dxa" w:w="2160"/>
            <w:vAlign w:val="top"/>
          </w:tcPr>
          <w:p>
            <w:r>
              <w:t>errorMessage</w:t>
            </w:r>
          </w:p>
        </w:tc>
        <w:tc>
          <w:tcPr>
            <w:tcW w:type="dxa" w:w="1584"/>
            <w:vAlign w:val="top"/>
          </w:tcPr>
          <w:p>
            <w:r>
              <w:t>String</w:t>
            </w:r>
          </w:p>
        </w:tc>
        <w:tc>
          <w:tcPr>
            <w:tcW w:type="dxa" w:w="1152"/>
            <w:vAlign w:val="top"/>
          </w:tcPr>
          <w:p>
            <w:r>
              <w:t>No</w:t>
            </w:r>
          </w:p>
        </w:tc>
        <w:tc>
          <w:tcPr>
            <w:tcW w:type="dxa" w:w="4608"/>
            <w:vAlign w:val="top"/>
          </w:tcPr>
          <w:p>
            <w:r>
              <w:t>Failure detail.</w:t>
            </w:r>
          </w:p>
        </w:tc>
      </w:tr>
      <w:tr>
        <w:tc>
          <w:tcPr>
            <w:tcW w:type="dxa" w:w="2160"/>
            <w:vAlign w:val="top"/>
          </w:tcPr>
          <w:p>
            <w:r>
              <w:t>createdAt</w:t>
            </w:r>
          </w:p>
        </w:tc>
        <w:tc>
          <w:tcPr>
            <w:tcW w:type="dxa" w:w="1584"/>
            <w:vAlign w:val="top"/>
          </w:tcPr>
          <w:p>
            <w:r>
              <w:t>DateTime</w:t>
            </w:r>
          </w:p>
        </w:tc>
        <w:tc>
          <w:tcPr>
            <w:tcW w:type="dxa" w:w="1152"/>
            <w:vAlign w:val="top"/>
          </w:tcPr>
          <w:p>
            <w:r>
              <w:t>Yes</w:t>
            </w:r>
          </w:p>
        </w:tc>
        <w:tc>
          <w:tcPr>
            <w:tcW w:type="dxa" w:w="4608"/>
            <w:vAlign w:val="top"/>
          </w:tcPr>
          <w:p>
            <w:r>
              <w:t>Timestamp.</w:t>
            </w:r>
          </w:p>
        </w:tc>
      </w:tr>
    </w:tbl>
    <w:p>
      <w:pPr>
        <w:spacing w:after="120"/>
      </w:pPr>
    </w:p>
    <w:p>
      <w:pPr>
        <w:spacing w:after="120"/>
      </w:pPr>
      <w:r>
        <w:rPr>
          <w:b/>
        </w:rPr>
        <w:t xml:space="preserve">Relationships: </w:t>
      </w:r>
      <w:r>
        <w:t>ImportJob has many Transactions indirectly through created records.</w:t>
      </w:r>
    </w:p>
    <w:p>
      <w:pPr>
        <w:pStyle w:val="Heading1"/>
        <w:spacing w:before="200" w:after="80"/>
      </w:pPr>
      <w:r>
        <w:t>10. Data Relationships</w:t>
      </w:r>
    </w:p>
    <w:p>
      <w:pPr>
        <w:spacing w:after="120"/>
      </w:pPr>
      <w:r>
        <w:t>The following relationships should drive database constraints and API behavior.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2F5597"/>
            <w:vAlign w:val="center"/>
          </w:tcPr>
          <w:p>
            <w:r/>
            <w:r>
              <w:rPr>
                <w:b/>
                <w:color w:val="FFFFFF"/>
              </w:rPr>
              <w:t>Relationship</w:t>
            </w:r>
          </w:p>
        </w:tc>
        <w:tc>
          <w:tcPr>
            <w:tcW w:type="dxa" w:w="1872"/>
            <w:shd w:fill="2F5597"/>
            <w:vAlign w:val="center"/>
          </w:tcPr>
          <w:p>
            <w:r/>
            <w:r>
              <w:rPr>
                <w:b/>
                <w:color w:val="FFFFFF"/>
              </w:rPr>
              <w:t>Cardinality</w:t>
            </w:r>
          </w:p>
        </w:tc>
        <w:tc>
          <w:tcPr>
            <w:tcW w:type="dxa" w:w="4896"/>
            <w:shd w:fill="2F5597"/>
            <w:vAlign w:val="center"/>
          </w:tcPr>
          <w:p>
            <w:r/>
            <w:r>
              <w:rPr>
                <w:b/>
                <w:color w:val="FFFFFF"/>
              </w:rPr>
              <w:t>Behavior</w:t>
            </w:r>
          </w:p>
        </w:tc>
      </w:tr>
      <w:tr>
        <w:tc>
          <w:tcPr>
            <w:tcW w:type="dxa" w:w="2592"/>
            <w:vAlign w:val="top"/>
          </w:tcPr>
          <w:p>
            <w:r>
              <w:t>User to Account</w:t>
            </w:r>
          </w:p>
        </w:tc>
        <w:tc>
          <w:tcPr>
            <w:tcW w:type="dxa" w:w="1872"/>
            <w:vAlign w:val="top"/>
          </w:tcPr>
          <w:p>
            <w:r>
              <w:t>1 to many</w:t>
            </w:r>
          </w:p>
        </w:tc>
        <w:tc>
          <w:tcPr>
            <w:tcW w:type="dxa" w:w="4896"/>
            <w:vAlign w:val="top"/>
          </w:tcPr>
          <w:p>
            <w:r>
              <w:t>A user owns multiple accounts. Deleting a user should soft-delete or archive accounts and transactions.</w:t>
            </w:r>
          </w:p>
        </w:tc>
      </w:tr>
      <w:tr>
        <w:tc>
          <w:tcPr>
            <w:tcW w:type="dxa" w:w="2592"/>
            <w:vAlign w:val="top"/>
          </w:tcPr>
          <w:p>
            <w:r>
              <w:t>Account to Transaction</w:t>
            </w:r>
          </w:p>
        </w:tc>
        <w:tc>
          <w:tcPr>
            <w:tcW w:type="dxa" w:w="1872"/>
            <w:vAlign w:val="top"/>
          </w:tcPr>
          <w:p>
            <w:r>
              <w:t>1 to many</w:t>
            </w:r>
          </w:p>
        </w:tc>
        <w:tc>
          <w:tcPr>
            <w:tcW w:type="dxa" w:w="4896"/>
            <w:vAlign w:val="top"/>
          </w:tcPr>
          <w:p>
            <w:r>
              <w:t>Every transaction belongs to exactly one account.</w:t>
            </w:r>
          </w:p>
        </w:tc>
      </w:tr>
      <w:tr>
        <w:tc>
          <w:tcPr>
            <w:tcW w:type="dxa" w:w="2592"/>
            <w:vAlign w:val="top"/>
          </w:tcPr>
          <w:p>
            <w:r>
              <w:t>Transaction to Category</w:t>
            </w:r>
          </w:p>
        </w:tc>
        <w:tc>
          <w:tcPr>
            <w:tcW w:type="dxa" w:w="1872"/>
            <w:vAlign w:val="top"/>
          </w:tcPr>
          <w:p>
            <w:r>
              <w:t>many to 1</w:t>
            </w:r>
          </w:p>
        </w:tc>
        <w:tc>
          <w:tcPr>
            <w:tcW w:type="dxa" w:w="4896"/>
            <w:vAlign w:val="top"/>
          </w:tcPr>
          <w:p>
            <w:r>
              <w:t>Every transaction has one primary category. Reports use category or split category if splits exist.</w:t>
            </w:r>
          </w:p>
        </w:tc>
      </w:tr>
      <w:tr>
        <w:tc>
          <w:tcPr>
            <w:tcW w:type="dxa" w:w="2592"/>
            <w:vAlign w:val="top"/>
          </w:tcPr>
          <w:p>
            <w:r>
              <w:t>Transaction to Tag</w:t>
            </w:r>
          </w:p>
        </w:tc>
        <w:tc>
          <w:tcPr>
            <w:tcW w:type="dxa" w:w="1872"/>
            <w:vAlign w:val="top"/>
          </w:tcPr>
          <w:p>
            <w:r>
              <w:t>many to many</w:t>
            </w:r>
          </w:p>
        </w:tc>
        <w:tc>
          <w:tcPr>
            <w:tcW w:type="dxa" w:w="4896"/>
            <w:vAlign w:val="top"/>
          </w:tcPr>
          <w:p>
            <w:r>
              <w:t>Tags are optional and support saved views.</w:t>
            </w:r>
          </w:p>
        </w:tc>
      </w:tr>
      <w:tr>
        <w:tc>
          <w:tcPr>
            <w:tcW w:type="dxa" w:w="2592"/>
            <w:vAlign w:val="top"/>
          </w:tcPr>
          <w:p>
            <w:r>
              <w:t>Transaction to TransactionSplit</w:t>
            </w:r>
          </w:p>
        </w:tc>
        <w:tc>
          <w:tcPr>
            <w:tcW w:type="dxa" w:w="1872"/>
            <w:vAlign w:val="top"/>
          </w:tcPr>
          <w:p>
            <w:r>
              <w:t>1 to many optional</w:t>
            </w:r>
          </w:p>
        </w:tc>
        <w:tc>
          <w:tcPr>
            <w:tcW w:type="dxa" w:w="4896"/>
            <w:vAlign w:val="top"/>
          </w:tcPr>
          <w:p>
            <w:r>
              <w:t>Splits sum to the transaction amount. If no splits exist, use primary category.</w:t>
            </w:r>
          </w:p>
        </w:tc>
      </w:tr>
      <w:tr>
        <w:tc>
          <w:tcPr>
            <w:tcW w:type="dxa" w:w="2592"/>
            <w:vAlign w:val="top"/>
          </w:tcPr>
          <w:p>
            <w:r>
              <w:t>Merchant to Transaction</w:t>
            </w:r>
          </w:p>
        </w:tc>
        <w:tc>
          <w:tcPr>
            <w:tcW w:type="dxa" w:w="1872"/>
            <w:vAlign w:val="top"/>
          </w:tcPr>
          <w:p>
            <w:r>
              <w:t>1 to many</w:t>
            </w:r>
          </w:p>
        </w:tc>
        <w:tc>
          <w:tcPr>
            <w:tcW w:type="dxa" w:w="4896"/>
            <w:vAlign w:val="top"/>
          </w:tcPr>
          <w:p>
            <w:r>
              <w:t>Merchant may be null if unresolved. Merchant normalization improves insights.</w:t>
            </w:r>
          </w:p>
        </w:tc>
      </w:tr>
      <w:tr>
        <w:tc>
          <w:tcPr>
            <w:tcW w:type="dxa" w:w="2592"/>
            <w:vAlign w:val="top"/>
          </w:tcPr>
          <w:p>
            <w:r>
              <w:t>MerchantRule to Transaction</w:t>
            </w:r>
          </w:p>
        </w:tc>
        <w:tc>
          <w:tcPr>
            <w:tcW w:type="dxa" w:w="1872"/>
            <w:vAlign w:val="top"/>
          </w:tcPr>
          <w:p>
            <w:r>
              <w:t>rule application</w:t>
            </w:r>
          </w:p>
        </w:tc>
        <w:tc>
          <w:tcPr>
            <w:tcW w:type="dxa" w:w="4896"/>
            <w:vAlign w:val="top"/>
          </w:tcPr>
          <w:p>
            <w:r>
              <w:t>Rules do not own transactions; they mutate or suggest transaction fields.</w:t>
            </w:r>
          </w:p>
        </w:tc>
      </w:tr>
      <w:tr>
        <w:tc>
          <w:tcPr>
            <w:tcW w:type="dxa" w:w="2592"/>
            <w:vAlign w:val="top"/>
          </w:tcPr>
          <w:p>
            <w:r>
              <w:t>BudgetMonth to CategoryBudget</w:t>
            </w:r>
          </w:p>
        </w:tc>
        <w:tc>
          <w:tcPr>
            <w:tcW w:type="dxa" w:w="1872"/>
            <w:vAlign w:val="top"/>
          </w:tcPr>
          <w:p>
            <w:r>
              <w:t>1 to many</w:t>
            </w:r>
          </w:p>
        </w:tc>
        <w:tc>
          <w:tcPr>
            <w:tcW w:type="dxa" w:w="4896"/>
            <w:vAlign w:val="top"/>
          </w:tcPr>
          <w:p>
            <w:r>
              <w:t>One monthly budget can have many category limits.</w:t>
            </w:r>
          </w:p>
        </w:tc>
      </w:tr>
      <w:tr>
        <w:tc>
          <w:tcPr>
            <w:tcW w:type="dxa" w:w="2592"/>
            <w:vAlign w:val="top"/>
          </w:tcPr>
          <w:p>
            <w:r>
              <w:t>RecurringTransaction to Transaction</w:t>
            </w:r>
          </w:p>
        </w:tc>
        <w:tc>
          <w:tcPr>
            <w:tcW w:type="dxa" w:w="1872"/>
            <w:vAlign w:val="top"/>
          </w:tcPr>
          <w:p>
            <w:r>
              <w:t>many to many through RecurringMatch</w:t>
            </w:r>
          </w:p>
        </w:tc>
        <w:tc>
          <w:tcPr>
            <w:tcW w:type="dxa" w:w="4896"/>
            <w:vAlign w:val="top"/>
          </w:tcPr>
          <w:p>
            <w:r>
              <w:t>A recurring series links to observed transactions over time.</w:t>
            </w:r>
          </w:p>
        </w:tc>
      </w:tr>
      <w:tr>
        <w:tc>
          <w:tcPr>
            <w:tcW w:type="dxa" w:w="2592"/>
            <w:vAlign w:val="top"/>
          </w:tcPr>
          <w:p>
            <w:r>
              <w:t>ReviewItem to related object</w:t>
            </w:r>
          </w:p>
        </w:tc>
        <w:tc>
          <w:tcPr>
            <w:tcW w:type="dxa" w:w="1872"/>
            <w:vAlign w:val="top"/>
          </w:tcPr>
          <w:p>
            <w:r>
              <w:t>many to one polymorphic</w:t>
            </w:r>
          </w:p>
        </w:tc>
        <w:tc>
          <w:tcPr>
            <w:tcW w:type="dxa" w:w="4896"/>
            <w:vAlign w:val="top"/>
          </w:tcPr>
          <w:p>
            <w:r>
              <w:t>Review items point to a transaction, insight, rule, recurring bill, or budget drift.</w:t>
            </w:r>
          </w:p>
        </w:tc>
      </w:tr>
      <w:tr>
        <w:tc>
          <w:tcPr>
            <w:tcW w:type="dxa" w:w="2592"/>
            <w:vAlign w:val="top"/>
          </w:tcPr>
          <w:p>
            <w:r>
              <w:t>SavedView to Transaction</w:t>
            </w:r>
          </w:p>
        </w:tc>
        <w:tc>
          <w:tcPr>
            <w:tcW w:type="dxa" w:w="1872"/>
            <w:vAlign w:val="top"/>
          </w:tcPr>
          <w:p>
            <w:r>
              <w:t>derived</w:t>
            </w:r>
          </w:p>
        </w:tc>
        <w:tc>
          <w:tcPr>
            <w:tcW w:type="dxa" w:w="4896"/>
            <w:vAlign w:val="top"/>
          </w:tcPr>
          <w:p>
            <w:r>
              <w:t>Views filter transactions dynamically; they do not duplicate them.</w:t>
            </w:r>
          </w:p>
        </w:tc>
      </w:tr>
    </w:tbl>
    <w:p>
      <w:pPr>
        <w:spacing w:after="120"/>
      </w:pPr>
    </w:p>
    <w:p>
      <w:pPr>
        <w:pStyle w:val="Heading2"/>
        <w:spacing w:before="200" w:after="80"/>
      </w:pPr>
      <w:r>
        <w:t>10.1 Recommended Constraints</w:t>
      </w:r>
    </w:p>
    <w:p>
      <w:pPr>
        <w:pStyle w:val="ListBullet"/>
        <w:spacing w:after="120"/>
      </w:pPr>
      <w:r>
        <w:t>Unique externalTransactionId per provider account when provider data is available.</w:t>
      </w:r>
    </w:p>
    <w:p>
      <w:pPr>
        <w:pStyle w:val="ListBullet"/>
        <w:spacing w:after="120"/>
      </w:pPr>
      <w:r>
        <w:t>Unique Category name per user or household, ignoring inactive categories only after migration care.</w:t>
      </w:r>
    </w:p>
    <w:p>
      <w:pPr>
        <w:pStyle w:val="ListBullet"/>
        <w:spacing w:after="120"/>
      </w:pPr>
      <w:r>
        <w:t>Unique Tag name per user or household.</w:t>
      </w:r>
    </w:p>
    <w:p>
      <w:pPr>
        <w:pStyle w:val="ListBullet"/>
        <w:spacing w:after="120"/>
      </w:pPr>
      <w:r>
        <w:t>TransactionSplit sum must equal parent Transaction amount before save.</w:t>
      </w:r>
    </w:p>
    <w:p>
      <w:pPr>
        <w:pStyle w:val="ListBullet"/>
        <w:spacing w:after="120"/>
      </w:pPr>
      <w:r>
        <w:t>BudgetMonth should be unique by owner, year, and month.</w:t>
      </w:r>
    </w:p>
    <w:p>
      <w:pPr>
        <w:pStyle w:val="ListBullet"/>
        <w:spacing w:after="120"/>
      </w:pPr>
      <w:r>
        <w:t>RecurringTransaction nextExpectedDate should always be recalculated after a confirmed match.</w:t>
      </w:r>
    </w:p>
    <w:p>
      <w:pPr>
        <w:pStyle w:val="ListBullet"/>
        <w:spacing w:after="120"/>
      </w:pPr>
      <w:r>
        <w:t>ReviewItem should not duplicate open items of the same type for the same related object.</w:t>
      </w:r>
    </w:p>
    <w:p>
      <w:pPr>
        <w:pStyle w:val="Heading1"/>
        <w:spacing w:before="200" w:after="80"/>
      </w:pPr>
      <w:r>
        <w:t>11. Screen Specifications</w:t>
      </w:r>
    </w:p>
    <w:p>
      <w:pPr>
        <w:spacing w:after="120"/>
      </w:pPr>
      <w:r>
        <w:t>Each screen should have a narrow purpose. The app should avoid showing every possible financial metric at once.</w:t>
      </w:r>
    </w:p>
    <w:p>
      <w:pPr>
        <w:pStyle w:val="Heading2"/>
        <w:spacing w:before="200" w:after="80"/>
      </w:pPr>
      <w:r>
        <w:t>11.1 Onboarding</w:t>
      </w:r>
    </w:p>
    <w:p>
      <w:pPr>
        <w:spacing w:after="120"/>
      </w:pPr>
      <w:r>
        <w:rPr>
          <w:b/>
        </w:rPr>
        <w:t xml:space="preserve">Purpose: </w:t>
      </w:r>
      <w:r>
        <w:t>Get the user to first value quickly.</w:t>
      </w:r>
    </w:p>
    <w:p>
      <w:pPr>
        <w:pStyle w:val="ListBullet"/>
        <w:spacing w:after="120"/>
      </w:pPr>
      <w:r>
        <w:t>Ask for preferred currency and payday/income pattern if not detectable.</w:t>
      </w:r>
    </w:p>
    <w:p>
      <w:pPr>
        <w:pStyle w:val="ListBullet"/>
        <w:spacing w:after="120"/>
      </w:pPr>
      <w:r>
        <w:t>Offer CSV import first. Stretch: connect bank account.</w:t>
      </w:r>
    </w:p>
    <w:p>
      <w:pPr>
        <w:pStyle w:val="ListBullet"/>
        <w:spacing w:after="120"/>
      </w:pPr>
      <w:r>
        <w:t>Create default categories and tags automatically.</w:t>
      </w:r>
    </w:p>
    <w:p>
      <w:pPr>
        <w:pStyle w:val="ListBullet"/>
        <w:spacing w:after="120"/>
      </w:pPr>
      <w:r>
        <w:t>Explain the product in one sentence: “We will show what changed, what needs review, and what you can safely spend.”</w:t>
      </w:r>
    </w:p>
    <w:p>
      <w:pPr>
        <w:pStyle w:val="ListBullet"/>
        <w:spacing w:after="120"/>
      </w:pPr>
      <w:r>
        <w:t>Avoid asking the user to configure budgets before data exists.</w:t>
      </w:r>
    </w:p>
    <w:p>
      <w:pPr>
        <w:spacing w:after="120"/>
      </w:pPr>
      <w:r>
        <w:rPr>
          <w:b/>
        </w:rPr>
        <w:t xml:space="preserve">Why this screen exists: </w:t>
      </w:r>
      <w:r>
        <w:t>The user should see a useful Today screen within minutes, even if the first import is imperfect.</w:t>
      </w:r>
    </w:p>
    <w:p>
      <w:pPr>
        <w:pStyle w:val="Heading2"/>
        <w:spacing w:before="200" w:after="80"/>
      </w:pPr>
      <w:r>
        <w:t>11.2 Today Tab</w:t>
      </w:r>
    </w:p>
    <w:p>
      <w:pPr>
        <w:spacing w:after="120"/>
      </w:pPr>
      <w:r>
        <w:rPr>
          <w:b/>
        </w:rPr>
        <w:t xml:space="preserve">Purpose: </w:t>
      </w:r>
      <w:r>
        <w:t>Answer: What should I know right now?</w:t>
      </w:r>
    </w:p>
    <w:p>
      <w:pPr>
        <w:pStyle w:val="ListBullet"/>
        <w:spacing w:after="120"/>
      </w:pPr>
      <w:r>
        <w:t>Top card: Safe to spend amount with confidence label.</w:t>
      </w:r>
    </w:p>
    <w:p>
      <w:pPr>
        <w:pStyle w:val="ListBullet"/>
        <w:spacing w:after="120"/>
      </w:pPr>
      <w:r>
        <w:t>Secondary cards: Upcoming before payday, review items count, this-month spending versus usual.</w:t>
      </w:r>
    </w:p>
    <w:p>
      <w:pPr>
        <w:pStyle w:val="ListBullet"/>
        <w:spacing w:after="120"/>
      </w:pPr>
      <w:r>
        <w:t>Review inbox preview: top 3 actionable items.</w:t>
      </w:r>
    </w:p>
    <w:p>
      <w:pPr>
        <w:pStyle w:val="ListBullet"/>
        <w:spacing w:after="120"/>
      </w:pPr>
      <w:r>
        <w:t>Insight preview: top 2 plain-English insights.</w:t>
      </w:r>
    </w:p>
    <w:p>
      <w:pPr>
        <w:pStyle w:val="ListBullet"/>
        <w:spacing w:after="120"/>
      </w:pPr>
      <w:r>
        <w:t>CTA: Review transactions or adjust upcoming bills.</w:t>
      </w:r>
    </w:p>
    <w:p>
      <w:pPr>
        <w:spacing w:after="120"/>
      </w:pPr>
      <w:r>
        <w:rPr>
          <w:b/>
        </w:rPr>
        <w:t xml:space="preserve">Why this screen exists: </w:t>
      </w:r>
      <w:r>
        <w:t>This is the app’s main differentiator. It should feel like a calm money status check, not a dashboard.</w:t>
      </w:r>
    </w:p>
    <w:p>
      <w:pPr>
        <w:pStyle w:val="Heading2"/>
        <w:spacing w:before="200" w:after="80"/>
      </w:pPr>
      <w:r>
        <w:t>11.3 Transactions Tab</w:t>
      </w:r>
    </w:p>
    <w:p>
      <w:pPr>
        <w:spacing w:after="120"/>
      </w:pPr>
      <w:r>
        <w:rPr>
          <w:b/>
        </w:rPr>
        <w:t xml:space="preserve">Purpose: </w:t>
      </w:r>
      <w:r>
        <w:t>Answer: What happened and how should it be classified?</w:t>
      </w:r>
    </w:p>
    <w:p>
      <w:pPr>
        <w:pStyle w:val="ListBullet"/>
        <w:spacing w:after="120"/>
      </w:pPr>
      <w:r>
        <w:t>Search and filter by date, account, category, tag, merchant, amount, status.</w:t>
      </w:r>
    </w:p>
    <w:p>
      <w:pPr>
        <w:pStyle w:val="ListBullet"/>
        <w:spacing w:after="120"/>
      </w:pPr>
      <w:r>
        <w:t>Transaction list grouped by date.</w:t>
      </w:r>
    </w:p>
    <w:p>
      <w:pPr>
        <w:pStyle w:val="ListBullet"/>
        <w:spacing w:after="120"/>
      </w:pPr>
      <w:r>
        <w:t>Swipe or tap actions: categorize, tag, hide, mark reviewed, split, create rule.</w:t>
      </w:r>
    </w:p>
    <w:p>
      <w:pPr>
        <w:pStyle w:val="ListBullet"/>
        <w:spacing w:after="120"/>
      </w:pPr>
      <w:r>
        <w:t>Show icons or chips for recurring, hidden, needs review, tagged.</w:t>
      </w:r>
    </w:p>
    <w:p>
      <w:pPr>
        <w:pStyle w:val="ListBullet"/>
        <w:spacing w:after="120"/>
      </w:pPr>
      <w:r>
        <w:t>Bulk edit for common corrections after import.</w:t>
      </w:r>
    </w:p>
    <w:p>
      <w:pPr>
        <w:spacing w:after="120"/>
      </w:pPr>
      <w:r>
        <w:rPr>
          <w:b/>
        </w:rPr>
        <w:t xml:space="preserve">Why this screen exists: </w:t>
      </w:r>
      <w:r>
        <w:t>The feed is where trust is built. If categorization is hard to fix, the rest of the app feels wrong.</w:t>
      </w:r>
    </w:p>
    <w:p>
      <w:pPr>
        <w:pStyle w:val="Heading2"/>
        <w:spacing w:before="200" w:after="80"/>
      </w:pPr>
      <w:r>
        <w:t>11.4 Transaction Detail</w:t>
      </w:r>
    </w:p>
    <w:p>
      <w:pPr>
        <w:spacing w:after="120"/>
      </w:pPr>
      <w:r>
        <w:rPr>
          <w:b/>
        </w:rPr>
        <w:t xml:space="preserve">Purpose: </w:t>
      </w:r>
      <w:r>
        <w:t>Edit one transaction and optionally teach the app.</w:t>
      </w:r>
    </w:p>
    <w:p>
      <w:pPr>
        <w:pStyle w:val="ListBullet"/>
        <w:spacing w:after="120"/>
      </w:pPr>
      <w:r>
        <w:t>Fields: merchant/display name, amount, date, account, category, tags, notes, hidden flag.</w:t>
      </w:r>
    </w:p>
    <w:p>
      <w:pPr>
        <w:pStyle w:val="ListBullet"/>
        <w:spacing w:after="120"/>
      </w:pPr>
      <w:r>
        <w:t>Show raw description in an advanced/collapsed area.</w:t>
      </w:r>
    </w:p>
    <w:p>
      <w:pPr>
        <w:pStyle w:val="ListBullet"/>
        <w:spacing w:after="120"/>
      </w:pPr>
      <w:r>
        <w:t>If changed, offer “Apply to future transactions like this.”</w:t>
      </w:r>
    </w:p>
    <w:p>
      <w:pPr>
        <w:pStyle w:val="ListBullet"/>
        <w:spacing w:after="120"/>
      </w:pPr>
      <w:r>
        <w:t>If recurring-like, offer “Track as recurring bill/subscription.”</w:t>
      </w:r>
    </w:p>
    <w:p>
      <w:pPr>
        <w:pStyle w:val="ListBullet"/>
        <w:spacing w:after="120"/>
      </w:pPr>
      <w:r>
        <w:t>If large/unusual, show why it was flagged.</w:t>
      </w:r>
    </w:p>
    <w:p>
      <w:pPr>
        <w:spacing w:after="120"/>
      </w:pPr>
      <w:r>
        <w:rPr>
          <w:b/>
        </w:rPr>
        <w:t xml:space="preserve">Why this screen exists: </w:t>
      </w:r>
      <w:r>
        <w:t>Every correction should be quick and should improve future automation.</w:t>
      </w:r>
    </w:p>
    <w:p>
      <w:pPr>
        <w:pStyle w:val="Heading2"/>
        <w:spacing w:before="200" w:after="80"/>
      </w:pPr>
      <w:r>
        <w:t>11.5 Plan Tab</w:t>
      </w:r>
    </w:p>
    <w:p>
      <w:pPr>
        <w:spacing w:after="120"/>
      </w:pPr>
      <w:r>
        <w:rPr>
          <w:b/>
        </w:rPr>
        <w:t xml:space="preserve">Purpose: </w:t>
      </w:r>
      <w:r>
        <w:t>Answer: What is expected this month?</w:t>
      </w:r>
    </w:p>
    <w:p>
      <w:pPr>
        <w:pStyle w:val="ListBullet"/>
        <w:spacing w:after="120"/>
      </w:pPr>
      <w:r>
        <w:t>Monthly budget overview with broad categories.</w:t>
      </w:r>
    </w:p>
    <w:p>
      <w:pPr>
        <w:pStyle w:val="ListBullet"/>
        <w:spacing w:after="120"/>
      </w:pPr>
      <w:r>
        <w:t>Upcoming bills/subscriptions list.</w:t>
      </w:r>
    </w:p>
    <w:p>
      <w:pPr>
        <w:pStyle w:val="ListBullet"/>
        <w:spacing w:after="120"/>
      </w:pPr>
      <w:r>
        <w:t>Income/payday estimate section.</w:t>
      </w:r>
    </w:p>
    <w:p>
      <w:pPr>
        <w:pStyle w:val="ListBullet"/>
        <w:spacing w:after="120"/>
      </w:pPr>
      <w:r>
        <w:t>Buffer setting.</w:t>
      </w:r>
    </w:p>
    <w:p>
      <w:pPr>
        <w:pStyle w:val="ListBullet"/>
        <w:spacing w:after="120"/>
      </w:pPr>
      <w:r>
        <w:t>Simple category budget edit sheet.</w:t>
      </w:r>
    </w:p>
    <w:p>
      <w:pPr>
        <w:pStyle w:val="ListBullet"/>
        <w:spacing w:after="120"/>
      </w:pPr>
      <w:r>
        <w:t>Autopilot suggestions in stretch mode.</w:t>
      </w:r>
    </w:p>
    <w:p>
      <w:pPr>
        <w:spacing w:after="120"/>
      </w:pPr>
      <w:r>
        <w:rPr>
          <w:b/>
        </w:rPr>
        <w:t xml:space="preserve">Why this screen exists: </w:t>
      </w:r>
      <w:r>
        <w:t>Plan should be simple enough that a casual user can adjust it once and then mostly ignore it.</w:t>
      </w:r>
    </w:p>
    <w:p>
      <w:pPr>
        <w:pStyle w:val="Heading2"/>
        <w:spacing w:before="200" w:after="80"/>
      </w:pPr>
      <w:r>
        <w:t>11.6 Category Budget Detail</w:t>
      </w:r>
    </w:p>
    <w:p>
      <w:pPr>
        <w:spacing w:after="120"/>
      </w:pPr>
      <w:r>
        <w:rPr>
          <w:b/>
        </w:rPr>
        <w:t xml:space="preserve">Purpose: </w:t>
      </w:r>
      <w:r>
        <w:t>Explain one category’s status.</w:t>
      </w:r>
    </w:p>
    <w:p>
      <w:pPr>
        <w:pStyle w:val="ListBullet"/>
        <w:spacing w:after="120"/>
      </w:pPr>
      <w:r>
        <w:t>Current spend, monthly limit, percent used.</w:t>
      </w:r>
    </w:p>
    <w:p>
      <w:pPr>
        <w:pStyle w:val="ListBullet"/>
        <w:spacing w:after="120"/>
      </w:pPr>
      <w:r>
        <w:t>Comparison to normal spending by this day of month.</w:t>
      </w:r>
    </w:p>
    <w:p>
      <w:pPr>
        <w:pStyle w:val="ListBullet"/>
        <w:spacing w:after="120"/>
      </w:pPr>
      <w:r>
        <w:t>Top merchants in category.</w:t>
      </w:r>
    </w:p>
    <w:p>
      <w:pPr>
        <w:pStyle w:val="ListBullet"/>
        <w:spacing w:after="120"/>
      </w:pPr>
      <w:r>
        <w:t>Recent transactions.</w:t>
      </w:r>
    </w:p>
    <w:p>
      <w:pPr>
        <w:pStyle w:val="ListBullet"/>
        <w:spacing w:after="120"/>
      </w:pPr>
      <w:r>
        <w:t>Button to adjust budget or recategorize transactions.</w:t>
      </w:r>
    </w:p>
    <w:p>
      <w:pPr>
        <w:spacing w:after="120"/>
      </w:pPr>
      <w:r>
        <w:rPr>
          <w:b/>
        </w:rPr>
        <w:t xml:space="preserve">Why this screen exists: </w:t>
      </w:r>
      <w:r>
        <w:t>Users need to understand why a category is high, not just that it is high.</w:t>
      </w:r>
    </w:p>
    <w:p>
      <w:pPr>
        <w:pStyle w:val="Heading2"/>
        <w:spacing w:before="200" w:after="80"/>
      </w:pPr>
      <w:r>
        <w:t>11.7 Recurring Bills Screen</w:t>
      </w:r>
    </w:p>
    <w:p>
      <w:pPr>
        <w:spacing w:after="120"/>
      </w:pPr>
      <w:r>
        <w:rPr>
          <w:b/>
        </w:rPr>
        <w:t xml:space="preserve">Purpose: </w:t>
      </w:r>
      <w:r>
        <w:t>Show predictable committed money.</w:t>
      </w:r>
    </w:p>
    <w:p>
      <w:pPr>
        <w:pStyle w:val="ListBullet"/>
        <w:spacing w:after="120"/>
      </w:pPr>
      <w:r>
        <w:t>List confirmed recurring bills, subscriptions, and income.</w:t>
      </w:r>
    </w:p>
    <w:p>
      <w:pPr>
        <w:pStyle w:val="ListBullet"/>
        <w:spacing w:after="120"/>
      </w:pPr>
      <w:r>
        <w:t>Group by upcoming date.</w:t>
      </w:r>
    </w:p>
    <w:p>
      <w:pPr>
        <w:pStyle w:val="ListBullet"/>
        <w:spacing w:after="120"/>
      </w:pPr>
      <w:r>
        <w:t>Show expected amount and variance.</w:t>
      </w:r>
    </w:p>
    <w:p>
      <w:pPr>
        <w:pStyle w:val="ListBullet"/>
        <w:spacing w:after="120"/>
      </w:pPr>
      <w:r>
        <w:t>Flag increases, missing expected bills, and duplicate charges.</w:t>
      </w:r>
    </w:p>
    <w:p>
      <w:pPr>
        <w:pStyle w:val="ListBullet"/>
        <w:spacing w:after="120"/>
      </w:pPr>
      <w:r>
        <w:t>Allow confirm, ignore, edit cadence, or mark ended.</w:t>
      </w:r>
    </w:p>
    <w:p>
      <w:pPr>
        <w:spacing w:after="120"/>
      </w:pPr>
      <w:r>
        <w:rPr>
          <w:b/>
        </w:rPr>
        <w:t xml:space="preserve">Why this screen exists: </w:t>
      </w:r>
      <w:r>
        <w:t>Recurring money is essential for safe-to-spend and subscription awareness.</w:t>
      </w:r>
    </w:p>
    <w:p>
      <w:pPr>
        <w:pStyle w:val="Heading2"/>
        <w:spacing w:before="200" w:after="80"/>
      </w:pPr>
      <w:r>
        <w:t>11.8 Insights Tab</w:t>
      </w:r>
    </w:p>
    <w:p>
      <w:pPr>
        <w:spacing w:after="120"/>
      </w:pPr>
      <w:r>
        <w:rPr>
          <w:b/>
        </w:rPr>
        <w:t xml:space="preserve">Purpose: </w:t>
      </w:r>
      <w:r>
        <w:t>Answer: What changed and why?</w:t>
      </w:r>
    </w:p>
    <w:p>
      <w:pPr>
        <w:pStyle w:val="ListBullet"/>
        <w:spacing w:after="120"/>
      </w:pPr>
      <w:r>
        <w:t>Monthly summary card.</w:t>
      </w:r>
    </w:p>
    <w:p>
      <w:pPr>
        <w:pStyle w:val="ListBullet"/>
        <w:spacing w:after="120"/>
      </w:pPr>
      <w:r>
        <w:t>Spending drift by category.</w:t>
      </w:r>
    </w:p>
    <w:p>
      <w:pPr>
        <w:pStyle w:val="ListBullet"/>
        <w:spacing w:after="120"/>
      </w:pPr>
      <w:r>
        <w:t>Merchant deltas.</w:t>
      </w:r>
    </w:p>
    <w:p>
      <w:pPr>
        <w:pStyle w:val="ListBullet"/>
        <w:spacing w:after="120"/>
      </w:pPr>
      <w:r>
        <w:t>Unusual charges.</w:t>
      </w:r>
    </w:p>
    <w:p>
      <w:pPr>
        <w:pStyle w:val="ListBullet"/>
        <w:spacing w:after="120"/>
      </w:pPr>
      <w:r>
        <w:t>Subscriptions and bill changes.</w:t>
      </w:r>
    </w:p>
    <w:p>
      <w:pPr>
        <w:pStyle w:val="ListBullet"/>
        <w:spacing w:after="120"/>
      </w:pPr>
      <w:r>
        <w:t>Saved view insights, such as Household or Trip.</w:t>
      </w:r>
    </w:p>
    <w:p>
      <w:pPr>
        <w:spacing w:after="120"/>
      </w:pPr>
      <w:r>
        <w:rPr>
          <w:b/>
        </w:rPr>
        <w:t xml:space="preserve">Why this screen exists: </w:t>
      </w:r>
      <w:r>
        <w:t>Insights should use plain sentences first and charts second.</w:t>
      </w:r>
    </w:p>
    <w:p>
      <w:pPr>
        <w:pStyle w:val="Heading2"/>
        <w:spacing w:before="200" w:after="80"/>
      </w:pPr>
      <w:r>
        <w:t>11.9 Saved Views Screen</w:t>
      </w:r>
    </w:p>
    <w:p>
      <w:pPr>
        <w:spacing w:after="120"/>
      </w:pPr>
      <w:r>
        <w:rPr>
          <w:b/>
        </w:rPr>
        <w:t xml:space="preserve">Purpose: </w:t>
      </w:r>
      <w:r>
        <w:t>Provide flexible slices without multi-budget complexity.</w:t>
      </w:r>
    </w:p>
    <w:p>
      <w:pPr>
        <w:pStyle w:val="ListBullet"/>
        <w:spacing w:after="120"/>
      </w:pPr>
      <w:r>
        <w:t>Default views: All Spending, Household, Personal, Reimbursable, Subscriptions, Hidden/Ignored, Unusual Charges.</w:t>
      </w:r>
    </w:p>
    <w:p>
      <w:pPr>
        <w:pStyle w:val="ListBullet"/>
        <w:spacing w:after="120"/>
      </w:pPr>
      <w:r>
        <w:t>Custom view builder using filters.</w:t>
      </w:r>
    </w:p>
    <w:p>
      <w:pPr>
        <w:pStyle w:val="ListBullet"/>
        <w:spacing w:after="120"/>
      </w:pPr>
      <w:r>
        <w:t>Each view shows total, trend, transactions, and optional insight summary.</w:t>
      </w:r>
    </w:p>
    <w:p>
      <w:pPr>
        <w:pStyle w:val="ListBullet"/>
        <w:spacing w:after="120"/>
      </w:pPr>
      <w:r>
        <w:t>No separate budget ownership in MVP.</w:t>
      </w:r>
    </w:p>
    <w:p>
      <w:pPr>
        <w:spacing w:after="120"/>
      </w:pPr>
      <w:r>
        <w:rPr>
          <w:b/>
        </w:rPr>
        <w:t xml:space="preserve">Why this screen exists: </w:t>
      </w:r>
      <w:r>
        <w:t>Saved views are the safe replacement for budget groups.</w:t>
      </w:r>
    </w:p>
    <w:p>
      <w:pPr>
        <w:pStyle w:val="Heading2"/>
        <w:spacing w:before="200" w:after="80"/>
      </w:pPr>
      <w:r>
        <w:t>11.10 Review Inbox</w:t>
      </w:r>
    </w:p>
    <w:p>
      <w:pPr>
        <w:spacing w:after="120"/>
      </w:pPr>
      <w:r>
        <w:rPr>
          <w:b/>
        </w:rPr>
        <w:t xml:space="preserve">Purpose: </w:t>
      </w:r>
      <w:r>
        <w:t>Tell the user what needs action.</w:t>
      </w:r>
    </w:p>
    <w:p>
      <w:pPr>
        <w:pStyle w:val="ListBullet"/>
        <w:spacing w:after="120"/>
      </w:pPr>
      <w:r>
        <w:t>Open review items grouped by type or priority.</w:t>
      </w:r>
    </w:p>
    <w:p>
      <w:pPr>
        <w:pStyle w:val="ListBullet"/>
        <w:spacing w:after="120"/>
      </w:pPr>
      <w:r>
        <w:t>One-tap actions: approve category, dismiss, hide, confirm recurring, create rule.</w:t>
      </w:r>
    </w:p>
    <w:p>
      <w:pPr>
        <w:pStyle w:val="ListBullet"/>
        <w:spacing w:after="120"/>
      </w:pPr>
      <w:r>
        <w:t>Snooze option for non-urgent items.</w:t>
      </w:r>
    </w:p>
    <w:p>
      <w:pPr>
        <w:pStyle w:val="ListBullet"/>
        <w:spacing w:after="120"/>
      </w:pPr>
      <w:r>
        <w:t>Completed history optional.</w:t>
      </w:r>
    </w:p>
    <w:p>
      <w:pPr>
        <w:spacing w:after="120"/>
      </w:pPr>
      <w:r>
        <w:rPr>
          <w:b/>
        </w:rPr>
        <w:t xml:space="preserve">Why this screen exists: </w:t>
      </w:r>
      <w:r>
        <w:t>A short review queue creates a habit loop without requiring users to inspect every transaction.</w:t>
      </w:r>
    </w:p>
    <w:p>
      <w:pPr>
        <w:pStyle w:val="Heading2"/>
        <w:spacing w:before="200" w:after="80"/>
      </w:pPr>
      <w:r>
        <w:t>11.11 Settings</w:t>
      </w:r>
    </w:p>
    <w:p>
      <w:pPr>
        <w:spacing w:after="120"/>
      </w:pPr>
      <w:r>
        <w:rPr>
          <w:b/>
        </w:rPr>
        <w:t xml:space="preserve">Purpose: </w:t>
      </w:r>
      <w:r>
        <w:t>Control app configuration without cluttering daily screens.</w:t>
      </w:r>
    </w:p>
    <w:p>
      <w:pPr>
        <w:pStyle w:val="ListBullet"/>
        <w:spacing w:after="120"/>
      </w:pPr>
      <w:r>
        <w:t>Accounts and imports.</w:t>
      </w:r>
    </w:p>
    <w:p>
      <w:pPr>
        <w:pStyle w:val="ListBullet"/>
        <w:spacing w:after="120"/>
      </w:pPr>
      <w:r>
        <w:t>Categories.</w:t>
      </w:r>
    </w:p>
    <w:p>
      <w:pPr>
        <w:pStyle w:val="ListBullet"/>
        <w:spacing w:after="120"/>
      </w:pPr>
      <w:r>
        <w:t>Tags.</w:t>
      </w:r>
    </w:p>
    <w:p>
      <w:pPr>
        <w:pStyle w:val="ListBullet"/>
        <w:spacing w:after="120"/>
      </w:pPr>
      <w:r>
        <w:t>Rules.</w:t>
      </w:r>
    </w:p>
    <w:p>
      <w:pPr>
        <w:pStyle w:val="ListBullet"/>
        <w:spacing w:after="120"/>
      </w:pPr>
      <w:r>
        <w:t>Recurring detection settings.</w:t>
      </w:r>
    </w:p>
    <w:p>
      <w:pPr>
        <w:pStyle w:val="ListBullet"/>
        <w:spacing w:after="120"/>
      </w:pPr>
      <w:r>
        <w:t>Safe-to-spend buffer.</w:t>
      </w:r>
    </w:p>
    <w:p>
      <w:pPr>
        <w:pStyle w:val="ListBullet"/>
        <w:spacing w:after="120"/>
      </w:pPr>
      <w:r>
        <w:t>Household sharing stretch settings.</w:t>
      </w:r>
    </w:p>
    <w:p>
      <w:pPr>
        <w:pStyle w:val="ListBullet"/>
        <w:spacing w:after="120"/>
      </w:pPr>
      <w:r>
        <w:t>Data export/delete.</w:t>
      </w:r>
    </w:p>
    <w:p>
      <w:pPr>
        <w:spacing w:after="120"/>
      </w:pPr>
      <w:r>
        <w:rPr>
          <w:b/>
        </w:rPr>
        <w:t xml:space="preserve">Why this screen exists: </w:t>
      </w:r>
      <w:r>
        <w:t>Settings should support correction and trust, but not become the main product experience.</w:t>
      </w:r>
    </w:p>
    <w:p>
      <w:pPr>
        <w:pStyle w:val="Heading1"/>
        <w:spacing w:before="200" w:after="80"/>
      </w:pPr>
      <w:r>
        <w:t>12. Core User Flows</w:t>
      </w:r>
    </w:p>
    <w:p>
      <w:pPr>
        <w:pStyle w:val="Heading2"/>
        <w:spacing w:before="200" w:after="80"/>
      </w:pPr>
      <w:r>
        <w:t>12.1 First Import Flow</w:t>
      </w:r>
    </w:p>
    <w:p>
      <w:pPr>
        <w:pStyle w:val="ListNumber"/>
        <w:spacing w:after="120"/>
      </w:pPr>
      <w:r>
        <w:t>User creates account.</w:t>
      </w:r>
    </w:p>
    <w:p>
      <w:pPr>
        <w:pStyle w:val="ListNumber"/>
        <w:spacing w:after="120"/>
      </w:pPr>
      <w:r>
        <w:t>User imports CSV or connects account.</w:t>
      </w:r>
    </w:p>
    <w:p>
      <w:pPr>
        <w:pStyle w:val="ListNumber"/>
        <w:spacing w:after="120"/>
      </w:pPr>
      <w:r>
        <w:t>App maps columns if CSV.</w:t>
      </w:r>
    </w:p>
    <w:p>
      <w:pPr>
        <w:pStyle w:val="ListNumber"/>
        <w:spacing w:after="120"/>
      </w:pPr>
      <w:r>
        <w:t>App creates or updates Account.</w:t>
      </w:r>
    </w:p>
    <w:p>
      <w:pPr>
        <w:pStyle w:val="ListNumber"/>
        <w:spacing w:after="120"/>
      </w:pPr>
      <w:r>
        <w:t>App normalizes merchants and categories transactions.</w:t>
      </w:r>
    </w:p>
    <w:p>
      <w:pPr>
        <w:pStyle w:val="ListNumber"/>
        <w:spacing w:after="120"/>
      </w:pPr>
      <w:r>
        <w:t>App creates ReviewItems for uncategorized and unusual transactions.</w:t>
      </w:r>
    </w:p>
    <w:p>
      <w:pPr>
        <w:pStyle w:val="ListNumber"/>
        <w:spacing w:after="120"/>
      </w:pPr>
      <w:r>
        <w:t>App detects recurring candidates.</w:t>
      </w:r>
    </w:p>
    <w:p>
      <w:pPr>
        <w:pStyle w:val="ListNumber"/>
        <w:spacing w:after="120"/>
      </w:pPr>
      <w:r>
        <w:t>User lands on Today screen with a first safe-to-spend estimate and review count.</w:t>
      </w:r>
    </w:p>
    <w:p>
      <w:pPr>
        <w:pStyle w:val="Heading2"/>
        <w:spacing w:before="200" w:after="80"/>
      </w:pPr>
      <w:r>
        <w:t>12.2 Correct a Transaction Flow</w:t>
      </w:r>
    </w:p>
    <w:p>
      <w:pPr>
        <w:pStyle w:val="ListNumber"/>
        <w:spacing w:after="120"/>
      </w:pPr>
      <w:r>
        <w:t>User opens Transactions or Review Inbox.</w:t>
      </w:r>
    </w:p>
    <w:p>
      <w:pPr>
        <w:pStyle w:val="ListNumber"/>
        <w:spacing w:after="120"/>
      </w:pPr>
      <w:r>
        <w:t>User selects transaction.</w:t>
      </w:r>
    </w:p>
    <w:p>
      <w:pPr>
        <w:pStyle w:val="ListNumber"/>
        <w:spacing w:after="120"/>
      </w:pPr>
      <w:r>
        <w:t>User changes category, merchant name, tags, or hidden flag.</w:t>
      </w:r>
    </w:p>
    <w:p>
      <w:pPr>
        <w:pStyle w:val="ListNumber"/>
        <w:spacing w:after="120"/>
      </w:pPr>
      <w:r>
        <w:t>App saves transaction update.</w:t>
      </w:r>
    </w:p>
    <w:p>
      <w:pPr>
        <w:pStyle w:val="ListNumber"/>
        <w:spacing w:after="120"/>
      </w:pPr>
      <w:r>
        <w:t>App asks whether to remember for future similar transactions.</w:t>
      </w:r>
    </w:p>
    <w:p>
      <w:pPr>
        <w:pStyle w:val="ListNumber"/>
        <w:spacing w:after="120"/>
      </w:pPr>
      <w:r>
        <w:t>If accepted, app creates MerchantRule.</w:t>
      </w:r>
    </w:p>
    <w:p>
      <w:pPr>
        <w:pStyle w:val="ListNumber"/>
        <w:spacing w:after="120"/>
      </w:pPr>
      <w:r>
        <w:t>App recalculates summaries, safe-to-spend, and relevant insights.</w:t>
      </w:r>
    </w:p>
    <w:p>
      <w:pPr>
        <w:pStyle w:val="Heading2"/>
        <w:spacing w:before="200" w:after="80"/>
      </w:pPr>
      <w:r>
        <w:t>12.3 Confirm Recurring Bill Flow</w:t>
      </w:r>
    </w:p>
    <w:p>
      <w:pPr>
        <w:pStyle w:val="ListNumber"/>
        <w:spacing w:after="120"/>
      </w:pPr>
      <w:r>
        <w:t>App detects recurring candidate from repeated merchant/date/amount pattern.</w:t>
      </w:r>
    </w:p>
    <w:p>
      <w:pPr>
        <w:pStyle w:val="ListNumber"/>
        <w:spacing w:after="120"/>
      </w:pPr>
      <w:r>
        <w:t>ReviewItem is created.</w:t>
      </w:r>
    </w:p>
    <w:p>
      <w:pPr>
        <w:pStyle w:val="ListNumber"/>
        <w:spacing w:after="120"/>
      </w:pPr>
      <w:r>
        <w:t>User confirms recurring bill.</w:t>
      </w:r>
    </w:p>
    <w:p>
      <w:pPr>
        <w:pStyle w:val="ListNumber"/>
        <w:spacing w:after="120"/>
      </w:pPr>
      <w:r>
        <w:t>App creates RecurringTransaction with cadence, expected amount, and next date.</w:t>
      </w:r>
    </w:p>
    <w:p>
      <w:pPr>
        <w:pStyle w:val="ListNumber"/>
        <w:spacing w:after="120"/>
      </w:pPr>
      <w:r>
        <w:t>Today and Plan screens include it in committed spend.</w:t>
      </w:r>
    </w:p>
    <w:p>
      <w:pPr>
        <w:pStyle w:val="ListNumber"/>
        <w:spacing w:after="120"/>
      </w:pPr>
      <w:r>
        <w:t>Future matching transactions update the recurring series.</w:t>
      </w:r>
    </w:p>
    <w:p>
      <w:pPr>
        <w:pStyle w:val="Heading2"/>
        <w:spacing w:before="200" w:after="80"/>
      </w:pPr>
      <w:r>
        <w:t>12.4 Safe-To-Spend Flow</w:t>
      </w:r>
    </w:p>
    <w:p>
      <w:pPr>
        <w:pStyle w:val="ListNumber"/>
        <w:spacing w:after="120"/>
      </w:pPr>
      <w:r>
        <w:t>App gets current eligible balances.</w:t>
      </w:r>
    </w:p>
    <w:p>
      <w:pPr>
        <w:pStyle w:val="ListNumber"/>
        <w:spacing w:after="120"/>
      </w:pPr>
      <w:r>
        <w:t>App identifies period end date, usually next income date or month end.</w:t>
      </w:r>
    </w:p>
    <w:p>
      <w:pPr>
        <w:pStyle w:val="ListNumber"/>
        <w:spacing w:after="120"/>
      </w:pPr>
      <w:r>
        <w:t>App sums upcoming recurring expenses before period end.</w:t>
      </w:r>
    </w:p>
    <w:p>
      <w:pPr>
        <w:pStyle w:val="ListNumber"/>
        <w:spacing w:after="120"/>
      </w:pPr>
      <w:r>
        <w:t>App adds expected income before period end.</w:t>
      </w:r>
    </w:p>
    <w:p>
      <w:pPr>
        <w:pStyle w:val="ListNumber"/>
        <w:spacing w:after="120"/>
      </w:pPr>
      <w:r>
        <w:t>App subtracts buffers, category reserves, and committed bills.</w:t>
      </w:r>
    </w:p>
    <w:p>
      <w:pPr>
        <w:pStyle w:val="ListNumber"/>
        <w:spacing w:after="120"/>
      </w:pPr>
      <w:r>
        <w:t>App displays safe-to-spend amount and confidence.</w:t>
      </w:r>
    </w:p>
    <w:p>
      <w:pPr>
        <w:pStyle w:val="Heading2"/>
        <w:spacing w:before="200" w:after="80"/>
      </w:pPr>
      <w:r>
        <w:t>12.5 Saved View Flow</w:t>
      </w:r>
    </w:p>
    <w:p>
      <w:pPr>
        <w:pStyle w:val="ListNumber"/>
        <w:spacing w:after="120"/>
      </w:pPr>
      <w:r>
        <w:t>User creates a tag or uses default Household/Reimbursable/Trip tag.</w:t>
      </w:r>
    </w:p>
    <w:p>
      <w:pPr>
        <w:pStyle w:val="ListNumber"/>
        <w:spacing w:after="120"/>
      </w:pPr>
      <w:r>
        <w:t>User tags transactions manually or via rule.</w:t>
      </w:r>
    </w:p>
    <w:p>
      <w:pPr>
        <w:pStyle w:val="ListNumber"/>
        <w:spacing w:after="120"/>
      </w:pPr>
      <w:r>
        <w:t>User opens Saved Views.</w:t>
      </w:r>
    </w:p>
    <w:p>
      <w:pPr>
        <w:pStyle w:val="ListNumber"/>
        <w:spacing w:after="120"/>
      </w:pPr>
      <w:r>
        <w:t>App filters transactions and shows totals/insights.</w:t>
      </w:r>
    </w:p>
    <w:p>
      <w:pPr>
        <w:pStyle w:val="ListNumber"/>
        <w:spacing w:after="120"/>
      </w:pPr>
      <w:r>
        <w:t>Optional stretch: user shares view with household.</w:t>
      </w:r>
    </w:p>
    <w:p>
      <w:pPr>
        <w:pStyle w:val="Heading1"/>
        <w:spacing w:before="200" w:after="80"/>
      </w:pPr>
      <w:r>
        <w:t>13. Insight and Calculation Logic</w:t>
      </w:r>
    </w:p>
    <w:p>
      <w:pPr>
        <w:pStyle w:val="Heading2"/>
        <w:spacing w:before="200" w:after="80"/>
      </w:pPr>
      <w:r>
        <w:t>13.1 Safe-To-Spend Calculation</w:t>
      </w:r>
    </w:p>
    <w:p>
      <w:pPr>
        <w:pStyle w:val="CodeBlock"/>
        <w:spacing w:after="120"/>
      </w:pPr>
      <w:r>
        <w:rPr>
          <w:rFonts w:ascii="Consolas" w:hAnsi="Consolas"/>
          <w:sz w:val="18"/>
        </w:rPr>
        <w:t>safeToSpend = eligibleCashBalances</w:t>
        <w:br/>
        <w:t xml:space="preserve">              + expectedIncomeBeforePeriodEnd</w:t>
        <w:br/>
        <w:t xml:space="preserve">              - upcomingBillsBeforePeriodEnd</w:t>
        <w:br/>
        <w:t xml:space="preserve">              - requiredDebtOrCreditCardPayments</w:t>
        <w:br/>
        <w:t xml:space="preserve">              - budgetReserve</w:t>
        <w:br/>
        <w:t xml:space="preserve">              - savingsGoalReserve</w:t>
        <w:br/>
        <w:t xml:space="preserve">              - userBuffer</w:t>
      </w:r>
    </w:p>
    <w:p>
      <w:pPr>
        <w:spacing w:after="120"/>
      </w:pPr>
      <w:r>
        <w:t>MVP can omit debt, credit-card payment modeling, and savings goals if not enough data exists. In that case, the app must show a lower confidence label and explain which assumptions are missing.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2F5597"/>
            <w:vAlign w:val="center"/>
          </w:tcPr>
          <w:p>
            <w:r/>
            <w:r>
              <w:rPr>
                <w:b/>
                <w:color w:val="FFFFFF"/>
              </w:rPr>
              <w:t>Input</w:t>
            </w:r>
          </w:p>
        </w:tc>
        <w:tc>
          <w:tcPr>
            <w:tcW w:type="dxa" w:w="3600"/>
            <w:shd w:fill="2F5597"/>
            <w:vAlign w:val="center"/>
          </w:tcPr>
          <w:p>
            <w:r/>
            <w:r>
              <w:rPr>
                <w:b/>
                <w:color w:val="FFFFFF"/>
              </w:rPr>
              <w:t>MVP Source</w:t>
            </w:r>
          </w:p>
        </w:tc>
        <w:tc>
          <w:tcPr>
            <w:tcW w:type="dxa" w:w="3600"/>
            <w:shd w:fill="2F5597"/>
            <w:vAlign w:val="center"/>
          </w:tcPr>
          <w:p>
            <w:r/>
            <w:r>
              <w:rPr>
                <w:b/>
                <w:color w:val="FFFFFF"/>
              </w:rPr>
              <w:t>Stretch Source</w:t>
            </w:r>
          </w:p>
        </w:tc>
      </w:tr>
      <w:tr>
        <w:tc>
          <w:tcPr>
            <w:tcW w:type="dxa" w:w="2448"/>
            <w:vAlign w:val="top"/>
          </w:tcPr>
          <w:p>
            <w:r>
              <w:t>eligibleCashBalances</w:t>
            </w:r>
          </w:p>
        </w:tc>
        <w:tc>
          <w:tcPr>
            <w:tcW w:type="dxa" w:w="3600"/>
            <w:vAlign w:val="top"/>
          </w:tcPr>
          <w:p>
            <w:r>
              <w:t>Manual account balance or latest imported balance.</w:t>
            </w:r>
          </w:p>
        </w:tc>
        <w:tc>
          <w:tcPr>
            <w:tcW w:type="dxa" w:w="3600"/>
            <w:vAlign w:val="top"/>
          </w:tcPr>
          <w:p>
            <w:r>
              <w:t>Bank sync balances.</w:t>
            </w:r>
          </w:p>
        </w:tc>
      </w:tr>
      <w:tr>
        <w:tc>
          <w:tcPr>
            <w:tcW w:type="dxa" w:w="2448"/>
            <w:vAlign w:val="top"/>
          </w:tcPr>
          <w:p>
            <w:r>
              <w:t>expectedIncome</w:t>
            </w:r>
          </w:p>
        </w:tc>
        <w:tc>
          <w:tcPr>
            <w:tcW w:type="dxa" w:w="3600"/>
            <w:vAlign w:val="top"/>
          </w:tcPr>
          <w:p>
            <w:r>
              <w:t>Manual payday/income pattern or detected recurring income.</w:t>
            </w:r>
          </w:p>
        </w:tc>
        <w:tc>
          <w:tcPr>
            <w:tcW w:type="dxa" w:w="3600"/>
            <w:vAlign w:val="top"/>
          </w:tcPr>
          <w:p>
            <w:r>
              <w:t>Payroll detection and confirmed IncomeEvents.</w:t>
            </w:r>
          </w:p>
        </w:tc>
      </w:tr>
      <w:tr>
        <w:tc>
          <w:tcPr>
            <w:tcW w:type="dxa" w:w="2448"/>
            <w:vAlign w:val="top"/>
          </w:tcPr>
          <w:p>
            <w:r>
              <w:t>upcomingBills</w:t>
            </w:r>
          </w:p>
        </w:tc>
        <w:tc>
          <w:tcPr>
            <w:tcW w:type="dxa" w:w="3600"/>
            <w:vAlign w:val="top"/>
          </w:tcPr>
          <w:p>
            <w:r>
              <w:t>Confirmed RecurringTransactions.</w:t>
            </w:r>
          </w:p>
        </w:tc>
        <w:tc>
          <w:tcPr>
            <w:tcW w:type="dxa" w:w="3600"/>
            <w:vAlign w:val="top"/>
          </w:tcPr>
          <w:p>
            <w:r>
              <w:t>Provider bill data if available.</w:t>
            </w:r>
          </w:p>
        </w:tc>
      </w:tr>
      <w:tr>
        <w:tc>
          <w:tcPr>
            <w:tcW w:type="dxa" w:w="2448"/>
            <w:vAlign w:val="top"/>
          </w:tcPr>
          <w:p>
            <w:r>
              <w:t>budgetReserve</w:t>
            </w:r>
          </w:p>
        </w:tc>
        <w:tc>
          <w:tcPr>
            <w:tcW w:type="dxa" w:w="3600"/>
            <w:vAlign w:val="top"/>
          </w:tcPr>
          <w:p>
            <w:r>
              <w:t>Remaining category budget for protected categories.</w:t>
            </w:r>
          </w:p>
        </w:tc>
        <w:tc>
          <w:tcPr>
            <w:tcW w:type="dxa" w:w="3600"/>
            <w:vAlign w:val="top"/>
          </w:tcPr>
          <w:p>
            <w:r>
              <w:t>Goal and sinking-fund reserve.</w:t>
            </w:r>
          </w:p>
        </w:tc>
      </w:tr>
      <w:tr>
        <w:tc>
          <w:tcPr>
            <w:tcW w:type="dxa" w:w="2448"/>
            <w:vAlign w:val="top"/>
          </w:tcPr>
          <w:p>
            <w:r>
              <w:t>buffer</w:t>
            </w:r>
          </w:p>
        </w:tc>
        <w:tc>
          <w:tcPr>
            <w:tcW w:type="dxa" w:w="3600"/>
            <w:vAlign w:val="top"/>
          </w:tcPr>
          <w:p>
            <w:r>
              <w:t>User-defined default, such as $100 or 10% of income.</w:t>
            </w:r>
          </w:p>
        </w:tc>
        <w:tc>
          <w:tcPr>
            <w:tcW w:type="dxa" w:w="3600"/>
            <w:vAlign w:val="top"/>
          </w:tcPr>
          <w:p>
            <w:r>
              <w:t>Dynamic buffer based on volatility.</w:t>
            </w:r>
          </w:p>
        </w:tc>
      </w:tr>
    </w:tbl>
    <w:p>
      <w:pPr>
        <w:spacing w:after="120"/>
      </w:pPr>
    </w:p>
    <w:p>
      <w:pPr>
        <w:pStyle w:val="Heading2"/>
        <w:spacing w:before="200" w:after="80"/>
      </w:pPr>
      <w:r>
        <w:t>13.2 Spending Drift</w:t>
      </w:r>
    </w:p>
    <w:p>
      <w:pPr>
        <w:spacing w:after="120"/>
      </w:pPr>
      <w:r>
        <w:t>Spending drift compares current month-to-date spending against a baseline for the same day-of-month. Baseline should use the prior three complete months where possible.</w:t>
      </w:r>
    </w:p>
    <w:p>
      <w:pPr>
        <w:pStyle w:val="CodeBlock"/>
        <w:spacing w:after="120"/>
      </w:pPr>
      <w:r>
        <w:rPr>
          <w:rFonts w:ascii="Consolas" w:hAnsi="Consolas"/>
          <w:sz w:val="18"/>
        </w:rPr>
        <w:t>categoryDrift = currentMonthToDateCategorySpend - averagePriorMonthsSpendThroughSameDay</w:t>
        <w:br/>
        <w:t>merchantDrift = currentMonthToDateMerchantSpend - averagePriorMonthsMerchantSpendThroughSameDay</w:t>
      </w:r>
    </w:p>
    <w:p>
      <w:pPr>
        <w:pStyle w:val="ListBullet"/>
        <w:spacing w:after="120"/>
      </w:pPr>
      <w:r>
        <w:t>Only create a warning if drift is both materially large and statistically meaningful.</w:t>
      </w:r>
    </w:p>
    <w:p>
      <w:pPr>
        <w:pStyle w:val="ListBullet"/>
        <w:spacing w:after="120"/>
      </w:pPr>
      <w:r>
        <w:t>Example threshold: at least $50 and at least 25% above baseline.</w:t>
      </w:r>
    </w:p>
    <w:p>
      <w:pPr>
        <w:pStyle w:val="ListBullet"/>
        <w:spacing w:after="120"/>
      </w:pPr>
      <w:r>
        <w:t>If fewer than two months of data exists, label the insight as low confidence or suppress it.</w:t>
      </w:r>
    </w:p>
    <w:p>
      <w:pPr>
        <w:pStyle w:val="Heading2"/>
        <w:spacing w:before="200" w:after="80"/>
      </w:pPr>
      <w:r>
        <w:t>13.3 Unusual Transaction Detection</w:t>
      </w:r>
    </w:p>
    <w:p>
      <w:pPr>
        <w:pStyle w:val="ListBullet"/>
        <w:spacing w:after="120"/>
      </w:pPr>
      <w:r>
        <w:t>Flag transactions that are much larger than the user’s typical spend for the merchant or category.</w:t>
      </w:r>
    </w:p>
    <w:p>
      <w:pPr>
        <w:pStyle w:val="ListBullet"/>
        <w:spacing w:after="120"/>
      </w:pPr>
      <w:r>
        <w:t>Flag new merchants above a configurable threshold.</w:t>
      </w:r>
    </w:p>
    <w:p>
      <w:pPr>
        <w:pStyle w:val="ListBullet"/>
        <w:spacing w:after="120"/>
      </w:pPr>
      <w:r>
        <w:t>Flag duplicate-looking transactions with same merchant, amount, and date window.</w:t>
      </w:r>
    </w:p>
    <w:p>
      <w:pPr>
        <w:pStyle w:val="ListBullet"/>
        <w:spacing w:after="120"/>
      </w:pPr>
      <w:r>
        <w:t>Do not over-alert. Prefer review inbox items over push notifications unless urgent.</w:t>
      </w:r>
    </w:p>
    <w:p>
      <w:pPr>
        <w:pStyle w:val="Heading2"/>
        <w:spacing w:before="200" w:after="80"/>
      </w:pPr>
      <w:r>
        <w:t>13.4 Recurring Detection</w:t>
      </w:r>
    </w:p>
    <w:p>
      <w:pPr>
        <w:pStyle w:val="ListBullet"/>
        <w:spacing w:after="120"/>
      </w:pPr>
      <w:r>
        <w:t>Group transactions by normalized merchant and similar amount.</w:t>
      </w:r>
    </w:p>
    <w:p>
      <w:pPr>
        <w:pStyle w:val="ListBullet"/>
        <w:spacing w:after="120"/>
      </w:pPr>
      <w:r>
        <w:t>Look for repeating intervals: weekly, biweekly, monthly, quarterly, annual.</w:t>
      </w:r>
    </w:p>
    <w:p>
      <w:pPr>
        <w:pStyle w:val="ListBullet"/>
        <w:spacing w:after="120"/>
      </w:pPr>
      <w:r>
        <w:t>Allow variable bills by storing expected amount and variance.</w:t>
      </w:r>
    </w:p>
    <w:p>
      <w:pPr>
        <w:pStyle w:val="ListBullet"/>
        <w:spacing w:after="120"/>
      </w:pPr>
      <w:r>
        <w:t>Require user confirmation before using a recurring candidate as a high-confidence safe-to-spend input.</w:t>
      </w:r>
    </w:p>
    <w:p>
      <w:pPr>
        <w:pStyle w:val="Heading1"/>
        <w:spacing w:before="200" w:after="80"/>
      </w:pPr>
      <w:r>
        <w:t>14. Rules, Categorization, and Tags</w:t>
      </w:r>
    </w:p>
    <w:p>
      <w:pPr>
        <w:spacing w:after="120"/>
      </w:pPr>
      <w:r>
        <w:t>Rules should feel like remembered corrections, not a programming language. The UI should generate natural-language summaries and hide match complexity unless the user opens advanced settings.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2F5597"/>
            <w:vAlign w:val="center"/>
          </w:tcPr>
          <w:p>
            <w:r/>
            <w:r>
              <w:rPr>
                <w:b/>
                <w:color w:val="FFFFFF"/>
              </w:rPr>
              <w:t>User Action</w:t>
            </w:r>
          </w:p>
        </w:tc>
        <w:tc>
          <w:tcPr>
            <w:tcW w:type="dxa" w:w="5760"/>
            <w:shd w:fill="2F5597"/>
            <w:vAlign w:val="center"/>
          </w:tcPr>
          <w:p>
            <w:r/>
            <w:r>
              <w:rPr>
                <w:b/>
                <w:color w:val="FFFFFF"/>
              </w:rPr>
              <w:t>Suggested Rule</w:t>
            </w:r>
          </w:p>
        </w:tc>
      </w:tr>
      <w:tr>
        <w:tc>
          <w:tcPr>
            <w:tcW w:type="dxa" w:w="3600"/>
            <w:vAlign w:val="top"/>
          </w:tcPr>
          <w:p>
            <w:r>
              <w:t>Changes Amazon transaction to Shopping</w:t>
            </w:r>
          </w:p>
        </w:tc>
        <w:tc>
          <w:tcPr>
            <w:tcW w:type="dxa" w:w="5760"/>
            <w:vAlign w:val="top"/>
          </w:tcPr>
          <w:p>
            <w:r>
              <w:t>Always categorize Amazon as Shopping.</w:t>
            </w:r>
          </w:p>
        </w:tc>
      </w:tr>
      <w:tr>
        <w:tc>
          <w:tcPr>
            <w:tcW w:type="dxa" w:w="3600"/>
            <w:vAlign w:val="top"/>
          </w:tcPr>
          <w:p>
            <w:r>
              <w:t>Tags Duke Energy as Household</w:t>
            </w:r>
          </w:p>
        </w:tc>
        <w:tc>
          <w:tcPr>
            <w:tcW w:type="dxa" w:w="5760"/>
            <w:vAlign w:val="top"/>
          </w:tcPr>
          <w:p>
            <w:r>
              <w:t>Always tag Duke Energy as Household.</w:t>
            </w:r>
          </w:p>
        </w:tc>
      </w:tr>
      <w:tr>
        <w:tc>
          <w:tcPr>
            <w:tcW w:type="dxa" w:w="3600"/>
            <w:vAlign w:val="top"/>
          </w:tcPr>
          <w:p>
            <w:r>
              <w:t>Hides transfers from budget</w:t>
            </w:r>
          </w:p>
        </w:tc>
        <w:tc>
          <w:tcPr>
            <w:tcW w:type="dxa" w:w="5760"/>
            <w:vAlign w:val="top"/>
          </w:tcPr>
          <w:p>
            <w:r>
              <w:t>Always hide transfers from this account pair.</w:t>
            </w:r>
          </w:p>
        </w:tc>
      </w:tr>
      <w:tr>
        <w:tc>
          <w:tcPr>
            <w:tcW w:type="dxa" w:w="3600"/>
            <w:vAlign w:val="top"/>
          </w:tcPr>
          <w:p>
            <w:r>
              <w:t>Renames SQ *COFFEEHOUSE to Coffeehouse</w:t>
            </w:r>
          </w:p>
        </w:tc>
        <w:tc>
          <w:tcPr>
            <w:tcW w:type="dxa" w:w="5760"/>
            <w:vAlign w:val="top"/>
          </w:tcPr>
          <w:p>
            <w:r>
              <w:t>Always rename this merchant to Coffeehouse.</w:t>
            </w:r>
          </w:p>
        </w:tc>
      </w:tr>
      <w:tr>
        <w:tc>
          <w:tcPr>
            <w:tcW w:type="dxa" w:w="3600"/>
            <w:vAlign w:val="top"/>
          </w:tcPr>
          <w:p>
            <w:r>
              <w:t>Marks a transaction as Reimbursable</w:t>
            </w:r>
          </w:p>
        </w:tc>
        <w:tc>
          <w:tcPr>
            <w:tcW w:type="dxa" w:w="5760"/>
            <w:vAlign w:val="top"/>
          </w:tcPr>
          <w:p>
            <w:r>
              <w:t>Ask before tagging similar future transactions as Reimbursable.</w:t>
            </w:r>
          </w:p>
        </w:tc>
      </w:tr>
    </w:tbl>
    <w:p>
      <w:pPr>
        <w:spacing w:after="120"/>
      </w:pPr>
    </w:p>
    <w:p>
      <w:pPr>
        <w:pStyle w:val="Heading2"/>
        <w:spacing w:before="200" w:after="80"/>
      </w:pPr>
      <w:r>
        <w:t>14.1 Conflict Resolution</w:t>
      </w:r>
    </w:p>
    <w:p>
      <w:pPr>
        <w:pStyle w:val="ListBullet"/>
        <w:spacing w:after="120"/>
      </w:pPr>
      <w:r>
        <w:t>User-specific rules override system defaults.</w:t>
      </w:r>
    </w:p>
    <w:p>
      <w:pPr>
        <w:pStyle w:val="ListBullet"/>
        <w:spacing w:after="120"/>
      </w:pPr>
      <w:r>
        <w:t>More specific rules override less specific rules.</w:t>
      </w:r>
    </w:p>
    <w:p>
      <w:pPr>
        <w:pStyle w:val="ListBullet"/>
        <w:spacing w:after="120"/>
      </w:pPr>
      <w:r>
        <w:t>Higher priority wins when two rules set the same field.</w:t>
      </w:r>
    </w:p>
    <w:p>
      <w:pPr>
        <w:pStyle w:val="ListBullet"/>
        <w:spacing w:after="120"/>
      </w:pPr>
      <w:r>
        <w:t>Rules should never silently overwrite a user-reviewed transaction unless explicitly allowed.</w:t>
      </w:r>
    </w:p>
    <w:p>
      <w:pPr>
        <w:pStyle w:val="ListBullet"/>
        <w:spacing w:after="120"/>
      </w:pPr>
      <w:r>
        <w:t>If a rule conflict occurs, create a ReviewItem instead of guessing.</w:t>
      </w:r>
    </w:p>
    <w:p>
      <w:pPr>
        <w:pStyle w:val="Heading1"/>
        <w:spacing w:before="200" w:after="80"/>
      </w:pPr>
      <w:r>
        <w:t>15. Notifications and Review Cadence</w:t>
      </w:r>
    </w:p>
    <w:p>
      <w:pPr>
        <w:spacing w:after="120"/>
      </w:pPr>
      <w:r>
        <w:t>Notifications should be conservative. The product should avoid becoming another noisy finance app.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448"/>
            <w:shd w:fill="2F5597"/>
            <w:vAlign w:val="center"/>
          </w:tcPr>
          <w:p>
            <w:r/>
            <w:r>
              <w:rPr>
                <w:b/>
                <w:color w:val="FFFFFF"/>
              </w:rPr>
              <w:t>Notification Type</w:t>
            </w:r>
          </w:p>
        </w:tc>
        <w:tc>
          <w:tcPr>
            <w:tcW w:type="dxa" w:w="1008"/>
            <w:shd w:fill="2F5597"/>
            <w:vAlign w:val="center"/>
          </w:tcPr>
          <w:p>
            <w:r/>
            <w:r>
              <w:rPr>
                <w:b/>
                <w:color w:val="FFFFFF"/>
              </w:rPr>
              <w:t>MVP?</w:t>
            </w:r>
          </w:p>
        </w:tc>
        <w:tc>
          <w:tcPr>
            <w:tcW w:type="dxa" w:w="3456"/>
            <w:shd w:fill="2F5597"/>
            <w:vAlign w:val="center"/>
          </w:tcPr>
          <w:p>
            <w:r/>
            <w:r>
              <w:rPr>
                <w:b/>
                <w:color w:val="FFFFFF"/>
              </w:rPr>
              <w:t>Trigger</w:t>
            </w:r>
          </w:p>
        </w:tc>
        <w:tc>
          <w:tcPr>
            <w:tcW w:type="dxa" w:w="2736"/>
            <w:shd w:fill="2F5597"/>
            <w:vAlign w:val="center"/>
          </w:tcPr>
          <w:p>
            <w:r/>
            <w:r>
              <w:rPr>
                <w:b/>
                <w:color w:val="FFFFFF"/>
              </w:rPr>
              <w:t>Why</w:t>
            </w:r>
          </w:p>
        </w:tc>
      </w:tr>
      <w:tr>
        <w:tc>
          <w:tcPr>
            <w:tcW w:type="dxa" w:w="2448"/>
            <w:vAlign w:val="top"/>
          </w:tcPr>
          <w:p>
            <w:r>
              <w:t>Weekly money pulse</w:t>
            </w:r>
          </w:p>
        </w:tc>
        <w:tc>
          <w:tcPr>
            <w:tcW w:type="dxa" w:w="1008"/>
            <w:vAlign w:val="top"/>
          </w:tcPr>
          <w:p>
            <w:r>
              <w:t>Yes</w:t>
            </w:r>
          </w:p>
        </w:tc>
        <w:tc>
          <w:tcPr>
            <w:tcW w:type="dxa" w:w="3456"/>
            <w:vAlign w:val="top"/>
          </w:tcPr>
          <w:p>
            <w:r>
              <w:t>Once per week, if insights/review items exist.</w:t>
            </w:r>
          </w:p>
        </w:tc>
        <w:tc>
          <w:tcPr>
            <w:tcW w:type="dxa" w:w="2736"/>
            <w:vAlign w:val="top"/>
          </w:tcPr>
          <w:p>
            <w:r>
              <w:t>Encourages habit without daily annoyance.</w:t>
            </w:r>
          </w:p>
        </w:tc>
      </w:tr>
      <w:tr>
        <w:tc>
          <w:tcPr>
            <w:tcW w:type="dxa" w:w="2448"/>
            <w:vAlign w:val="top"/>
          </w:tcPr>
          <w:p>
            <w:r>
              <w:t>Upcoming bill warning</w:t>
            </w:r>
          </w:p>
        </w:tc>
        <w:tc>
          <w:tcPr>
            <w:tcW w:type="dxa" w:w="1008"/>
            <w:vAlign w:val="top"/>
          </w:tcPr>
          <w:p>
            <w:r>
              <w:t>Yes</w:t>
            </w:r>
          </w:p>
        </w:tc>
        <w:tc>
          <w:tcPr>
            <w:tcW w:type="dxa" w:w="3456"/>
            <w:vAlign w:val="top"/>
          </w:tcPr>
          <w:p>
            <w:r>
              <w:t>Large confirmed recurring bill due before next income.</w:t>
            </w:r>
          </w:p>
        </w:tc>
        <w:tc>
          <w:tcPr>
            <w:tcW w:type="dxa" w:w="2736"/>
            <w:vAlign w:val="top"/>
          </w:tcPr>
          <w:p>
            <w:r>
              <w:t>Protects safe-to-spend trust.</w:t>
            </w:r>
          </w:p>
        </w:tc>
      </w:tr>
      <w:tr>
        <w:tc>
          <w:tcPr>
            <w:tcW w:type="dxa" w:w="2448"/>
            <w:vAlign w:val="top"/>
          </w:tcPr>
          <w:p>
            <w:r>
              <w:t>Subscription increase</w:t>
            </w:r>
          </w:p>
        </w:tc>
        <w:tc>
          <w:tcPr>
            <w:tcW w:type="dxa" w:w="1008"/>
            <w:vAlign w:val="top"/>
          </w:tcPr>
          <w:p>
            <w:r>
              <w:t>Yes</w:t>
            </w:r>
          </w:p>
        </w:tc>
        <w:tc>
          <w:tcPr>
            <w:tcW w:type="dxa" w:w="3456"/>
            <w:vAlign w:val="top"/>
          </w:tcPr>
          <w:p>
            <w:r>
              <w:t>Recurring amount exceeds expected variance.</w:t>
            </w:r>
          </w:p>
        </w:tc>
        <w:tc>
          <w:tcPr>
            <w:tcW w:type="dxa" w:w="2736"/>
            <w:vAlign w:val="top"/>
          </w:tcPr>
          <w:p>
            <w:r>
              <w:t>High-value alert.</w:t>
            </w:r>
          </w:p>
        </w:tc>
      </w:tr>
      <w:tr>
        <w:tc>
          <w:tcPr>
            <w:tcW w:type="dxa" w:w="2448"/>
            <w:vAlign w:val="top"/>
          </w:tcPr>
          <w:p>
            <w:r>
              <w:t>Daily transaction digest</w:t>
            </w:r>
          </w:p>
        </w:tc>
        <w:tc>
          <w:tcPr>
            <w:tcW w:type="dxa" w:w="1008"/>
            <w:vAlign w:val="top"/>
          </w:tcPr>
          <w:p>
            <w:r>
              <w:t>No</w:t>
            </w:r>
          </w:p>
        </w:tc>
        <w:tc>
          <w:tcPr>
            <w:tcW w:type="dxa" w:w="3456"/>
            <w:vAlign w:val="top"/>
          </w:tcPr>
          <w:p>
            <w:r>
              <w:t>Every day with new transactions.</w:t>
            </w:r>
          </w:p>
        </w:tc>
        <w:tc>
          <w:tcPr>
            <w:tcW w:type="dxa" w:w="2736"/>
            <w:vAlign w:val="top"/>
          </w:tcPr>
          <w:p>
            <w:r>
              <w:t>Too noisy for MVP.</w:t>
            </w:r>
          </w:p>
        </w:tc>
      </w:tr>
      <w:tr>
        <w:tc>
          <w:tcPr>
            <w:tcW w:type="dxa" w:w="2448"/>
            <w:vAlign w:val="top"/>
          </w:tcPr>
          <w:p>
            <w:r>
              <w:t>Budget exceeded alert</w:t>
            </w:r>
          </w:p>
        </w:tc>
        <w:tc>
          <w:tcPr>
            <w:tcW w:type="dxa" w:w="1008"/>
            <w:vAlign w:val="top"/>
          </w:tcPr>
          <w:p>
            <w:r>
              <w:t>Optional</w:t>
            </w:r>
          </w:p>
        </w:tc>
        <w:tc>
          <w:tcPr>
            <w:tcW w:type="dxa" w:w="3456"/>
            <w:vAlign w:val="top"/>
          </w:tcPr>
          <w:p>
            <w:r>
              <w:t>Category exceeds monthly limit.</w:t>
            </w:r>
          </w:p>
        </w:tc>
        <w:tc>
          <w:tcPr>
            <w:tcW w:type="dxa" w:w="2736"/>
            <w:vAlign w:val="top"/>
          </w:tcPr>
          <w:p>
            <w:r>
              <w:t>Useful only if user opted into budgets.</w:t>
            </w:r>
          </w:p>
        </w:tc>
      </w:tr>
    </w:tbl>
    <w:p>
      <w:pPr>
        <w:spacing w:after="120"/>
      </w:pPr>
    </w:p>
    <w:p>
      <w:pPr>
        <w:pStyle w:val="Heading1"/>
        <w:spacing w:before="200" w:after="80"/>
      </w:pPr>
      <w:r>
        <w:t>16. Privacy, Security, and Compliance Considerations</w:t>
      </w:r>
    </w:p>
    <w:p>
      <w:pPr>
        <w:pStyle w:val="ListBullet"/>
        <w:spacing w:after="120"/>
      </w:pPr>
      <w:r>
        <w:t>Use encrypted transport for all API calls.</w:t>
      </w:r>
    </w:p>
    <w:p>
      <w:pPr>
        <w:pStyle w:val="ListBullet"/>
        <w:spacing w:after="120"/>
      </w:pPr>
      <w:r>
        <w:t>Encrypt sensitive tokens and provider credentials at rest.</w:t>
      </w:r>
    </w:p>
    <w:p>
      <w:pPr>
        <w:pStyle w:val="ListBullet"/>
        <w:spacing w:after="120"/>
      </w:pPr>
      <w:r>
        <w:t>Do not store bank login credentials directly; use aggregator tokens only if bank sync is added.</w:t>
      </w:r>
    </w:p>
    <w:p>
      <w:pPr>
        <w:pStyle w:val="ListBullet"/>
        <w:spacing w:after="120"/>
      </w:pPr>
      <w:r>
        <w:t>Provide data export and account deletion paths.</w:t>
      </w:r>
    </w:p>
    <w:p>
      <w:pPr>
        <w:pStyle w:val="ListBullet"/>
        <w:spacing w:after="120"/>
      </w:pPr>
      <w:r>
        <w:t>Treat transaction data as sensitive personal data.</w:t>
      </w:r>
    </w:p>
    <w:p>
      <w:pPr>
        <w:pStyle w:val="ListBullet"/>
        <w:spacing w:after="120"/>
      </w:pPr>
      <w:r>
        <w:t>Avoid training or external AI processing of user transaction data unless explicitly disclosed and opt-in.</w:t>
      </w:r>
    </w:p>
    <w:p>
      <w:pPr>
        <w:pStyle w:val="ListBullet"/>
        <w:spacing w:after="120"/>
      </w:pPr>
      <w:r>
        <w:t>Log operational metadata, not full transaction descriptions or amounts, unless required for debugging with user consent.</w:t>
      </w:r>
    </w:p>
    <w:p>
      <w:pPr>
        <w:pStyle w:val="ListBullet"/>
        <w:spacing w:after="120"/>
      </w:pPr>
      <w:r>
        <w:t>Use row-level authorization checks on every user-scoped resource.</w:t>
      </w:r>
    </w:p>
    <w:p>
      <w:pPr>
        <w:pStyle w:val="Heading2"/>
        <w:spacing w:before="200" w:after="80"/>
      </w:pPr>
      <w:r>
        <w:t>16.1 MVP Security Baseline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2F5597"/>
            <w:vAlign w:val="center"/>
          </w:tcPr>
          <w:p>
            <w:r/>
            <w:r>
              <w:rPr>
                <w:b/>
                <w:color w:val="FFFFFF"/>
              </w:rPr>
              <w:t>Area</w:t>
            </w:r>
          </w:p>
        </w:tc>
        <w:tc>
          <w:tcPr>
            <w:tcW w:type="dxa" w:w="7200"/>
            <w:shd w:fill="2F5597"/>
            <w:vAlign w:val="center"/>
          </w:tcPr>
          <w:p>
            <w:r/>
            <w:r>
              <w:rPr>
                <w:b/>
                <w:color w:val="FFFFFF"/>
              </w:rPr>
              <w:t>Requirement</w:t>
            </w:r>
          </w:p>
        </w:tc>
      </w:tr>
      <w:tr>
        <w:tc>
          <w:tcPr>
            <w:tcW w:type="dxa" w:w="2160"/>
            <w:vAlign w:val="top"/>
          </w:tcPr>
          <w:p>
            <w:r>
              <w:t>Authentication</w:t>
            </w:r>
          </w:p>
        </w:tc>
        <w:tc>
          <w:tcPr>
            <w:tcW w:type="dxa" w:w="7200"/>
            <w:vAlign w:val="top"/>
          </w:tcPr>
          <w:p>
            <w:r>
              <w:t>Email/password, OAuth, or passkey-capable auth provider.</w:t>
            </w:r>
          </w:p>
        </w:tc>
      </w:tr>
      <w:tr>
        <w:tc>
          <w:tcPr>
            <w:tcW w:type="dxa" w:w="2160"/>
            <w:vAlign w:val="top"/>
          </w:tcPr>
          <w:p>
            <w:r>
              <w:t>Authorization</w:t>
            </w:r>
          </w:p>
        </w:tc>
        <w:tc>
          <w:tcPr>
            <w:tcW w:type="dxa" w:w="7200"/>
            <w:vAlign w:val="top"/>
          </w:tcPr>
          <w:p>
            <w:r>
              <w:t>Every API query must filter by authenticated userId or household membership.</w:t>
            </w:r>
          </w:p>
        </w:tc>
      </w:tr>
      <w:tr>
        <w:tc>
          <w:tcPr>
            <w:tcW w:type="dxa" w:w="2160"/>
            <w:vAlign w:val="top"/>
          </w:tcPr>
          <w:p>
            <w:r>
              <w:t>Storage</w:t>
            </w:r>
          </w:p>
        </w:tc>
        <w:tc>
          <w:tcPr>
            <w:tcW w:type="dxa" w:w="7200"/>
            <w:vAlign w:val="top"/>
          </w:tcPr>
          <w:p>
            <w:r>
              <w:t>Database encryption at rest; object storage for imports with short retention.</w:t>
            </w:r>
          </w:p>
        </w:tc>
      </w:tr>
      <w:tr>
        <w:tc>
          <w:tcPr>
            <w:tcW w:type="dxa" w:w="2160"/>
            <w:vAlign w:val="top"/>
          </w:tcPr>
          <w:p>
            <w:r>
              <w:t>Auditability</w:t>
            </w:r>
          </w:p>
        </w:tc>
        <w:tc>
          <w:tcPr>
            <w:tcW w:type="dxa" w:w="7200"/>
            <w:vAlign w:val="top"/>
          </w:tcPr>
          <w:p>
            <w:r>
              <w:t>Track createdAt/updatedAt and user changes for rules, categories, and transactions.</w:t>
            </w:r>
          </w:p>
        </w:tc>
      </w:tr>
      <w:tr>
        <w:tc>
          <w:tcPr>
            <w:tcW w:type="dxa" w:w="2160"/>
            <w:vAlign w:val="top"/>
          </w:tcPr>
          <w:p>
            <w:r>
              <w:t>Exports</w:t>
            </w:r>
          </w:p>
        </w:tc>
        <w:tc>
          <w:tcPr>
            <w:tcW w:type="dxa" w:w="7200"/>
            <w:vAlign w:val="top"/>
          </w:tcPr>
          <w:p>
            <w:r>
              <w:t>Allow CSV export of transactions and categories.</w:t>
            </w:r>
          </w:p>
        </w:tc>
      </w:tr>
      <w:tr>
        <w:tc>
          <w:tcPr>
            <w:tcW w:type="dxa" w:w="2160"/>
            <w:vAlign w:val="top"/>
          </w:tcPr>
          <w:p>
            <w:r>
              <w:t>Deletion</w:t>
            </w:r>
          </w:p>
        </w:tc>
        <w:tc>
          <w:tcPr>
            <w:tcW w:type="dxa" w:w="7200"/>
            <w:vAlign w:val="top"/>
          </w:tcPr>
          <w:p>
            <w:r>
              <w:t>Allow user to delete account and all associated financial data.</w:t>
            </w:r>
          </w:p>
        </w:tc>
      </w:tr>
    </w:tbl>
    <w:p>
      <w:pPr>
        <w:spacing w:after="120"/>
      </w:pPr>
    </w:p>
    <w:p>
      <w:pPr>
        <w:pStyle w:val="Heading1"/>
        <w:spacing w:before="200" w:after="80"/>
      </w:pPr>
      <w:r>
        <w:t>17. API Surface</w:t>
      </w:r>
    </w:p>
    <w:p>
      <w:pPr>
        <w:spacing w:after="120"/>
      </w:pPr>
      <w:r>
        <w:t>The exact backend framework is flexible. The API should be resource-oriented and keep calculation endpoints separate from CRUD endpoints.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56"/>
            <w:shd w:fill="2F5597"/>
            <w:vAlign w:val="center"/>
          </w:tcPr>
          <w:p>
            <w:r/>
            <w:r>
              <w:rPr>
                <w:b/>
                <w:color w:val="FFFFFF"/>
              </w:rPr>
              <w:t>Endpoint</w:t>
            </w:r>
          </w:p>
        </w:tc>
        <w:tc>
          <w:tcPr>
            <w:tcW w:type="dxa" w:w="1728"/>
            <w:shd w:fill="2F5597"/>
            <w:vAlign w:val="center"/>
          </w:tcPr>
          <w:p>
            <w:r/>
            <w:r>
              <w:rPr>
                <w:b/>
                <w:color w:val="FFFFFF"/>
              </w:rPr>
              <w:t>Method</w:t>
            </w:r>
          </w:p>
        </w:tc>
        <w:tc>
          <w:tcPr>
            <w:tcW w:type="dxa" w:w="4320"/>
            <w:shd w:fill="2F5597"/>
            <w:vAlign w:val="center"/>
          </w:tcPr>
          <w:p>
            <w:r/>
            <w:r>
              <w:rPr>
                <w:b/>
                <w:color w:val="FFFFFF"/>
              </w:rPr>
              <w:t>Purpose</w:t>
            </w:r>
          </w:p>
        </w:tc>
      </w:tr>
      <w:tr>
        <w:tc>
          <w:tcPr>
            <w:tcW w:type="dxa" w:w="3456"/>
            <w:vAlign w:val="top"/>
          </w:tcPr>
          <w:p>
            <w:r>
              <w:t>/auth/session</w:t>
            </w:r>
          </w:p>
        </w:tc>
        <w:tc>
          <w:tcPr>
            <w:tcW w:type="dxa" w:w="1728"/>
            <w:vAlign w:val="top"/>
          </w:tcPr>
          <w:p>
            <w:r>
              <w:t>GET</w:t>
            </w:r>
          </w:p>
        </w:tc>
        <w:tc>
          <w:tcPr>
            <w:tcW w:type="dxa" w:w="4320"/>
            <w:vAlign w:val="top"/>
          </w:tcPr>
          <w:p>
            <w:r>
              <w:t>Return current user session.</w:t>
            </w:r>
          </w:p>
        </w:tc>
      </w:tr>
      <w:tr>
        <w:tc>
          <w:tcPr>
            <w:tcW w:type="dxa" w:w="3456"/>
            <w:vAlign w:val="top"/>
          </w:tcPr>
          <w:p>
            <w:r>
              <w:t>/accounts</w:t>
            </w:r>
          </w:p>
        </w:tc>
        <w:tc>
          <w:tcPr>
            <w:tcW w:type="dxa" w:w="1728"/>
            <w:vAlign w:val="top"/>
          </w:tcPr>
          <w:p>
            <w:r>
              <w:t>GET/POST</w:t>
            </w:r>
          </w:p>
        </w:tc>
        <w:tc>
          <w:tcPr>
            <w:tcW w:type="dxa" w:w="4320"/>
            <w:vAlign w:val="top"/>
          </w:tcPr>
          <w:p>
            <w:r>
              <w:t>List or create accounts.</w:t>
            </w:r>
          </w:p>
        </w:tc>
      </w:tr>
      <w:tr>
        <w:tc>
          <w:tcPr>
            <w:tcW w:type="dxa" w:w="3456"/>
            <w:vAlign w:val="top"/>
          </w:tcPr>
          <w:p>
            <w:r>
              <w:t>/accounts/{id}</w:t>
            </w:r>
          </w:p>
        </w:tc>
        <w:tc>
          <w:tcPr>
            <w:tcW w:type="dxa" w:w="1728"/>
            <w:vAlign w:val="top"/>
          </w:tcPr>
          <w:p>
            <w:r>
              <w:t>PATCH/DELETE</w:t>
            </w:r>
          </w:p>
        </w:tc>
        <w:tc>
          <w:tcPr>
            <w:tcW w:type="dxa" w:w="4320"/>
            <w:vAlign w:val="top"/>
          </w:tcPr>
          <w:p>
            <w:r>
              <w:t>Update or deactivate account.</w:t>
            </w:r>
          </w:p>
        </w:tc>
      </w:tr>
      <w:tr>
        <w:tc>
          <w:tcPr>
            <w:tcW w:type="dxa" w:w="3456"/>
            <w:vAlign w:val="top"/>
          </w:tcPr>
          <w:p>
            <w:r>
              <w:t>/imports/csv</w:t>
            </w:r>
          </w:p>
        </w:tc>
        <w:tc>
          <w:tcPr>
            <w:tcW w:type="dxa" w:w="1728"/>
            <w:vAlign w:val="top"/>
          </w:tcPr>
          <w:p>
            <w:r>
              <w:t>POST</w:t>
            </w:r>
          </w:p>
        </w:tc>
        <w:tc>
          <w:tcPr>
            <w:tcW w:type="dxa" w:w="4320"/>
            <w:vAlign w:val="top"/>
          </w:tcPr>
          <w:p>
            <w:r>
              <w:t>Upload CSV and create ImportJob.</w:t>
            </w:r>
          </w:p>
        </w:tc>
      </w:tr>
      <w:tr>
        <w:tc>
          <w:tcPr>
            <w:tcW w:type="dxa" w:w="3456"/>
            <w:vAlign w:val="top"/>
          </w:tcPr>
          <w:p>
            <w:r>
              <w:t>/imports/{id}</w:t>
            </w:r>
          </w:p>
        </w:tc>
        <w:tc>
          <w:tcPr>
            <w:tcW w:type="dxa" w:w="1728"/>
            <w:vAlign w:val="top"/>
          </w:tcPr>
          <w:p>
            <w:r>
              <w:t>GET</w:t>
            </w:r>
          </w:p>
        </w:tc>
        <w:tc>
          <w:tcPr>
            <w:tcW w:type="dxa" w:w="4320"/>
            <w:vAlign w:val="top"/>
          </w:tcPr>
          <w:p>
            <w:r>
              <w:t>Get import status and mapping needs.</w:t>
            </w:r>
          </w:p>
        </w:tc>
      </w:tr>
      <w:tr>
        <w:tc>
          <w:tcPr>
            <w:tcW w:type="dxa" w:w="3456"/>
            <w:vAlign w:val="top"/>
          </w:tcPr>
          <w:p>
            <w:r>
              <w:t>/transactions</w:t>
            </w:r>
          </w:p>
        </w:tc>
        <w:tc>
          <w:tcPr>
            <w:tcW w:type="dxa" w:w="1728"/>
            <w:vAlign w:val="top"/>
          </w:tcPr>
          <w:p>
            <w:r>
              <w:t>GET</w:t>
            </w:r>
          </w:p>
        </w:tc>
        <w:tc>
          <w:tcPr>
            <w:tcW w:type="dxa" w:w="4320"/>
            <w:vAlign w:val="top"/>
          </w:tcPr>
          <w:p>
            <w:r>
              <w:t>List transactions with filters.</w:t>
            </w:r>
          </w:p>
        </w:tc>
      </w:tr>
      <w:tr>
        <w:tc>
          <w:tcPr>
            <w:tcW w:type="dxa" w:w="3456"/>
            <w:vAlign w:val="top"/>
          </w:tcPr>
          <w:p>
            <w:r>
              <w:t>/transactions/{id}</w:t>
            </w:r>
          </w:p>
        </w:tc>
        <w:tc>
          <w:tcPr>
            <w:tcW w:type="dxa" w:w="1728"/>
            <w:vAlign w:val="top"/>
          </w:tcPr>
          <w:p>
            <w:r>
              <w:t>GET/PATCH</w:t>
            </w:r>
          </w:p>
        </w:tc>
        <w:tc>
          <w:tcPr>
            <w:tcW w:type="dxa" w:w="4320"/>
            <w:vAlign w:val="top"/>
          </w:tcPr>
          <w:p>
            <w:r>
              <w:t>Read or update transaction.</w:t>
            </w:r>
          </w:p>
        </w:tc>
      </w:tr>
      <w:tr>
        <w:tc>
          <w:tcPr>
            <w:tcW w:type="dxa" w:w="3456"/>
            <w:vAlign w:val="top"/>
          </w:tcPr>
          <w:p>
            <w:r>
              <w:t>/transactions/bulk</w:t>
            </w:r>
          </w:p>
        </w:tc>
        <w:tc>
          <w:tcPr>
            <w:tcW w:type="dxa" w:w="1728"/>
            <w:vAlign w:val="top"/>
          </w:tcPr>
          <w:p>
            <w:r>
              <w:t>PATCH</w:t>
            </w:r>
          </w:p>
        </w:tc>
        <w:tc>
          <w:tcPr>
            <w:tcW w:type="dxa" w:w="4320"/>
            <w:vAlign w:val="top"/>
          </w:tcPr>
          <w:p>
            <w:r>
              <w:t>Bulk categorize, tag, hide, or mark reviewed.</w:t>
            </w:r>
          </w:p>
        </w:tc>
      </w:tr>
      <w:tr>
        <w:tc>
          <w:tcPr>
            <w:tcW w:type="dxa" w:w="3456"/>
            <w:vAlign w:val="top"/>
          </w:tcPr>
          <w:p>
            <w:r>
              <w:t>/categories</w:t>
            </w:r>
          </w:p>
        </w:tc>
        <w:tc>
          <w:tcPr>
            <w:tcW w:type="dxa" w:w="1728"/>
            <w:vAlign w:val="top"/>
          </w:tcPr>
          <w:p>
            <w:r>
              <w:t>GET/POST</w:t>
            </w:r>
          </w:p>
        </w:tc>
        <w:tc>
          <w:tcPr>
            <w:tcW w:type="dxa" w:w="4320"/>
            <w:vAlign w:val="top"/>
          </w:tcPr>
          <w:p>
            <w:r>
              <w:t>List or create categories.</w:t>
            </w:r>
          </w:p>
        </w:tc>
      </w:tr>
      <w:tr>
        <w:tc>
          <w:tcPr>
            <w:tcW w:type="dxa" w:w="3456"/>
            <w:vAlign w:val="top"/>
          </w:tcPr>
          <w:p>
            <w:r>
              <w:t>/tags</w:t>
            </w:r>
          </w:p>
        </w:tc>
        <w:tc>
          <w:tcPr>
            <w:tcW w:type="dxa" w:w="1728"/>
            <w:vAlign w:val="top"/>
          </w:tcPr>
          <w:p>
            <w:r>
              <w:t>GET/POST</w:t>
            </w:r>
          </w:p>
        </w:tc>
        <w:tc>
          <w:tcPr>
            <w:tcW w:type="dxa" w:w="4320"/>
            <w:vAlign w:val="top"/>
          </w:tcPr>
          <w:p>
            <w:r>
              <w:t>List or create tags.</w:t>
            </w:r>
          </w:p>
        </w:tc>
      </w:tr>
      <w:tr>
        <w:tc>
          <w:tcPr>
            <w:tcW w:type="dxa" w:w="3456"/>
            <w:vAlign w:val="top"/>
          </w:tcPr>
          <w:p>
            <w:r>
              <w:t>/rules</w:t>
            </w:r>
          </w:p>
        </w:tc>
        <w:tc>
          <w:tcPr>
            <w:tcW w:type="dxa" w:w="1728"/>
            <w:vAlign w:val="top"/>
          </w:tcPr>
          <w:p>
            <w:r>
              <w:t>GET/POST</w:t>
            </w:r>
          </w:p>
        </w:tc>
        <w:tc>
          <w:tcPr>
            <w:tcW w:type="dxa" w:w="4320"/>
            <w:vAlign w:val="top"/>
          </w:tcPr>
          <w:p>
            <w:r>
              <w:t>List or create merchant rules.</w:t>
            </w:r>
          </w:p>
        </w:tc>
      </w:tr>
      <w:tr>
        <w:tc>
          <w:tcPr>
            <w:tcW w:type="dxa" w:w="3456"/>
            <w:vAlign w:val="top"/>
          </w:tcPr>
          <w:p>
            <w:r>
              <w:t>/recurring</w:t>
            </w:r>
          </w:p>
        </w:tc>
        <w:tc>
          <w:tcPr>
            <w:tcW w:type="dxa" w:w="1728"/>
            <w:vAlign w:val="top"/>
          </w:tcPr>
          <w:p>
            <w:r>
              <w:t>GET/POST</w:t>
            </w:r>
          </w:p>
        </w:tc>
        <w:tc>
          <w:tcPr>
            <w:tcW w:type="dxa" w:w="4320"/>
            <w:vAlign w:val="top"/>
          </w:tcPr>
          <w:p>
            <w:r>
              <w:t>List or confirm recurring transactions.</w:t>
            </w:r>
          </w:p>
        </w:tc>
      </w:tr>
      <w:tr>
        <w:tc>
          <w:tcPr>
            <w:tcW w:type="dxa" w:w="3456"/>
            <w:vAlign w:val="top"/>
          </w:tcPr>
          <w:p>
            <w:r>
              <w:t>/budget-months/{year}/{month}</w:t>
            </w:r>
          </w:p>
        </w:tc>
        <w:tc>
          <w:tcPr>
            <w:tcW w:type="dxa" w:w="1728"/>
            <w:vAlign w:val="top"/>
          </w:tcPr>
          <w:p>
            <w:r>
              <w:t>GET/PATCH</w:t>
            </w:r>
          </w:p>
        </w:tc>
        <w:tc>
          <w:tcPr>
            <w:tcW w:type="dxa" w:w="4320"/>
            <w:vAlign w:val="top"/>
          </w:tcPr>
          <w:p>
            <w:r>
              <w:t>Read or update monthly budget.</w:t>
            </w:r>
          </w:p>
        </w:tc>
      </w:tr>
      <w:tr>
        <w:tc>
          <w:tcPr>
            <w:tcW w:type="dxa" w:w="3456"/>
            <w:vAlign w:val="top"/>
          </w:tcPr>
          <w:p>
            <w:r>
              <w:t>/safe-to-spend</w:t>
            </w:r>
          </w:p>
        </w:tc>
        <w:tc>
          <w:tcPr>
            <w:tcW w:type="dxa" w:w="1728"/>
            <w:vAlign w:val="top"/>
          </w:tcPr>
          <w:p>
            <w:r>
              <w:t>GET</w:t>
            </w:r>
          </w:p>
        </w:tc>
        <w:tc>
          <w:tcPr>
            <w:tcW w:type="dxa" w:w="4320"/>
            <w:vAlign w:val="top"/>
          </w:tcPr>
          <w:p>
            <w:r>
              <w:t>Compute safe-to-spend snapshot.</w:t>
            </w:r>
          </w:p>
        </w:tc>
      </w:tr>
      <w:tr>
        <w:tc>
          <w:tcPr>
            <w:tcW w:type="dxa" w:w="3456"/>
            <w:vAlign w:val="top"/>
          </w:tcPr>
          <w:p>
            <w:r>
              <w:t>/review-items</w:t>
            </w:r>
          </w:p>
        </w:tc>
        <w:tc>
          <w:tcPr>
            <w:tcW w:type="dxa" w:w="1728"/>
            <w:vAlign w:val="top"/>
          </w:tcPr>
          <w:p>
            <w:r>
              <w:t>GET</w:t>
            </w:r>
          </w:p>
        </w:tc>
        <w:tc>
          <w:tcPr>
            <w:tcW w:type="dxa" w:w="4320"/>
            <w:vAlign w:val="top"/>
          </w:tcPr>
          <w:p>
            <w:r>
              <w:t>List review inbox items.</w:t>
            </w:r>
          </w:p>
        </w:tc>
      </w:tr>
      <w:tr>
        <w:tc>
          <w:tcPr>
            <w:tcW w:type="dxa" w:w="3456"/>
            <w:vAlign w:val="top"/>
          </w:tcPr>
          <w:p>
            <w:r>
              <w:t>/review-items/{id}</w:t>
            </w:r>
          </w:p>
        </w:tc>
        <w:tc>
          <w:tcPr>
            <w:tcW w:type="dxa" w:w="1728"/>
            <w:vAlign w:val="top"/>
          </w:tcPr>
          <w:p>
            <w:r>
              <w:t>PATCH</w:t>
            </w:r>
          </w:p>
        </w:tc>
        <w:tc>
          <w:tcPr>
            <w:tcW w:type="dxa" w:w="4320"/>
            <w:vAlign w:val="top"/>
          </w:tcPr>
          <w:p>
            <w:r>
              <w:t>Complete, dismiss, or snooze review item.</w:t>
            </w:r>
          </w:p>
        </w:tc>
      </w:tr>
      <w:tr>
        <w:tc>
          <w:tcPr>
            <w:tcW w:type="dxa" w:w="3456"/>
            <w:vAlign w:val="top"/>
          </w:tcPr>
          <w:p>
            <w:r>
              <w:t>/insights</w:t>
            </w:r>
          </w:p>
        </w:tc>
        <w:tc>
          <w:tcPr>
            <w:tcW w:type="dxa" w:w="1728"/>
            <w:vAlign w:val="top"/>
          </w:tcPr>
          <w:p>
            <w:r>
              <w:t>GET</w:t>
            </w:r>
          </w:p>
        </w:tc>
        <w:tc>
          <w:tcPr>
            <w:tcW w:type="dxa" w:w="4320"/>
            <w:vAlign w:val="top"/>
          </w:tcPr>
          <w:p>
            <w:r>
              <w:t>List insights for period/view.</w:t>
            </w:r>
          </w:p>
        </w:tc>
      </w:tr>
      <w:tr>
        <w:tc>
          <w:tcPr>
            <w:tcW w:type="dxa" w:w="3456"/>
            <w:vAlign w:val="top"/>
          </w:tcPr>
          <w:p>
            <w:r>
              <w:t>/saved-views</w:t>
            </w:r>
          </w:p>
        </w:tc>
        <w:tc>
          <w:tcPr>
            <w:tcW w:type="dxa" w:w="1728"/>
            <w:vAlign w:val="top"/>
          </w:tcPr>
          <w:p>
            <w:r>
              <w:t>GET/POST</w:t>
            </w:r>
          </w:p>
        </w:tc>
        <w:tc>
          <w:tcPr>
            <w:tcW w:type="dxa" w:w="4320"/>
            <w:vAlign w:val="top"/>
          </w:tcPr>
          <w:p>
            <w:r>
              <w:t>List or create saved views.</w:t>
            </w:r>
          </w:p>
        </w:tc>
      </w:tr>
    </w:tbl>
    <w:p>
      <w:pPr>
        <w:spacing w:after="120"/>
      </w:pPr>
    </w:p>
    <w:p>
      <w:pPr>
        <w:pStyle w:val="Heading1"/>
        <w:spacing w:before="200" w:after="80"/>
      </w:pPr>
      <w:r>
        <w:t>18. Implementation Phases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2F5597"/>
            <w:vAlign w:val="center"/>
          </w:tcPr>
          <w:p>
            <w:r/>
            <w:r>
              <w:rPr>
                <w:b/>
                <w:color w:val="FFFFFF"/>
              </w:rPr>
              <w:t>Phase</w:t>
            </w:r>
          </w:p>
        </w:tc>
        <w:tc>
          <w:tcPr>
            <w:tcW w:type="dxa" w:w="4320"/>
            <w:shd w:fill="2F5597"/>
            <w:vAlign w:val="center"/>
          </w:tcPr>
          <w:p>
            <w:r/>
            <w:r>
              <w:rPr>
                <w:b/>
                <w:color w:val="FFFFFF"/>
              </w:rPr>
              <w:t>Build</w:t>
            </w:r>
          </w:p>
        </w:tc>
        <w:tc>
          <w:tcPr>
            <w:tcW w:type="dxa" w:w="3312"/>
            <w:shd w:fill="2F5597"/>
            <w:vAlign w:val="center"/>
          </w:tcPr>
          <w:p>
            <w:r/>
            <w:r>
              <w:rPr>
                <w:b/>
                <w:color w:val="FFFFFF"/>
              </w:rPr>
              <w:t>Exit Criteria</w:t>
            </w:r>
          </w:p>
        </w:tc>
      </w:tr>
      <w:tr>
        <w:tc>
          <w:tcPr>
            <w:tcW w:type="dxa" w:w="2160"/>
            <w:vAlign w:val="top"/>
          </w:tcPr>
          <w:p>
            <w:r>
              <w:t>Phase 0: Prototype</w:t>
            </w:r>
          </w:p>
        </w:tc>
        <w:tc>
          <w:tcPr>
            <w:tcW w:type="dxa" w:w="4320"/>
            <w:vAlign w:val="top"/>
          </w:tcPr>
          <w:p>
            <w:r>
              <w:t>Local-only mock data screens for Today, Transactions, Plan, Insights.</w:t>
            </w:r>
          </w:p>
        </w:tc>
        <w:tc>
          <w:tcPr>
            <w:tcW w:type="dxa" w:w="3312"/>
            <w:vAlign w:val="top"/>
          </w:tcPr>
          <w:p>
            <w:r>
              <w:t>Can navigate app and validate UX without backend.</w:t>
            </w:r>
          </w:p>
        </w:tc>
      </w:tr>
      <w:tr>
        <w:tc>
          <w:tcPr>
            <w:tcW w:type="dxa" w:w="2160"/>
            <w:vAlign w:val="top"/>
          </w:tcPr>
          <w:p>
            <w:r>
              <w:t>Phase 1: Core Data</w:t>
            </w:r>
          </w:p>
        </w:tc>
        <w:tc>
          <w:tcPr>
            <w:tcW w:type="dxa" w:w="4320"/>
            <w:vAlign w:val="top"/>
          </w:tcPr>
          <w:p>
            <w:r>
              <w:t>Backend models, auth, accounts, CSV import, transaction CRUD.</w:t>
            </w:r>
          </w:p>
        </w:tc>
        <w:tc>
          <w:tcPr>
            <w:tcW w:type="dxa" w:w="3312"/>
            <w:vAlign w:val="top"/>
          </w:tcPr>
          <w:p>
            <w:r>
              <w:t>User can import data and correct transactions.</w:t>
            </w:r>
          </w:p>
        </w:tc>
      </w:tr>
      <w:tr>
        <w:tc>
          <w:tcPr>
            <w:tcW w:type="dxa" w:w="2160"/>
            <w:vAlign w:val="top"/>
          </w:tcPr>
          <w:p>
            <w:r>
              <w:t>Phase 2: Budget Basics</w:t>
            </w:r>
          </w:p>
        </w:tc>
        <w:tc>
          <w:tcPr>
            <w:tcW w:type="dxa" w:w="4320"/>
            <w:vAlign w:val="top"/>
          </w:tcPr>
          <w:p>
            <w:r>
              <w:t>Categories, tags, saved views, monthly summary, category budgets.</w:t>
            </w:r>
          </w:p>
        </w:tc>
        <w:tc>
          <w:tcPr>
            <w:tcW w:type="dxa" w:w="3312"/>
            <w:vAlign w:val="top"/>
          </w:tcPr>
          <w:p>
            <w:r>
              <w:t>User can understand this month’s spending.</w:t>
            </w:r>
          </w:p>
        </w:tc>
      </w:tr>
      <w:tr>
        <w:tc>
          <w:tcPr>
            <w:tcW w:type="dxa" w:w="2160"/>
            <w:vAlign w:val="top"/>
          </w:tcPr>
          <w:p>
            <w:r>
              <w:t>Phase 3: Intelligence Loop</w:t>
            </w:r>
          </w:p>
        </w:tc>
        <w:tc>
          <w:tcPr>
            <w:tcW w:type="dxa" w:w="4320"/>
            <w:vAlign w:val="top"/>
          </w:tcPr>
          <w:p>
            <w:r>
              <w:t>Recurring detection, review inbox, insights, safe-to-spend.</w:t>
            </w:r>
          </w:p>
        </w:tc>
        <w:tc>
          <w:tcPr>
            <w:tcW w:type="dxa" w:w="3312"/>
            <w:vAlign w:val="top"/>
          </w:tcPr>
          <w:p>
            <w:r>
              <w:t>User gets actionable money pulse.</w:t>
            </w:r>
          </w:p>
        </w:tc>
      </w:tr>
      <w:tr>
        <w:tc>
          <w:tcPr>
            <w:tcW w:type="dxa" w:w="2160"/>
            <w:vAlign w:val="top"/>
          </w:tcPr>
          <w:p>
            <w:r>
              <w:t>Phase 4: Polish</w:t>
            </w:r>
          </w:p>
        </w:tc>
        <w:tc>
          <w:tcPr>
            <w:tcW w:type="dxa" w:w="4320"/>
            <w:vAlign w:val="top"/>
          </w:tcPr>
          <w:p>
            <w:r>
              <w:t>Notifications, better onboarding, rule suggestions, export/delete.</w:t>
            </w:r>
          </w:p>
        </w:tc>
        <w:tc>
          <w:tcPr>
            <w:tcW w:type="dxa" w:w="3312"/>
            <w:vAlign w:val="top"/>
          </w:tcPr>
          <w:p>
            <w:r>
              <w:t>Product feels trustworthy enough for beta users.</w:t>
            </w:r>
          </w:p>
        </w:tc>
      </w:tr>
      <w:tr>
        <w:tc>
          <w:tcPr>
            <w:tcW w:type="dxa" w:w="2160"/>
            <w:vAlign w:val="top"/>
          </w:tcPr>
          <w:p>
            <w:r>
              <w:t>Phase 5: Stretch</w:t>
            </w:r>
          </w:p>
        </w:tc>
        <w:tc>
          <w:tcPr>
            <w:tcW w:type="dxa" w:w="4320"/>
            <w:vAlign w:val="top"/>
          </w:tcPr>
          <w:p>
            <w:r>
              <w:t>Bank sync, household sharing, before-you-buy, budget autopilot.</w:t>
            </w:r>
          </w:p>
        </w:tc>
        <w:tc>
          <w:tcPr>
            <w:tcW w:type="dxa" w:w="3312"/>
            <w:vAlign w:val="top"/>
          </w:tcPr>
          <w:p>
            <w:r>
              <w:t>MVP retention supports added complexity.</w:t>
            </w:r>
          </w:p>
        </w:tc>
      </w:tr>
    </w:tbl>
    <w:p>
      <w:pPr>
        <w:spacing w:after="120"/>
      </w:pPr>
    </w:p>
    <w:p>
      <w:pPr>
        <w:pStyle w:val="Heading1"/>
        <w:spacing w:before="200" w:after="80"/>
      </w:pPr>
      <w:r>
        <w:t>19. Acceptance Criteria</w:t>
      </w:r>
    </w:p>
    <w:p>
      <w:pPr>
        <w:pStyle w:val="Heading2"/>
        <w:spacing w:before="200" w:after="80"/>
      </w:pPr>
      <w:r>
        <w:t>19.1 MVP Acceptance Criteria</w:t>
      </w:r>
    </w:p>
    <w:p>
      <w:pPr>
        <w:pStyle w:val="ListBullet"/>
        <w:spacing w:after="120"/>
      </w:pPr>
      <w:r>
        <w:t>A new user can create an account and import a CSV file.</w:t>
      </w:r>
    </w:p>
    <w:p>
      <w:pPr>
        <w:pStyle w:val="ListBullet"/>
        <w:spacing w:after="120"/>
      </w:pPr>
      <w:r>
        <w:t>Imported transactions appear in a searchable transaction feed.</w:t>
      </w:r>
    </w:p>
    <w:p>
      <w:pPr>
        <w:pStyle w:val="ListBullet"/>
        <w:spacing w:after="120"/>
      </w:pPr>
      <w:r>
        <w:t>User can categorize, tag, hide, rename, and mark transactions reviewed.</w:t>
      </w:r>
    </w:p>
    <w:p>
      <w:pPr>
        <w:pStyle w:val="ListBullet"/>
        <w:spacing w:after="120"/>
      </w:pPr>
      <w:r>
        <w:t>User can create a rule from a correction and see it applied to future imports.</w:t>
      </w:r>
    </w:p>
    <w:p>
      <w:pPr>
        <w:pStyle w:val="ListBullet"/>
        <w:spacing w:after="120"/>
      </w:pPr>
      <w:r>
        <w:t>App shows monthly spend by category and total spend.</w:t>
      </w:r>
    </w:p>
    <w:p>
      <w:pPr>
        <w:pStyle w:val="ListBullet"/>
        <w:spacing w:after="120"/>
      </w:pPr>
      <w:r>
        <w:t>App detects at least basic recurring monthly transactions after sufficient data exists.</w:t>
      </w:r>
    </w:p>
    <w:p>
      <w:pPr>
        <w:pStyle w:val="ListBullet"/>
        <w:spacing w:after="120"/>
      </w:pPr>
      <w:r>
        <w:t>App shows a safe-to-spend amount with a visible confidence label.</w:t>
      </w:r>
    </w:p>
    <w:p>
      <w:pPr>
        <w:pStyle w:val="ListBullet"/>
        <w:spacing w:after="120"/>
      </w:pPr>
      <w:r>
        <w:t>App creates review items for uncategorized transactions, recurring candidates, unusual charges, and subscription increases.</w:t>
      </w:r>
    </w:p>
    <w:p>
      <w:pPr>
        <w:pStyle w:val="ListBullet"/>
        <w:spacing w:after="120"/>
      </w:pPr>
      <w:r>
        <w:t>App shows at least three useful insight types: spending drift, merchant delta, and unusual transaction.</w:t>
      </w:r>
    </w:p>
    <w:p>
      <w:pPr>
        <w:pStyle w:val="ListBullet"/>
        <w:spacing w:after="120"/>
      </w:pPr>
      <w:r>
        <w:t>App supports data export and account deletion.</w:t>
      </w:r>
    </w:p>
    <w:p>
      <w:pPr>
        <w:pStyle w:val="Heading2"/>
        <w:spacing w:before="200" w:after="80"/>
      </w:pPr>
      <w:r>
        <w:t>19.2 Quality Acceptance Criteria</w:t>
      </w:r>
    </w:p>
    <w:p>
      <w:pPr>
        <w:pStyle w:val="ListBullet"/>
        <w:spacing w:after="120"/>
      </w:pPr>
      <w:r>
        <w:t>The user should not need to create custom budgets during onboarding.</w:t>
      </w:r>
    </w:p>
    <w:p>
      <w:pPr>
        <w:pStyle w:val="ListBullet"/>
        <w:spacing w:after="120"/>
      </w:pPr>
      <w:r>
        <w:t>The default category set should be enough for a normal user’s first month.</w:t>
      </w:r>
    </w:p>
    <w:p>
      <w:pPr>
        <w:pStyle w:val="ListBullet"/>
        <w:spacing w:after="120"/>
      </w:pPr>
      <w:r>
        <w:t>The Today screen should load quickly and never require scanning a large table to understand status.</w:t>
      </w:r>
    </w:p>
    <w:p>
      <w:pPr>
        <w:pStyle w:val="ListBullet"/>
        <w:spacing w:after="120"/>
      </w:pPr>
      <w:r>
        <w:t>All user-facing financial explanations should be understandable without financial jargon.</w:t>
      </w:r>
    </w:p>
    <w:p>
      <w:pPr>
        <w:pStyle w:val="ListBullet"/>
        <w:spacing w:after="120"/>
      </w:pPr>
      <w:r>
        <w:t>The app should clearly distinguish confirmed facts from estimates or low-confidence assumptions.</w:t>
      </w:r>
    </w:p>
    <w:p>
      <w:pPr>
        <w:pStyle w:val="ListBullet"/>
        <w:spacing w:after="120"/>
      </w:pPr>
      <w:r>
        <w:t>No screen should require the user to understand the internal data model.</w:t>
      </w:r>
    </w:p>
    <w:p>
      <w:pPr>
        <w:pStyle w:val="Heading1"/>
        <w:spacing w:before="200" w:after="80"/>
      </w:pPr>
      <w:r>
        <w:t>20. Open Questions</w:t>
      </w:r>
    </w:p>
    <w:p>
      <w:pPr>
        <w:pStyle w:val="ListBullet"/>
        <w:spacing w:after="120"/>
      </w:pPr>
      <w:r>
        <w:t>Will MVP use CSV import only, or include bank sync from the beginning?</w:t>
      </w:r>
    </w:p>
    <w:p>
      <w:pPr>
        <w:pStyle w:val="ListBullet"/>
        <w:spacing w:after="120"/>
      </w:pPr>
      <w:r>
        <w:t>Will transaction amounts be stored as signed ledger values or expense-positive values? This must be standardized early.</w:t>
      </w:r>
    </w:p>
    <w:p>
      <w:pPr>
        <w:pStyle w:val="ListBullet"/>
        <w:spacing w:after="120"/>
      </w:pPr>
      <w:r>
        <w:t>What is the first target user: solo budgeter, couple, or household with shared expenses?</w:t>
      </w:r>
    </w:p>
    <w:p>
      <w:pPr>
        <w:pStyle w:val="ListBullet"/>
        <w:spacing w:after="120"/>
      </w:pPr>
      <w:r>
        <w:t>Should safe-to-spend be calculated to next payday, end of month, or user-selected period?</w:t>
      </w:r>
    </w:p>
    <w:p>
      <w:pPr>
        <w:pStyle w:val="ListBullet"/>
        <w:spacing w:after="120"/>
      </w:pPr>
      <w:r>
        <w:t>Should credit card balances be treated as committed spend, available credit, or excluded in MVP?</w:t>
      </w:r>
    </w:p>
    <w:p>
      <w:pPr>
        <w:pStyle w:val="ListBullet"/>
        <w:spacing w:after="120"/>
      </w:pPr>
      <w:r>
        <w:t>Will the app support manual cash transactions in MVP?</w:t>
      </w:r>
    </w:p>
    <w:p>
      <w:pPr>
        <w:pStyle w:val="ListBullet"/>
        <w:spacing w:after="120"/>
      </w:pPr>
      <w:r>
        <w:t>What is the monetization path: subscription, one-time purchase, household plan, or freemium?</w:t>
      </w:r>
    </w:p>
    <w:p>
      <w:pPr>
        <w:pStyle w:val="Heading1"/>
        <w:spacing w:before="200" w:after="80"/>
      </w:pPr>
      <w:r>
        <w:t>Appendix A: Minimal MVP Schema Checklist</w:t>
      </w:r>
    </w:p>
    <w:p>
      <w:pPr>
        <w:pStyle w:val="CodeBlock"/>
        <w:spacing w:after="120"/>
      </w:pPr>
      <w:r>
        <w:rPr>
          <w:rFonts w:ascii="Consolas" w:hAnsi="Consolas"/>
          <w:sz w:val="18"/>
        </w:rPr>
        <w:t>users</w:t>
        <w:br/>
        <w:t>households</w:t>
        <w:br/>
        <w:t>household_members</w:t>
        <w:br/>
        <w:t>accounts</w:t>
        <w:br/>
        <w:t>transactions</w:t>
        <w:br/>
        <w:t>merchants</w:t>
        <w:br/>
        <w:t>categories</w:t>
        <w:br/>
        <w:t>tags</w:t>
        <w:br/>
        <w:t>transaction_tags</w:t>
        <w:br/>
        <w:t>transaction_splits</w:t>
        <w:br/>
        <w:t>merchant_rules</w:t>
        <w:br/>
        <w:t>budget_months</w:t>
        <w:br/>
        <w:t>category_budgets</w:t>
        <w:br/>
        <w:t>recurring_transactions</w:t>
        <w:br/>
        <w:t>recurring_matches</w:t>
        <w:br/>
        <w:t>income_events</w:t>
        <w:br/>
        <w:t>review_items</w:t>
        <w:br/>
        <w:t>insights</w:t>
        <w:br/>
        <w:t>saved_views</w:t>
        <w:br/>
        <w:t>import_jobs</w:t>
      </w:r>
    </w:p>
    <w:p>
      <w:pPr>
        <w:pStyle w:val="Heading1"/>
        <w:spacing w:before="200" w:after="80"/>
      </w:pPr>
      <w:r>
        <w:t>Appendix B: Initial Default Saved Views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2F5597"/>
            <w:vAlign w:val="center"/>
          </w:tcPr>
          <w:p>
            <w:r/>
            <w:r>
              <w:rPr>
                <w:b/>
                <w:color w:val="FFFFFF"/>
              </w:rPr>
              <w:t>View</w:t>
            </w:r>
          </w:p>
        </w:tc>
        <w:tc>
          <w:tcPr>
            <w:tcW w:type="dxa" w:w="3600"/>
            <w:shd w:fill="2F5597"/>
            <w:vAlign w:val="center"/>
          </w:tcPr>
          <w:p>
            <w:r/>
            <w:r>
              <w:rPr>
                <w:b/>
                <w:color w:val="FFFFFF"/>
              </w:rPr>
              <w:t>Filter</w:t>
            </w:r>
          </w:p>
        </w:tc>
        <w:tc>
          <w:tcPr>
            <w:tcW w:type="dxa" w:w="3600"/>
            <w:shd w:fill="2F5597"/>
            <w:vAlign w:val="center"/>
          </w:tcPr>
          <w:p>
            <w:r/>
            <w:r>
              <w:rPr>
                <w:b/>
                <w:color w:val="FFFFFF"/>
              </w:rPr>
              <w:t>Purpose</w:t>
            </w:r>
          </w:p>
        </w:tc>
      </w:tr>
      <w:tr>
        <w:tc>
          <w:tcPr>
            <w:tcW w:type="dxa" w:w="2160"/>
            <w:vAlign w:val="top"/>
          </w:tcPr>
          <w:p>
            <w:r>
              <w:t>All Spending</w:t>
            </w:r>
          </w:p>
        </w:tc>
        <w:tc>
          <w:tcPr>
            <w:tcW w:type="dxa" w:w="3600"/>
            <w:vAlign w:val="top"/>
          </w:tcPr>
          <w:p>
            <w:r>
              <w:t>Expenses, not hidden, current month.</w:t>
            </w:r>
          </w:p>
        </w:tc>
        <w:tc>
          <w:tcPr>
            <w:tcW w:type="dxa" w:w="3600"/>
            <w:vAlign w:val="top"/>
          </w:tcPr>
          <w:p>
            <w:r>
              <w:t>Default spending overview.</w:t>
            </w:r>
          </w:p>
        </w:tc>
      </w:tr>
      <w:tr>
        <w:tc>
          <w:tcPr>
            <w:tcW w:type="dxa" w:w="2160"/>
            <w:vAlign w:val="top"/>
          </w:tcPr>
          <w:p>
            <w:r>
              <w:t>Household</w:t>
            </w:r>
          </w:p>
        </w:tc>
        <w:tc>
          <w:tcPr>
            <w:tcW w:type="dxa" w:w="3600"/>
            <w:vAlign w:val="top"/>
          </w:tcPr>
          <w:p>
            <w:r>
              <w:t>Tag includes Household.</w:t>
            </w:r>
          </w:p>
        </w:tc>
        <w:tc>
          <w:tcPr>
            <w:tcW w:type="dxa" w:w="3600"/>
            <w:vAlign w:val="top"/>
          </w:tcPr>
          <w:p>
            <w:r>
              <w:t>Shared expenses without shared budget complexity.</w:t>
            </w:r>
          </w:p>
        </w:tc>
      </w:tr>
      <w:tr>
        <w:tc>
          <w:tcPr>
            <w:tcW w:type="dxa" w:w="2160"/>
            <w:vAlign w:val="top"/>
          </w:tcPr>
          <w:p>
            <w:r>
              <w:t>Personal</w:t>
            </w:r>
          </w:p>
        </w:tc>
        <w:tc>
          <w:tcPr>
            <w:tcW w:type="dxa" w:w="3600"/>
            <w:vAlign w:val="top"/>
          </w:tcPr>
          <w:p>
            <w:r>
              <w:t>Tag includes Personal or excludes Household.</w:t>
            </w:r>
          </w:p>
        </w:tc>
        <w:tc>
          <w:tcPr>
            <w:tcW w:type="dxa" w:w="3600"/>
            <w:vAlign w:val="top"/>
          </w:tcPr>
          <w:p>
            <w:r>
              <w:t>Personal-only view.</w:t>
            </w:r>
          </w:p>
        </w:tc>
      </w:tr>
      <w:tr>
        <w:tc>
          <w:tcPr>
            <w:tcW w:type="dxa" w:w="2160"/>
            <w:vAlign w:val="top"/>
          </w:tcPr>
          <w:p>
            <w:r>
              <w:t>Reimbursable</w:t>
            </w:r>
          </w:p>
        </w:tc>
        <w:tc>
          <w:tcPr>
            <w:tcW w:type="dxa" w:w="3600"/>
            <w:vAlign w:val="top"/>
          </w:tcPr>
          <w:p>
            <w:r>
              <w:t>Tag includes Reimbursable.</w:t>
            </w:r>
          </w:p>
        </w:tc>
        <w:tc>
          <w:tcPr>
            <w:tcW w:type="dxa" w:w="3600"/>
            <w:vAlign w:val="top"/>
          </w:tcPr>
          <w:p>
            <w:r>
              <w:t>Track money someone owes back.</w:t>
            </w:r>
          </w:p>
        </w:tc>
      </w:tr>
      <w:tr>
        <w:tc>
          <w:tcPr>
            <w:tcW w:type="dxa" w:w="2160"/>
            <w:vAlign w:val="top"/>
          </w:tcPr>
          <w:p>
            <w:r>
              <w:t>Subscriptions</w:t>
            </w:r>
          </w:p>
        </w:tc>
        <w:tc>
          <w:tcPr>
            <w:tcW w:type="dxa" w:w="3600"/>
            <w:vAlign w:val="top"/>
          </w:tcPr>
          <w:p>
            <w:r>
              <w:t>RecurringTransaction is confirmed or category is Bills &amp; Subscriptions.</w:t>
            </w:r>
          </w:p>
        </w:tc>
        <w:tc>
          <w:tcPr>
            <w:tcW w:type="dxa" w:w="3600"/>
            <w:vAlign w:val="top"/>
          </w:tcPr>
          <w:p>
            <w:r>
              <w:t>Show recurring commitments.</w:t>
            </w:r>
          </w:p>
        </w:tc>
      </w:tr>
      <w:tr>
        <w:tc>
          <w:tcPr>
            <w:tcW w:type="dxa" w:w="2160"/>
            <w:vAlign w:val="top"/>
          </w:tcPr>
          <w:p>
            <w:r>
              <w:t>Hidden / Ignored</w:t>
            </w:r>
          </w:p>
        </w:tc>
        <w:tc>
          <w:tcPr>
            <w:tcW w:type="dxa" w:w="3600"/>
            <w:vAlign w:val="top"/>
          </w:tcPr>
          <w:p>
            <w:r>
              <w:t>isHiddenFromBudget = true.</w:t>
            </w:r>
          </w:p>
        </w:tc>
        <w:tc>
          <w:tcPr>
            <w:tcW w:type="dxa" w:w="3600"/>
            <w:vAlign w:val="top"/>
          </w:tcPr>
          <w:p>
            <w:r>
              <w:t>Audit excluded items.</w:t>
            </w:r>
          </w:p>
        </w:tc>
      </w:tr>
      <w:tr>
        <w:tc>
          <w:tcPr>
            <w:tcW w:type="dxa" w:w="2160"/>
            <w:vAlign w:val="top"/>
          </w:tcPr>
          <w:p>
            <w:r>
              <w:t>Unusual Charges</w:t>
            </w:r>
          </w:p>
        </w:tc>
        <w:tc>
          <w:tcPr>
            <w:tcW w:type="dxa" w:w="3600"/>
            <w:vAlign w:val="top"/>
          </w:tcPr>
          <w:p>
            <w:r>
              <w:t>Related open or recent unusual ReviewItems.</w:t>
            </w:r>
          </w:p>
        </w:tc>
        <w:tc>
          <w:tcPr>
            <w:tcW w:type="dxa" w:w="3600"/>
            <w:vAlign w:val="top"/>
          </w:tcPr>
          <w:p>
            <w:r>
              <w:t>Investigate anomalies.</w:t>
            </w:r>
          </w:p>
        </w:tc>
      </w:tr>
    </w:tbl>
    <w:p>
      <w:pPr>
        <w:spacing w:after="120"/>
      </w:pPr>
    </w:p>
    <w:p>
      <w:pPr>
        <w:pStyle w:val="Heading1"/>
        <w:spacing w:before="200" w:after="80"/>
      </w:pPr>
      <w:r>
        <w:t>Appendix C: Recommended First Build Backlog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shd w:fill="2F5597"/>
            <w:vAlign w:val="center"/>
          </w:tcPr>
          <w:p>
            <w:r/>
            <w:r>
              <w:rPr>
                <w:b/>
                <w:color w:val="FFFFFF"/>
              </w:rPr>
              <w:t>Priority</w:t>
            </w:r>
          </w:p>
        </w:tc>
        <w:tc>
          <w:tcPr>
            <w:tcW w:type="dxa" w:w="7920"/>
            <w:shd w:fill="2F5597"/>
            <w:vAlign w:val="center"/>
          </w:tcPr>
          <w:p>
            <w:r/>
            <w:r>
              <w:rPr>
                <w:b/>
                <w:color w:val="FFFFFF"/>
              </w:rPr>
              <w:t>Story</w:t>
            </w:r>
          </w:p>
        </w:tc>
      </w:tr>
      <w:tr>
        <w:tc>
          <w:tcPr>
            <w:tcW w:type="dxa" w:w="1440"/>
            <w:vAlign w:val="top"/>
          </w:tcPr>
          <w:p>
            <w:r>
              <w:t>P0</w:t>
            </w:r>
          </w:p>
        </w:tc>
        <w:tc>
          <w:tcPr>
            <w:tcW w:type="dxa" w:w="7920"/>
            <w:vAlign w:val="top"/>
          </w:tcPr>
          <w:p>
            <w:r>
              <w:t>As a user, I can import a CSV and see normalized transactions.</w:t>
            </w:r>
          </w:p>
        </w:tc>
      </w:tr>
      <w:tr>
        <w:tc>
          <w:tcPr>
            <w:tcW w:type="dxa" w:w="1440"/>
            <w:vAlign w:val="top"/>
          </w:tcPr>
          <w:p>
            <w:r>
              <w:t>P0</w:t>
            </w:r>
          </w:p>
        </w:tc>
        <w:tc>
          <w:tcPr>
            <w:tcW w:type="dxa" w:w="7920"/>
            <w:vAlign w:val="top"/>
          </w:tcPr>
          <w:p>
            <w:r>
              <w:t>As a user, I can correct a transaction category and merchant name.</w:t>
            </w:r>
          </w:p>
        </w:tc>
      </w:tr>
      <w:tr>
        <w:tc>
          <w:tcPr>
            <w:tcW w:type="dxa" w:w="1440"/>
            <w:vAlign w:val="top"/>
          </w:tcPr>
          <w:p>
            <w:r>
              <w:t>P0</w:t>
            </w:r>
          </w:p>
        </w:tc>
        <w:tc>
          <w:tcPr>
            <w:tcW w:type="dxa" w:w="7920"/>
            <w:vAlign w:val="top"/>
          </w:tcPr>
          <w:p>
            <w:r>
              <w:t>As a user, I can tag a transaction and use tags in filters.</w:t>
            </w:r>
          </w:p>
        </w:tc>
      </w:tr>
      <w:tr>
        <w:tc>
          <w:tcPr>
            <w:tcW w:type="dxa" w:w="1440"/>
            <w:vAlign w:val="top"/>
          </w:tcPr>
          <w:p>
            <w:r>
              <w:t>P0</w:t>
            </w:r>
          </w:p>
        </w:tc>
        <w:tc>
          <w:tcPr>
            <w:tcW w:type="dxa" w:w="7920"/>
            <w:vAlign w:val="top"/>
          </w:tcPr>
          <w:p>
            <w:r>
              <w:t>As a user, I can hide transactions from budget totals.</w:t>
            </w:r>
          </w:p>
        </w:tc>
      </w:tr>
      <w:tr>
        <w:tc>
          <w:tcPr>
            <w:tcW w:type="dxa" w:w="1440"/>
            <w:vAlign w:val="top"/>
          </w:tcPr>
          <w:p>
            <w:r>
              <w:t>P0</w:t>
            </w:r>
          </w:p>
        </w:tc>
        <w:tc>
          <w:tcPr>
            <w:tcW w:type="dxa" w:w="7920"/>
            <w:vAlign w:val="top"/>
          </w:tcPr>
          <w:p>
            <w:r>
              <w:t>As a user, I can see this month’s spend by category.</w:t>
            </w:r>
          </w:p>
        </w:tc>
      </w:tr>
      <w:tr>
        <w:tc>
          <w:tcPr>
            <w:tcW w:type="dxa" w:w="1440"/>
            <w:vAlign w:val="top"/>
          </w:tcPr>
          <w:p>
            <w:r>
              <w:t>P1</w:t>
            </w:r>
          </w:p>
        </w:tc>
        <w:tc>
          <w:tcPr>
            <w:tcW w:type="dxa" w:w="7920"/>
            <w:vAlign w:val="top"/>
          </w:tcPr>
          <w:p>
            <w:r>
              <w:t>As a user, I can create a rule from a correction.</w:t>
            </w:r>
          </w:p>
        </w:tc>
      </w:tr>
      <w:tr>
        <w:tc>
          <w:tcPr>
            <w:tcW w:type="dxa" w:w="1440"/>
            <w:vAlign w:val="top"/>
          </w:tcPr>
          <w:p>
            <w:r>
              <w:t>P1</w:t>
            </w:r>
          </w:p>
        </w:tc>
        <w:tc>
          <w:tcPr>
            <w:tcW w:type="dxa" w:w="7920"/>
            <w:vAlign w:val="top"/>
          </w:tcPr>
          <w:p>
            <w:r>
              <w:t>As a user, I can see recurring bill candidates and confirm them.</w:t>
            </w:r>
          </w:p>
        </w:tc>
      </w:tr>
      <w:tr>
        <w:tc>
          <w:tcPr>
            <w:tcW w:type="dxa" w:w="1440"/>
            <w:vAlign w:val="top"/>
          </w:tcPr>
          <w:p>
            <w:r>
              <w:t>P1</w:t>
            </w:r>
          </w:p>
        </w:tc>
        <w:tc>
          <w:tcPr>
            <w:tcW w:type="dxa" w:w="7920"/>
            <w:vAlign w:val="top"/>
          </w:tcPr>
          <w:p>
            <w:r>
              <w:t>As a user, I can see a safe-to-spend estimate.</w:t>
            </w:r>
          </w:p>
        </w:tc>
      </w:tr>
      <w:tr>
        <w:tc>
          <w:tcPr>
            <w:tcW w:type="dxa" w:w="1440"/>
            <w:vAlign w:val="top"/>
          </w:tcPr>
          <w:p>
            <w:r>
              <w:t>P1</w:t>
            </w:r>
          </w:p>
        </w:tc>
        <w:tc>
          <w:tcPr>
            <w:tcW w:type="dxa" w:w="7920"/>
            <w:vAlign w:val="top"/>
          </w:tcPr>
          <w:p>
            <w:r>
              <w:t>As a user, I can review a short inbox of money items that need attention.</w:t>
            </w:r>
          </w:p>
        </w:tc>
      </w:tr>
      <w:tr>
        <w:tc>
          <w:tcPr>
            <w:tcW w:type="dxa" w:w="1440"/>
            <w:vAlign w:val="top"/>
          </w:tcPr>
          <w:p>
            <w:r>
              <w:t>P2</w:t>
            </w:r>
          </w:p>
        </w:tc>
        <w:tc>
          <w:tcPr>
            <w:tcW w:type="dxa" w:w="7920"/>
            <w:vAlign w:val="top"/>
          </w:tcPr>
          <w:p>
            <w:r>
              <w:t>As a user, I can create custom saved views.</w:t>
            </w:r>
          </w:p>
        </w:tc>
      </w:tr>
      <w:tr>
        <w:tc>
          <w:tcPr>
            <w:tcW w:type="dxa" w:w="1440"/>
            <w:vAlign w:val="top"/>
          </w:tcPr>
          <w:p>
            <w:r>
              <w:t>P2</w:t>
            </w:r>
          </w:p>
        </w:tc>
        <w:tc>
          <w:tcPr>
            <w:tcW w:type="dxa" w:w="7920"/>
            <w:vAlign w:val="top"/>
          </w:tcPr>
          <w:p>
            <w:r>
              <w:t>As a user, I can receive a weekly money pulse notification.</w:t>
            </w:r>
          </w:p>
        </w:tc>
      </w:tr>
    </w:tbl>
    <w:p>
      <w:pPr>
        <w:spacing w:after="120"/>
      </w:pP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Budget App MVP Product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righ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