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9865B1" w14:textId="37BB2BB4" w:rsidR="007D2957" w:rsidRDefault="007D2957" w:rsidP="007D2957">
      <w:r>
        <w:t xml:space="preserve">Buenos Aires, </w:t>
      </w:r>
      <w:r w:rsidR="00BE3735">
        <w:t>20</w:t>
      </w:r>
      <w:r>
        <w:t xml:space="preserve"> de enero de 2025</w:t>
      </w:r>
    </w:p>
    <w:p w14:paraId="0E820A1A" w14:textId="77777777" w:rsidR="007D2957" w:rsidRDefault="007D2957" w:rsidP="007D2957">
      <w:r>
        <w:t xml:space="preserve"> </w:t>
      </w:r>
    </w:p>
    <w:p w14:paraId="2DCA2FE8" w14:textId="77777777" w:rsidR="007D2957" w:rsidRDefault="007D2957" w:rsidP="007D2957">
      <w:r>
        <w:t>Señor Criador:</w:t>
      </w:r>
    </w:p>
    <w:p w14:paraId="409CB46B" w14:textId="68C6D006" w:rsidR="007D2957" w:rsidRDefault="007D2957" w:rsidP="007D2957">
      <w:r>
        <w:t>Tenemos el agrado de dirigirnos a usted con el objeto de enviarle la documentación relacionada con los controles de procreos y las nuevas tarifas vigentes a partir del 1 de enero de 2025.</w:t>
      </w:r>
    </w:p>
    <w:p w14:paraId="56C23E3E" w14:textId="18ACB74D" w:rsidR="007D2957" w:rsidRDefault="00920D4E" w:rsidP="007D2957">
      <w:r>
        <w:t xml:space="preserve">Recuerde </w:t>
      </w:r>
      <w:r w:rsidR="00BE3735">
        <w:t>que,</w:t>
      </w:r>
      <w:r>
        <w:t xml:space="preserve"> para una</w:t>
      </w:r>
      <w:r w:rsidR="007D2957">
        <w:t xml:space="preserve"> mejor organización de los controles, las SOLICITUDES DE INSPECCIÓN junto con el correspondiente ADELANTO deberán enviarse HASTA EL 15 DE MARZO PRÓXIMO, </w:t>
      </w:r>
      <w:r w:rsidR="00BE3735" w:rsidRPr="00BE3735">
        <w:t>para evitar recargos por presentación fuera de términ</w:t>
      </w:r>
      <w:r w:rsidR="00BE3735">
        <w:t xml:space="preserve">o. </w:t>
      </w:r>
      <w:r w:rsidR="00BE3735" w:rsidRPr="00BE3735">
        <w:t>Además, es importante regularizar cualquier saldo pendiente para evitar inconvenientes.</w:t>
      </w:r>
    </w:p>
    <w:p w14:paraId="2C82FAB4" w14:textId="6F515EC3" w:rsidR="007D2957" w:rsidRDefault="007D2957" w:rsidP="007D2957">
      <w:r>
        <w:t xml:space="preserve">En la SOLICITUD DE INSPECCIÓN adjunta, el adelanto se calcula automáticamente, por lo que sólo se debe completar los campos requeridos en cantidad de animales solicitados y su año de nacimiento. </w:t>
      </w:r>
    </w:p>
    <w:p w14:paraId="2A89663E" w14:textId="65AFEF94" w:rsidR="007D2957" w:rsidRPr="005A124C" w:rsidRDefault="007D2957" w:rsidP="007D2957">
      <w:pPr>
        <w:rPr>
          <w:color w:val="FF0000"/>
        </w:rPr>
      </w:pPr>
      <w:r w:rsidRPr="007D2957">
        <w:t>Les informamos que, a partir de este momento, el sistema de autogestión anterior ya no estará en funcionamiento. Hemos implementado una nueva plataforma para mejorar la gestión y facilitarles el acceso a los servicios</w:t>
      </w:r>
      <w:r w:rsidR="00BE3735">
        <w:t>.</w:t>
      </w:r>
      <w:r w:rsidR="00BE3735" w:rsidRPr="00BE3735">
        <w:t xml:space="preserve"> </w:t>
      </w:r>
      <w:r w:rsidR="00BE3735" w:rsidRPr="00BE3735">
        <w:t>Puede acceder a su perfil [aquí] (insertar link).</w:t>
      </w:r>
    </w:p>
    <w:p w14:paraId="6BE13B51" w14:textId="6B16053C" w:rsidR="005A124C" w:rsidRPr="005A124C" w:rsidRDefault="005A124C" w:rsidP="005A124C">
      <w:r w:rsidRPr="005A124C">
        <w:t>Si tiene alguna duda o necesita</w:t>
      </w:r>
      <w:r>
        <w:t xml:space="preserve"> </w:t>
      </w:r>
      <w:r w:rsidRPr="005A124C">
        <w:t>asistencia, no dude en ponerse en contacto con nosotros. Estamos disponibles para ayudarl</w:t>
      </w:r>
      <w:r>
        <w:t>o</w:t>
      </w:r>
      <w:r w:rsidRPr="005A124C">
        <w:t xml:space="preserve"> en todo lo que necesite</w:t>
      </w:r>
      <w:r>
        <w:t>.</w:t>
      </w:r>
    </w:p>
    <w:p w14:paraId="3AAD7794" w14:textId="77777777" w:rsidR="005A124C" w:rsidRPr="005A124C" w:rsidRDefault="005A124C" w:rsidP="005A124C">
      <w:r w:rsidRPr="005A124C">
        <w:t>Gracias por su comprensión y colaboración.</w:t>
      </w:r>
    </w:p>
    <w:p w14:paraId="6EA4FEA3" w14:textId="7D3A2DAF" w:rsidR="007D2957" w:rsidRDefault="005A124C" w:rsidP="007D2957">
      <w:r>
        <w:t>L</w:t>
      </w:r>
      <w:r w:rsidRPr="005A124C">
        <w:t>es deseamos que reciban este nuevo año con optimismo, preparados para seguir trabajando juntos por la raza y por el país que todos queremos y necesitamos.</w:t>
      </w:r>
    </w:p>
    <w:p w14:paraId="4AC9AFE5" w14:textId="76A3C7A5" w:rsidR="007D2957" w:rsidRDefault="007D2957" w:rsidP="007D2957"/>
    <w:p w14:paraId="366DC79F" w14:textId="2CC1AEA0" w:rsidR="007D2957" w:rsidRDefault="007D2957" w:rsidP="007D2957">
      <w:r>
        <w:t>Ing. Emilio Ortiz (</w:t>
      </w:r>
      <w:r w:rsidR="00BE3735">
        <w:t>Responsable</w:t>
      </w:r>
      <w:r>
        <w:t xml:space="preserve"> Puro Registrado) - eortiz@hereford.org.ar</w:t>
      </w:r>
    </w:p>
    <w:p w14:paraId="5288BA33" w14:textId="62A877AF" w:rsidR="00992FFD" w:rsidRDefault="007D2957" w:rsidP="007D2957">
      <w:r>
        <w:t>Paz Hernández (</w:t>
      </w:r>
      <w:r w:rsidR="00BE3735">
        <w:t>E</w:t>
      </w:r>
      <w:r>
        <w:t>ncargada Registros) - planteles@hereford.org.ar</w:t>
      </w:r>
    </w:p>
    <w:sectPr w:rsidR="00992F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957"/>
    <w:rsid w:val="00070B68"/>
    <w:rsid w:val="000A3E3A"/>
    <w:rsid w:val="00181EEC"/>
    <w:rsid w:val="003F7BFD"/>
    <w:rsid w:val="005A124C"/>
    <w:rsid w:val="007D2957"/>
    <w:rsid w:val="00920D4E"/>
    <w:rsid w:val="00992FFD"/>
    <w:rsid w:val="00BE3735"/>
    <w:rsid w:val="00ED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A1F52"/>
  <w15:chartTrackingRefBased/>
  <w15:docId w15:val="{E8A5C05F-4019-47B0-963A-418DACE50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D2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D2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D2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D2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D2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D2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D2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D2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D2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2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D2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D2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D295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D2957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D295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D295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D295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D295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D2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2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D2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D2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D2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D295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D295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D2957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D2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D2957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D2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04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Mesquida</dc:creator>
  <cp:keywords/>
  <dc:description/>
  <cp:lastModifiedBy>Facundo Mesquida</cp:lastModifiedBy>
  <cp:revision>3</cp:revision>
  <dcterms:created xsi:type="dcterms:W3CDTF">2025-01-15T18:21:00Z</dcterms:created>
  <dcterms:modified xsi:type="dcterms:W3CDTF">2025-01-20T12:09:00Z</dcterms:modified>
</cp:coreProperties>
</file>