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08/17/24</w:t>
      </w:r>
    </w:p>
    <w:p>
      <w:pPr>
        <w:pStyle w:val="Body"/>
        <w:bidi w:val="0"/>
      </w:pPr>
      <w:r>
        <w:rPr>
          <w:rtl w:val="0"/>
        </w:rPr>
        <w:t>Ian Lewis</w:t>
      </w:r>
    </w:p>
    <w:p>
      <w:pPr>
        <w:pStyle w:val="Body"/>
        <w:bidi w:val="0"/>
      </w:pPr>
      <w:r>
        <w:rPr>
          <w:rtl w:val="0"/>
        </w:rPr>
        <w:t>CSD310</w:t>
      </w:r>
      <w:r>
        <w:br w:type="textWrapping"/>
        <w:br w:type="textWrapping"/>
      </w:r>
      <w:r>
        <w:rPr>
          <w:rtl w:val="0"/>
        </w:rPr>
        <w:t>Module 1 Assignment 1_2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374405</wp:posOffset>
            </wp:positionV>
            <wp:extent cx="5943600" cy="37029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