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bidi w:val="0"/>
      </w:pPr>
    </w:p>
    <w:p>
      <w:pPr>
        <w:pStyle w:val="內文"/>
        <w:bidi w:val="0"/>
      </w:pP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專題報告</w:t>
      </w: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報告人</w:t>
      </w: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ＩＡＮ＿ＴＳＡＩ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旅行足跡</w:t>
      </w:r>
    </w:p>
    <w:p>
      <w:pPr>
        <w:pStyle w:val="子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分享您的旅行紀錄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在繁忙的現代，當想來趟旅行時，</w:t>
      </w:r>
    </w:p>
    <w:p>
      <w:pPr>
        <w:pStyle w:val="內文"/>
        <w:spacing w:line="360" w:lineRule="auto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地點是個很重要的事，在這分</w:t>
      </w: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page">
              <wp:posOffset>1732112</wp:posOffset>
            </wp:positionH>
            <wp:positionV relativeFrom="page">
              <wp:posOffset>2591117</wp:posOffset>
            </wp:positionV>
            <wp:extent cx="4397075" cy="2938330"/>
            <wp:effectExtent l="0" t="0" r="0" b="0"/>
            <wp:wrapTopAndBottom distT="203200" distB="2032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08" t="0" r="2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075" cy="293833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blurRad="0" stA="51048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享您的旅遊足跡，</w:t>
      </w:r>
    </w:p>
    <w:p>
      <w:pPr>
        <w:pStyle w:val="內文"/>
        <w:spacing w:line="360" w:lineRule="auto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提供想去或正要去的大家推薦的景點，世界之大，期待你我一同去探索。</w:t>
      </w: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</w:p>
    <w:p>
      <w:pPr>
        <w:pStyle w:val="內文"/>
        <w:spacing w:line="360" w:lineRule="auto"/>
        <w:jc w:val="center"/>
      </w:pP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技術使用</w:t>
      </w:r>
    </w:p>
    <w:p>
      <w:pPr>
        <w:pStyle w:val="內文 2"/>
        <w:bidi w:val="0"/>
      </w:pPr>
    </w:p>
    <w:p>
      <w:pPr>
        <w:pStyle w:val="內文 2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一</w:t>
      </w:r>
      <w:r>
        <w:rPr>
          <w:rFonts w:ascii="Baskerville" w:hAnsi="Baskerville"/>
          <w:sz w:val="32"/>
          <w:szCs w:val="32"/>
          <w:rtl w:val="0"/>
          <w:lang w:val="zh-TW" w:eastAsia="zh-TW"/>
        </w:rPr>
        <w:t>.PHP+MYSQL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</w:t>
      </w:r>
    </w:p>
    <w:p>
      <w:pPr>
        <w:pStyle w:val="內文 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將會員與文章存取修改寫入資料庫</w:t>
      </w: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二</w:t>
      </w:r>
      <w:r>
        <w:rPr>
          <w:rFonts w:ascii="Baskerville" w:hAnsi="Baskerville"/>
          <w:sz w:val="32"/>
          <w:szCs w:val="32"/>
          <w:rtl w:val="0"/>
          <w:lang w:val="zh-TW" w:eastAsia="zh-TW"/>
        </w:rPr>
        <w:t>..PHP+MYSQL+JQUERY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</w:t>
      </w:r>
    </w:p>
    <w:p>
      <w:pPr>
        <w:pStyle w:val="內文 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利用</w:t>
      </w:r>
      <w:r>
        <w:rPr>
          <w:rFonts w:ascii="Baskerville" w:hAnsi="Baskerville"/>
          <w:sz w:val="32"/>
          <w:szCs w:val="32"/>
          <w:rtl w:val="0"/>
          <w:lang w:val="zh-TW" w:eastAsia="zh-TW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判別資料正確，延遲表單送出</w:t>
      </w: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三</w:t>
      </w:r>
      <w:r>
        <w:rPr>
          <w:rFonts w:ascii="Baskerville" w:hAnsi="Baskerville"/>
          <w:sz w:val="32"/>
          <w:szCs w:val="32"/>
          <w:rtl w:val="0"/>
          <w:lang w:val="zh-TW" w:eastAsia="zh-TW"/>
        </w:rPr>
        <w:t>.PHP+MYSQL+JQUERY+AJAX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</w:t>
      </w:r>
    </w:p>
    <w:p>
      <w:pPr>
        <w:pStyle w:val="內文 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利用</w:t>
      </w:r>
      <w:r>
        <w:rPr>
          <w:rFonts w:ascii="Baskerville" w:hAnsi="Baskerville"/>
          <w:sz w:val="32"/>
          <w:szCs w:val="32"/>
          <w:rtl w:val="0"/>
          <w:lang w:val="zh-TW" w:eastAsia="zh-TW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傳遞資料，區域更新</w:t>
      </w: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</w:p>
    <w:p>
      <w:pPr>
        <w:pStyle w:val="內文 2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四</w:t>
      </w:r>
      <w:r>
        <w:rPr>
          <w:rFonts w:ascii="Baskerville" w:hAnsi="Baskerville"/>
          <w:sz w:val="32"/>
          <w:szCs w:val="32"/>
          <w:rtl w:val="0"/>
          <w:lang w:val="zh-TW" w:eastAsia="zh-TW"/>
        </w:rPr>
        <w:t>PHP+CURL+XPATH+AJAX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</w:t>
      </w:r>
    </w:p>
    <w:p>
      <w:pPr>
        <w:pStyle w:val="內文 2"/>
      </w:pPr>
      <w:r>
        <w:rPr>
          <w:sz w:val="32"/>
          <w:szCs w:val="32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抓取網路資料，並定時局部更新</w:t>
        <w:br w:type="page"/>
      </w: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報告完畢</w:t>
      </w: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內文 2"/>
        <w:bidi w:val="0"/>
      </w:pPr>
    </w:p>
    <w:p>
      <w:pPr>
        <w:pStyle w:val="大標題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10"/>
          <w:szCs w:val="110"/>
          <w:rtl w:val="0"/>
          <w:lang w:val="zh-TW" w:eastAsia="zh-TW"/>
        </w:rPr>
        <w:t>～謝謝聆聽～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地質學</w:t>
    </w:r>
    <w:r>
      <w:rPr>
        <w:rFonts w:ascii="Baskerville" w:hAnsi="Baskerville"/>
        <w:rtl w:val="0"/>
      </w:rPr>
      <w:t xml:space="preserve"> </w:t>
    </w:r>
    <w:r>
      <w:rPr>
        <w:rFonts w:ascii="Baskerville" w:hAnsi="Baskerville"/>
        <w:rtl w:val="0"/>
      </w:rPr>
      <w:t xml:space="preserve">101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報告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大標題">
    <w:name w:val="大標題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zh-TW" w:eastAsia="zh-TW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zh-TW" w:eastAsia="zh-TW"/>
    </w:rPr>
  </w:style>
  <w:style w:type="paragraph" w:styleId="子標題">
    <w:name w:val="子標題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Arial Unicode MS" w:cs="Arial Unicode MS" w:hAnsi="Arial Unicode MS" w:eastAsia="Baskerville" w:hint="eastAsia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zh-TW" w:eastAsia="zh-TW"/>
    </w:rPr>
  </w:style>
  <w:style w:type="paragraph" w:styleId="大標題 2">
    <w:name w:val="大標題 2"/>
    <w:next w:val="大標題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