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66" w:rsidRDefault="00A81066" w:rsidP="00A81066">
      <w:pPr>
        <w:pStyle w:val="Heading1"/>
        <w:numPr>
          <w:ilvl w:val="0"/>
          <w:numId w:val="1"/>
        </w:numPr>
        <w:rPr>
          <w:lang w:val="en-HK"/>
        </w:rPr>
      </w:pPr>
      <w:r>
        <w:rPr>
          <w:lang w:val="en-HK"/>
        </w:rPr>
        <w:t>Data pre-processing</w:t>
      </w:r>
    </w:p>
    <w:p w:rsidR="00A81066" w:rsidRDefault="000F0BC9" w:rsidP="000F0BC9">
      <w:pPr>
        <w:ind w:firstLine="360"/>
        <w:rPr>
          <w:lang w:val="en-HK"/>
        </w:rPr>
      </w:pPr>
      <w:r>
        <w:rPr>
          <w:lang w:val="en-HK"/>
        </w:rPr>
        <w:t xml:space="preserve">0.1 </w:t>
      </w:r>
      <w:r w:rsidR="00A81066">
        <w:rPr>
          <w:lang w:val="en-HK"/>
        </w:rPr>
        <w:t xml:space="preserve">Add a binary variable Y to the data set: Y = 1 for </w:t>
      </w:r>
      <w:r>
        <w:rPr>
          <w:lang w:val="en-HK"/>
        </w:rPr>
        <w:t>individual who thinks he/she has psychological problems, and Y = 0 otherwise. In another word, every observation from group A, B, and C has Y = 1; Y = 0 for those from group AH.</w:t>
      </w:r>
    </w:p>
    <w:p w:rsidR="000F0BC9" w:rsidRPr="000F0BC9" w:rsidRDefault="000F0BC9" w:rsidP="000F0BC9">
      <w:pPr>
        <w:ind w:firstLine="360"/>
        <w:rPr>
          <w:lang w:val="en-HK"/>
        </w:rPr>
      </w:pPr>
      <w:r>
        <w:rPr>
          <w:lang w:val="en-HK"/>
        </w:rPr>
        <w:t>0.2 Divided the total score into three levels (denoted by t). t=0 for total score equal to or lower than the health level, 208. t = 1 for total score higher than 208 but lower than 208 plus on standard deviation (52). t = 2 otherwise.</w:t>
      </w:r>
    </w:p>
    <w:p w:rsidR="00A14D0C" w:rsidRDefault="00C22267" w:rsidP="00A81066">
      <w:pPr>
        <w:pStyle w:val="Heading1"/>
        <w:numPr>
          <w:ilvl w:val="0"/>
          <w:numId w:val="1"/>
        </w:numPr>
        <w:rPr>
          <w:lang w:val="en-HK"/>
        </w:rPr>
      </w:pPr>
      <w:r>
        <w:rPr>
          <w:lang w:val="en-HK"/>
        </w:rPr>
        <w:t xml:space="preserve"> Sample Characteristics </w:t>
      </w:r>
    </w:p>
    <w:tbl>
      <w:tblPr>
        <w:tblStyle w:val="GridTable4-Accent1"/>
        <w:tblW w:w="9562" w:type="dxa"/>
        <w:tblLook w:val="04A0" w:firstRow="1" w:lastRow="0" w:firstColumn="1" w:lastColumn="0" w:noHBand="0" w:noVBand="1"/>
      </w:tblPr>
      <w:tblGrid>
        <w:gridCol w:w="2438"/>
        <w:gridCol w:w="1633"/>
        <w:gridCol w:w="1633"/>
        <w:gridCol w:w="1633"/>
        <w:gridCol w:w="2476"/>
      </w:tblGrid>
      <w:tr w:rsidR="009F6838" w:rsidRPr="009F6838" w:rsidTr="009F6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Group A, N=3151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Group B, N=1233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Group C, N=2246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Group AH (stratified), N=3029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Demographics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Mean ± SD or N (%)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Mean ± SD or N (%)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Mean ± SD or N (%)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Mean ± SD or N (%)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Age(years)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31.49 ± 10.23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33.00 ± 11.45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35.49 ± 14.91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33.01 ± 7.85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Sex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1670 (53.0)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649 (52.6)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1487 (66.2)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1384 (45.7)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1481 (47.0)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584 (47.4)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759 (33.8)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1645 (54.3)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Education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0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40 (3.2)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92 (4.1)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91 (7.4)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202 (9.0)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40 (1.3)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1220 (38.7)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529 (42.9)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882 (39.3)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1599 (52.8)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643 (20.4)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505 (41.0)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917 (40.8)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1182 (39.0)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4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1288 (40.9)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68 (5.5)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153 (6.8)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208 (6.9)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Marriage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1828 (58.0)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730 (59.2)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1347 (60.0)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2029 (67.0)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1290 (40.9)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469 (38.0)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872 (38.8)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945 (31.2)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10 (0.4)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jc w:val="right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4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33 (1.1)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34 (2.8)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17 (0.8)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55 (1.8)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SCL90 Result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HK"/>
              </w:rPr>
            </w:pP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Total Score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205.38 ± 63.33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198.21 ± 56.71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177.78 ± 64.92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145.72 ± 52.10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Somatization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1.99 ± 0.76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1.98 ± 0.69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1.8 ± 0.74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1.69 ± 0.67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proofErr w:type="spellStart"/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Obsessive.compulsive</w:t>
            </w:r>
            <w:proofErr w:type="spellEnd"/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2.52 ± 0.85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2.51 ± 0.79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2.17 ± 0.81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1.85 ± 0.67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proofErr w:type="spellStart"/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Interpersonal.sensitivity</w:t>
            </w:r>
            <w:proofErr w:type="spellEnd"/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2.29 ± 0.87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2.24 ± 0.86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1.99 ± 0.86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1.6 ± 0.63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 xml:space="preserve">Depression 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2.58 ± 0.91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2.45 ± 0.85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2.17 ± 0.94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1.68 ± 0.68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 xml:space="preserve">Anxiety 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2.52 ± 0.9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2.34 ± 0.8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2.13 ± 0.91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1.65 ± 0.65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Hostility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2.21 ± 0.92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2.14 ± 0.8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1.91 ± 0.88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1.56 ± 0.68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proofErr w:type="spellStart"/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Phobic.anxiety</w:t>
            </w:r>
            <w:proofErr w:type="spellEnd"/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1.89 ± 0.83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1.75 ± 0.72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1.74 ± 0.78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1.36 ± 0.53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proofErr w:type="spellStart"/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Paranoid.ideation</w:t>
            </w:r>
            <w:proofErr w:type="spellEnd"/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2.07 ± 0.85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2.04 ± 0.8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1.79 ± 0.81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1.51 ± 0.62</w:t>
            </w:r>
          </w:p>
        </w:tc>
      </w:tr>
      <w:tr w:rsidR="009F6838" w:rsidRPr="009F6838" w:rsidTr="009F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Psychoticism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 ± 0.77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1.98 ± 0.71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1.79 ± 0.73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1.48 ± 0.56</w:t>
            </w:r>
          </w:p>
        </w:tc>
      </w:tr>
      <w:tr w:rsidR="009F6838" w:rsidRPr="009F6838" w:rsidTr="009F683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  <w:noWrap/>
            <w:hideMark/>
          </w:tcPr>
          <w:p w:rsidR="009F6838" w:rsidRPr="009F6838" w:rsidRDefault="009F6838" w:rsidP="009F6838">
            <w:pPr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proofErr w:type="spellStart"/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Additional.items</w:t>
            </w:r>
            <w:proofErr w:type="spellEnd"/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2.42 ± 0.82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2.39 ± 0.75</w:t>
            </w:r>
          </w:p>
        </w:tc>
        <w:tc>
          <w:tcPr>
            <w:tcW w:w="1633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2.1 ± 0.83</w:t>
            </w:r>
          </w:p>
        </w:tc>
        <w:tc>
          <w:tcPr>
            <w:tcW w:w="2476" w:type="dxa"/>
            <w:noWrap/>
            <w:hideMark/>
          </w:tcPr>
          <w:p w:rsidR="009F6838" w:rsidRPr="009F6838" w:rsidRDefault="009F6838" w:rsidP="009F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HK"/>
              </w:rPr>
            </w:pPr>
            <w:r w:rsidRPr="009F6838">
              <w:rPr>
                <w:rFonts w:ascii="Calibri" w:eastAsia="Times New Roman" w:hAnsi="Calibri" w:cs="Times New Roman"/>
                <w:color w:val="000000"/>
                <w:lang w:val="en-HK"/>
              </w:rPr>
              <w:t>1.63 ± 0.64</w:t>
            </w:r>
          </w:p>
        </w:tc>
      </w:tr>
    </w:tbl>
    <w:p w:rsidR="00C22267" w:rsidRDefault="00C22267">
      <w:pPr>
        <w:rPr>
          <w:lang w:val="en-HK"/>
        </w:rPr>
      </w:pPr>
    </w:p>
    <w:p w:rsidR="00A81066" w:rsidRDefault="00A81066" w:rsidP="00A81066">
      <w:pPr>
        <w:pStyle w:val="Heading1"/>
        <w:ind w:firstLine="720"/>
      </w:pPr>
      <w:r>
        <w:rPr>
          <w:lang w:val="en-HK"/>
        </w:rPr>
        <w:lastRenderedPageBreak/>
        <w:t xml:space="preserve">2. 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 C</w:t>
      </w:r>
      <w:r>
        <w:rPr>
          <w:rFonts w:hint="eastAsia"/>
        </w:rPr>
        <w:t>三地人群心理因素的共同特征</w:t>
      </w:r>
    </w:p>
    <w:p w:rsidR="00A81066" w:rsidRDefault="00A81066" w:rsidP="00A81066">
      <w:pPr>
        <w:pStyle w:val="Heading2"/>
        <w:ind w:firstLine="720"/>
      </w:pPr>
      <w:r>
        <w:rPr>
          <w:rFonts w:hint="eastAsia"/>
        </w:rPr>
        <w:t xml:space="preserve">2.1 </w:t>
      </w:r>
      <w:r>
        <w:t>Analysis the locations separately</w:t>
      </w:r>
      <w:r>
        <w:t xml:space="preserve"> </w:t>
      </w:r>
    </w:p>
    <w:p w:rsidR="00A81066" w:rsidRDefault="00A81066" w:rsidP="00A81066">
      <w:r>
        <w:t>Use the chi square statistics to test whether the total score is independent with the basic identity factors (Age, Sex, Education, and Marriage):</w:t>
      </w:r>
    </w:p>
    <w:p w:rsidR="00A81066" w:rsidRDefault="00A81066" w:rsidP="00A81066">
      <w:r>
        <w:tab/>
        <w:t xml:space="preserve">H0: the total score </w:t>
      </w:r>
      <w:r w:rsidR="000F0BC9">
        <w:t xml:space="preserve">level </w:t>
      </w:r>
      <w:r>
        <w:t>and factor X are independent.</w:t>
      </w:r>
    </w:p>
    <w:p w:rsidR="00A81066" w:rsidRDefault="00A81066" w:rsidP="00A81066">
      <w:r>
        <w:tab/>
        <w:t>H1: the total score</w:t>
      </w:r>
      <w:r w:rsidR="000F0BC9">
        <w:t xml:space="preserve"> level and</w:t>
      </w:r>
      <w:r>
        <w:t xml:space="preserve"> factor X are not independent. (X = Age, Sex, Education, or Marriage)</w:t>
      </w:r>
    </w:p>
    <w:p w:rsidR="00A81066" w:rsidRDefault="00A81066" w:rsidP="00A81066">
      <w:r>
        <w:t>P value table for Group A:</w:t>
      </w:r>
    </w:p>
    <w:p w:rsidR="00A81066" w:rsidRPr="00A81066" w:rsidRDefault="00A81066" w:rsidP="00A81066">
      <w:r>
        <w:t xml:space="preserve"> </w:t>
      </w:r>
      <w:r>
        <w:tab/>
      </w:r>
      <w:bookmarkStart w:id="0" w:name="_GoBack"/>
      <w:bookmarkEnd w:id="0"/>
    </w:p>
    <w:p w:rsidR="00A81066" w:rsidRPr="00C22267" w:rsidRDefault="00A81066">
      <w:pPr>
        <w:rPr>
          <w:rFonts w:hint="eastAsia"/>
          <w:lang w:val="en-HK"/>
        </w:rPr>
      </w:pPr>
      <w:r>
        <w:t xml:space="preserve">  </w:t>
      </w:r>
      <w:r>
        <w:rPr>
          <w:rFonts w:hint="eastAsia"/>
        </w:rPr>
        <w:t xml:space="preserve"> </w:t>
      </w:r>
    </w:p>
    <w:sectPr w:rsidR="00A81066" w:rsidRPr="00C22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51D"/>
    <w:multiLevelType w:val="multilevel"/>
    <w:tmpl w:val="B6BE1DE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80"/>
    <w:rsid w:val="00075745"/>
    <w:rsid w:val="000F0BC9"/>
    <w:rsid w:val="00123D69"/>
    <w:rsid w:val="00147DE2"/>
    <w:rsid w:val="00167FCE"/>
    <w:rsid w:val="001C233C"/>
    <w:rsid w:val="00223377"/>
    <w:rsid w:val="00253EBB"/>
    <w:rsid w:val="00481D9B"/>
    <w:rsid w:val="00647DA8"/>
    <w:rsid w:val="00754643"/>
    <w:rsid w:val="009A1D18"/>
    <w:rsid w:val="009F6838"/>
    <w:rsid w:val="00A14D0C"/>
    <w:rsid w:val="00A81066"/>
    <w:rsid w:val="00BF6D6D"/>
    <w:rsid w:val="00C22267"/>
    <w:rsid w:val="00C90D80"/>
    <w:rsid w:val="00D2560D"/>
    <w:rsid w:val="00D97333"/>
    <w:rsid w:val="00DB72E3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EA60"/>
  <w15:chartTrackingRefBased/>
  <w15:docId w15:val="{5632DE53-4E29-4015-98C6-1F6159BA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647D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647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F68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1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E9A6-AB92-4138-8F3A-F6B34AF9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XU</dc:creator>
  <cp:keywords/>
  <dc:description/>
  <cp:lastModifiedBy>Ian XU</cp:lastModifiedBy>
  <cp:revision>4</cp:revision>
  <dcterms:created xsi:type="dcterms:W3CDTF">2016-07-21T14:11:00Z</dcterms:created>
  <dcterms:modified xsi:type="dcterms:W3CDTF">2016-07-22T09:15:00Z</dcterms:modified>
</cp:coreProperties>
</file>