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9DF" w:rsidRPr="001569DF" w:rsidRDefault="001569DF" w:rsidP="001569DF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  <w:r w:rsidRPr="001569DF">
        <w:rPr>
          <w:rFonts w:eastAsia="Times New Roman" w:cstheme="minorHAnsi"/>
          <w:color w:val="212121"/>
          <w:sz w:val="24"/>
          <w:szCs w:val="24"/>
        </w:rPr>
        <w:t>Include one query using Flask-SQLAlchemy filter or filter_by.</w:t>
      </w:r>
      <w:r w:rsidRPr="000A7800">
        <w:rPr>
          <w:rFonts w:eastAsia="Times New Roman" w:cstheme="minorHAnsi"/>
          <w:color w:val="212121"/>
          <w:sz w:val="24"/>
          <w:szCs w:val="24"/>
        </w:rPr>
        <w:br/>
      </w:r>
      <w:r w:rsidRPr="000A7800">
        <w:rPr>
          <w:rFonts w:eastAsia="Times New Roman" w:cstheme="minorHAnsi"/>
          <w:color w:val="212121"/>
          <w:sz w:val="24"/>
          <w:szCs w:val="24"/>
        </w:rPr>
        <w:br/>
      </w:r>
      <w:r w:rsidRPr="000A7800">
        <w:rPr>
          <w:rFonts w:eastAsia="Times New Roman" w:cstheme="minorHAnsi"/>
          <w:b/>
          <w:color w:val="212121"/>
          <w:sz w:val="24"/>
          <w:szCs w:val="24"/>
        </w:rPr>
        <w:t xml:space="preserve">Implemented  in the referral route  to achieve the “Referals” page where all of the cases that have been refered out are listed (filtered from the Medical_Cases table. </w:t>
      </w:r>
      <w:r w:rsidRPr="000A7800">
        <w:rPr>
          <w:rFonts w:eastAsia="Times New Roman" w:cstheme="minorHAnsi"/>
          <w:b/>
          <w:color w:val="212121"/>
          <w:sz w:val="24"/>
          <w:szCs w:val="24"/>
        </w:rPr>
        <w:br/>
      </w:r>
    </w:p>
    <w:p w:rsidR="00FD74DB" w:rsidRDefault="001569DF" w:rsidP="001569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  <w:r w:rsidRPr="000A7800">
        <w:rPr>
          <w:rFonts w:eastAsia="Times New Roman" w:cstheme="minorHAnsi"/>
          <w:color w:val="212121"/>
          <w:sz w:val="24"/>
          <w:szCs w:val="24"/>
        </w:rPr>
        <w:t>Include</w:t>
      </w:r>
      <w:r w:rsidRPr="001569DF">
        <w:rPr>
          <w:rFonts w:eastAsia="Times New Roman" w:cstheme="minorHAnsi"/>
          <w:color w:val="212121"/>
          <w:sz w:val="24"/>
          <w:szCs w:val="24"/>
        </w:rPr>
        <w:t xml:space="preserve"> at least one SELECT using an aggregate function.  Use </w:t>
      </w:r>
      <w:r w:rsidR="00021180" w:rsidRPr="000A7800">
        <w:rPr>
          <w:rFonts w:eastAsia="Times New Roman" w:cstheme="minorHAnsi"/>
          <w:color w:val="212121"/>
          <w:sz w:val="24"/>
          <w:szCs w:val="24"/>
        </w:rPr>
        <w:t>regular</w:t>
      </w:r>
      <w:r w:rsidRPr="001569DF">
        <w:rPr>
          <w:rFonts w:eastAsia="Times New Roman" w:cstheme="minorHAnsi"/>
          <w:color w:val="212121"/>
          <w:sz w:val="24"/>
          <w:szCs w:val="24"/>
        </w:rPr>
        <w:t xml:space="preserve"> SQL for this.</w:t>
      </w:r>
    </w:p>
    <w:p w:rsidR="001569DF" w:rsidRPr="001569DF" w:rsidRDefault="00FD74DB" w:rsidP="00FD74DB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6F4C419D" wp14:editId="0D95447A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DF" w:rsidRPr="000A7800">
        <w:rPr>
          <w:rFonts w:eastAsia="Times New Roman" w:cstheme="minorHAnsi"/>
          <w:color w:val="212121"/>
          <w:sz w:val="24"/>
          <w:szCs w:val="24"/>
        </w:rPr>
        <w:br/>
      </w:r>
      <w:r w:rsidR="001569DF" w:rsidRPr="000A7800">
        <w:rPr>
          <w:rFonts w:eastAsia="Times New Roman" w:cstheme="minorHAnsi"/>
          <w:color w:val="212121"/>
          <w:sz w:val="24"/>
          <w:szCs w:val="24"/>
        </w:rPr>
        <w:br/>
      </w:r>
    </w:p>
    <w:p w:rsidR="001569DF" w:rsidRDefault="001569DF" w:rsidP="001569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  <w:r w:rsidRPr="001569DF">
        <w:rPr>
          <w:rFonts w:eastAsia="Times New Roman" w:cstheme="minorHAnsi"/>
          <w:color w:val="212121"/>
          <w:sz w:val="24"/>
          <w:szCs w:val="24"/>
        </w:rPr>
        <w:t>Include at least one SELECT using a compound condition using regular SQL, and also the equivalent of a compound select using Flask-SQLAlchemy.</w:t>
      </w:r>
    </w:p>
    <w:p w:rsidR="00C757E1" w:rsidRPr="000A7800" w:rsidRDefault="00C757E1" w:rsidP="00C757E1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We tried to add one of these queries but it did not show anything for the data that we have. However, we did do a join in #4 that is similar. </w:t>
      </w:r>
      <w:bookmarkStart w:id="0" w:name="_GoBack"/>
      <w:bookmarkEnd w:id="0"/>
    </w:p>
    <w:p w:rsidR="00CF5626" w:rsidRPr="001569DF" w:rsidRDefault="00CF5626" w:rsidP="00CF562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</w:p>
    <w:p w:rsidR="001569DF" w:rsidRPr="001569DF" w:rsidRDefault="001569DF" w:rsidP="001569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  <w:r w:rsidRPr="001569DF">
        <w:rPr>
          <w:rFonts w:eastAsia="Times New Roman" w:cstheme="minorHAnsi"/>
          <w:color w:val="212121"/>
          <w:sz w:val="24"/>
          <w:szCs w:val="24"/>
        </w:rPr>
        <w:t>Include at least one JOIN query using SQL, and also one using Flask-SQLAlchemy.</w:t>
      </w:r>
      <w:r w:rsidR="00021180" w:rsidRPr="000A7800">
        <w:rPr>
          <w:rFonts w:eastAsia="Times New Roman" w:cstheme="minorHAnsi"/>
          <w:color w:val="212121"/>
          <w:sz w:val="24"/>
          <w:szCs w:val="24"/>
        </w:rPr>
        <w:br/>
      </w:r>
      <w:r w:rsidR="00021180" w:rsidRPr="000A7800">
        <w:rPr>
          <w:rFonts w:eastAsia="Times New Roman" w:cstheme="minorHAnsi"/>
          <w:color w:val="212121"/>
          <w:sz w:val="24"/>
          <w:szCs w:val="24"/>
        </w:rPr>
        <w:br/>
      </w:r>
      <w:r w:rsidR="00021180" w:rsidRPr="000A7800">
        <w:rPr>
          <w:rFonts w:eastAsia="Times New Roman" w:cstheme="minorHAnsi"/>
          <w:b/>
          <w:color w:val="212121"/>
          <w:sz w:val="24"/>
          <w:szCs w:val="24"/>
        </w:rPr>
        <w:t xml:space="preserve">Implemented in the “cases” route by joining the Physician table, Medical_Case table and Hospital table. </w:t>
      </w:r>
      <w:r w:rsidR="00021180" w:rsidRPr="000A7800">
        <w:rPr>
          <w:rFonts w:eastAsia="Times New Roman" w:cstheme="minorHAnsi"/>
          <w:color w:val="212121"/>
          <w:sz w:val="24"/>
          <w:szCs w:val="24"/>
        </w:rPr>
        <w:br/>
      </w:r>
    </w:p>
    <w:p w:rsidR="001569DF" w:rsidRPr="001569DF" w:rsidRDefault="001569DF" w:rsidP="001569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12121"/>
          <w:sz w:val="24"/>
          <w:szCs w:val="24"/>
        </w:rPr>
      </w:pPr>
      <w:r w:rsidRPr="001569DF">
        <w:rPr>
          <w:rFonts w:eastAsia="Times New Roman" w:cstheme="minorHAnsi"/>
          <w:color w:val="212121"/>
          <w:sz w:val="24"/>
          <w:szCs w:val="24"/>
        </w:rPr>
        <w:t>Include at least one subquery.  Regular SQL.  Excellence points if you also use Flask-SQLAlchemy.</w:t>
      </w: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  <w:r w:rsidRPr="000A7800">
        <w:rPr>
          <w:rFonts w:cstheme="minorHAnsi"/>
          <w:sz w:val="24"/>
          <w:szCs w:val="24"/>
        </w:rPr>
        <w:t>6. Use a form to collect user data, as shown in our CRUD labs</w:t>
      </w:r>
    </w:p>
    <w:p w:rsidR="004D5F1E" w:rsidRPr="000A7800" w:rsidRDefault="004D5F1E" w:rsidP="004D5F1E">
      <w:pPr>
        <w:ind w:left="1080"/>
        <w:rPr>
          <w:rFonts w:cstheme="minorHAnsi"/>
          <w:b/>
          <w:sz w:val="24"/>
          <w:szCs w:val="24"/>
        </w:rPr>
      </w:pPr>
      <w:r w:rsidRPr="000A7800">
        <w:rPr>
          <w:rFonts w:cstheme="minorHAnsi"/>
          <w:b/>
          <w:sz w:val="24"/>
          <w:szCs w:val="24"/>
        </w:rPr>
        <w:t>We used the user and registration functionality from the CRUD labs</w:t>
      </w: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  <w:r w:rsidRPr="000A7800">
        <w:rPr>
          <w:rFonts w:cstheme="minorHAnsi"/>
          <w:sz w:val="24"/>
          <w:szCs w:val="24"/>
        </w:rPr>
        <w:lastRenderedPageBreak/>
        <w:t>7. Populate a field on a form or table from the database.  This would most likely be for your update, and you can model this directly off of our examples in class</w:t>
      </w: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</w:p>
    <w:p w:rsidR="004D5F1E" w:rsidRPr="000A7800" w:rsidRDefault="004D5F1E" w:rsidP="004D5F1E">
      <w:pPr>
        <w:ind w:left="1080"/>
        <w:rPr>
          <w:rFonts w:cstheme="minorHAnsi"/>
          <w:b/>
          <w:sz w:val="24"/>
          <w:szCs w:val="24"/>
        </w:rPr>
      </w:pPr>
      <w:r w:rsidRPr="000A7800">
        <w:rPr>
          <w:rFonts w:cstheme="minorHAnsi"/>
          <w:b/>
          <w:sz w:val="24"/>
          <w:szCs w:val="24"/>
        </w:rPr>
        <w:t>Patient Form fills the patient_id form with the next viable id. Case Form does the same with case id.</w:t>
      </w:r>
    </w:p>
    <w:p w:rsidR="004D5F1E" w:rsidRPr="000A7800" w:rsidRDefault="004D5F1E" w:rsidP="004D5F1E">
      <w:pPr>
        <w:ind w:left="1080"/>
        <w:rPr>
          <w:rFonts w:cstheme="minorHAnsi"/>
          <w:b/>
          <w:sz w:val="24"/>
          <w:szCs w:val="24"/>
        </w:rPr>
      </w:pPr>
      <w:r w:rsidRPr="000A7800">
        <w:rPr>
          <w:rFonts w:cstheme="minorHAnsi"/>
          <w:b/>
          <w:sz w:val="24"/>
          <w:szCs w:val="24"/>
        </w:rPr>
        <w:t>Case Form includes two select fields for existing patient ids and existing procedure ids</w:t>
      </w: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  <w:r w:rsidRPr="000A7800">
        <w:rPr>
          <w:rFonts w:cstheme="minorHAnsi"/>
          <w:sz w:val="24"/>
          <w:szCs w:val="24"/>
        </w:rPr>
        <w:t>8. Check for empty data fields. You can use the built-in validations for this</w:t>
      </w: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</w:p>
    <w:p w:rsidR="004D5F1E" w:rsidRPr="000A7800" w:rsidRDefault="004D5F1E" w:rsidP="004D5F1E">
      <w:pPr>
        <w:ind w:left="1080"/>
        <w:rPr>
          <w:rFonts w:cstheme="minorHAnsi"/>
          <w:b/>
          <w:sz w:val="24"/>
          <w:szCs w:val="24"/>
        </w:rPr>
      </w:pPr>
      <w:r w:rsidRPr="000A7800">
        <w:rPr>
          <w:rFonts w:cstheme="minorHAnsi"/>
          <w:b/>
          <w:sz w:val="24"/>
          <w:szCs w:val="24"/>
        </w:rPr>
        <w:t xml:space="preserve">Used built in validations. </w:t>
      </w: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  <w:r w:rsidRPr="000A7800">
        <w:rPr>
          <w:rFonts w:cstheme="minorHAnsi"/>
          <w:sz w:val="24"/>
          <w:szCs w:val="24"/>
        </w:rPr>
        <w:t>9. Implement referential intergrity.  Demonstrate what happens when it is violated. Or, if you constructed your program so that it can't be violated, demonstrate how it references a primary key and prevents a vioaltion of referential intergrity.  For  example, if employee has a foreign key deptNo that references the primary key deptNo in the relation Department.  If you populate a drop-down box with existing department numbers, this will prevent the user from entering an invalid department number, thereby enforcing referential integrity.  We did something similar in Lab-4-c.  If you just have a text box, the user can enter a department number that doesn't exist, and you can demonstrate that this will cause a referential integrity error.  Either method is fine, but be clear on what you are trying to achieve and demonstrate.</w:t>
      </w:r>
    </w:p>
    <w:p w:rsidR="004D5F1E" w:rsidRPr="000A7800" w:rsidRDefault="004D5F1E" w:rsidP="004D5F1E">
      <w:pPr>
        <w:ind w:left="1080"/>
        <w:rPr>
          <w:rFonts w:cstheme="minorHAnsi"/>
          <w:sz w:val="24"/>
          <w:szCs w:val="24"/>
        </w:rPr>
      </w:pPr>
    </w:p>
    <w:p w:rsidR="001569DF" w:rsidRPr="000A7800" w:rsidRDefault="004D5F1E" w:rsidP="004D5F1E">
      <w:pPr>
        <w:ind w:left="1080"/>
        <w:rPr>
          <w:rFonts w:cstheme="minorHAnsi"/>
          <w:b/>
          <w:sz w:val="24"/>
          <w:szCs w:val="24"/>
        </w:rPr>
      </w:pPr>
      <w:r w:rsidRPr="000A7800">
        <w:rPr>
          <w:rFonts w:cstheme="minorHAnsi"/>
          <w:b/>
          <w:sz w:val="24"/>
          <w:szCs w:val="24"/>
        </w:rPr>
        <w:t>If you try to add a record with an existing id, it will not allow it.</w:t>
      </w:r>
    </w:p>
    <w:sectPr w:rsidR="001569DF" w:rsidRPr="000A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419"/>
    <w:multiLevelType w:val="multilevel"/>
    <w:tmpl w:val="5B6A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DF"/>
    <w:rsid w:val="00021180"/>
    <w:rsid w:val="000A7800"/>
    <w:rsid w:val="001569DF"/>
    <w:rsid w:val="00181E3C"/>
    <w:rsid w:val="00313BD1"/>
    <w:rsid w:val="004D5F1E"/>
    <w:rsid w:val="00702723"/>
    <w:rsid w:val="00A53E30"/>
    <w:rsid w:val="00C757E1"/>
    <w:rsid w:val="00CF5626"/>
    <w:rsid w:val="00F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F294"/>
  <w15:chartTrackingRefBased/>
  <w15:docId w15:val="{5A9AD07B-9017-4518-A0ED-1B4CE3EF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8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9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2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03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Asbel A</dc:creator>
  <cp:keywords/>
  <dc:description/>
  <cp:lastModifiedBy>Asbel A</cp:lastModifiedBy>
  <cp:revision>5</cp:revision>
  <dcterms:created xsi:type="dcterms:W3CDTF">2018-12-13T06:24:00Z</dcterms:created>
  <dcterms:modified xsi:type="dcterms:W3CDTF">2018-12-13T22:05:00Z</dcterms:modified>
</cp:coreProperties>
</file>