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反向 fixture：术语表缺失</w:t>
      </w:r>
    </w:p>
    <w:p>
      <w:r>
        <w:t>版本：v1.0.3 negative fixture</w:t>
      </w:r>
    </w:p>
    <w:p>
      <w:pPr>
        <w:pStyle w:val="Heading1"/>
      </w:pPr>
      <w:r>
        <w:t>1 项目概述</w:t>
      </w:r>
    </w:p>
    <w:p>
      <w:r>
        <w:t>本文件用于验证品牌私有加严规则的反向路径。品控 业务安全</w:t>
      </w:r>
    </w:p>
    <w:p>
      <w:pPr>
        <w:pStyle w:val="Heading1"/>
      </w:pPr>
      <w:r>
        <w:t>2 目标与范围</w:t>
      </w:r>
    </w:p>
    <w:p>
      <w:r>
        <w:t>覆盖核心流程、展示信息、异常兜底与验收口径。</w:t>
      </w:r>
    </w:p>
    <w:p>
      <w:pPr>
        <w:pStyle w:val="Heading1"/>
      </w:pPr>
      <w:r>
        <w:t>3 用户与场景</w:t>
      </w:r>
    </w:p>
    <w:p>
      <w:r>
        <w:t>面向内部评审场景，描述业务模块的关键闭环。</w:t>
      </w:r>
    </w:p>
    <w:p>
      <w:pPr>
        <w:pStyle w:val="Heading1"/>
      </w:pPr>
      <w:r>
        <w:t>4 功能需求</w:t>
      </w:r>
    </w:p>
    <w:p>
      <w:pPr>
        <w:pStyle w:val="Heading2"/>
      </w:pPr>
      <w:r>
        <w:t>4.1 品控物料模块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展示</w:t>
            </w:r>
          </w:p>
        </w:tc>
        <w:tc>
          <w:tcPr>
            <w:tcW w:type="dxa" w:w="2880"/>
          </w:tcPr>
          <w:p>
            <w:r>
              <w:t>需求描述</w:t>
            </w:r>
          </w:p>
        </w:tc>
      </w:tr>
      <w:tr>
        <w:tc>
          <w:tcPr>
            <w:tcW w:type="dxa" w:w="2880"/>
          </w:tcPr>
          <w:p>
            <w:r>
              <w:t>4.1 品控物料模块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6286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wu-strict-eviden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28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展示项目物料中的毒币标签，业务安全口径需独立确认。</w:t>
            </w:r>
          </w:p>
        </w:tc>
      </w:tr>
    </w:tbl>
    <w:p>
      <w:pPr>
        <w:pStyle w:val="Heading1"/>
      </w:pPr>
      <w:r>
        <w:t>5 后台需求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配置项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无后台配置。</w:t>
            </w:r>
          </w:p>
        </w:tc>
      </w:tr>
    </w:tbl>
    <w:p>
      <w:pPr>
        <w:pStyle w:val="Heading1"/>
      </w:pPr>
      <w:r>
        <w:t>6 验收标准</w:t>
      </w:r>
    </w:p>
    <w:p>
      <w:r>
        <w:t>AC：截图证据完整；异常路径已覆盖；评审人确认。</w:t>
      </w:r>
    </w:p>
    <w:p>
      <w:pPr>
        <w:pStyle w:val="Heading1"/>
      </w:pPr>
      <w:r>
        <w:t>7 名词解释</w:t>
      </w:r>
    </w:p>
    <w:p>
      <w:r>
        <w:t>品控：商品质量与流程校验口径。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